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BF693A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BF693A">
              <w:rPr>
                <w:rFonts w:cs="等线" w:hint="eastAsia"/>
                <w:kern w:val="0"/>
                <w:sz w:val="20"/>
                <w:szCs w:val="20"/>
              </w:rPr>
              <w:t>【</w:t>
            </w:r>
            <w:r w:rsidR="00A64921">
              <w:rPr>
                <w:rFonts w:cs="等线" w:hint="eastAsia"/>
                <w:kern w:val="0"/>
                <w:sz w:val="20"/>
                <w:szCs w:val="20"/>
              </w:rPr>
              <w:t>产品</w:t>
            </w:r>
            <w:r w:rsidRPr="00BF693A">
              <w:rPr>
                <w:rFonts w:cs="等线" w:hint="eastAsia"/>
                <w:kern w:val="0"/>
                <w:sz w:val="20"/>
                <w:szCs w:val="20"/>
              </w:rPr>
              <w:t>】</w:t>
            </w:r>
            <w:r w:rsidR="00505AFF" w:rsidRPr="00505AFF">
              <w:rPr>
                <w:rFonts w:cs="等线"/>
                <w:kern w:val="0"/>
                <w:sz w:val="20"/>
                <w:szCs w:val="20"/>
              </w:rPr>
              <w:t>Melexis</w:t>
            </w:r>
            <w:r w:rsidR="00505AFF">
              <w:rPr>
                <w:rFonts w:cs="等线" w:hint="eastAsia"/>
                <w:kern w:val="0"/>
                <w:sz w:val="20"/>
                <w:szCs w:val="20"/>
              </w:rPr>
              <w:t>电流传感器在</w:t>
            </w:r>
            <w:r w:rsidR="00505AFF" w:rsidRPr="00505AFF">
              <w:rPr>
                <w:rFonts w:cs="等线"/>
                <w:kern w:val="0"/>
                <w:sz w:val="20"/>
                <w:szCs w:val="20"/>
              </w:rPr>
              <w:t>EV</w:t>
            </w:r>
            <w:r w:rsidR="00505AFF">
              <w:rPr>
                <w:rFonts w:cs="等线" w:hint="eastAsia"/>
                <w:kern w:val="0"/>
                <w:sz w:val="20"/>
                <w:szCs w:val="20"/>
              </w:rPr>
              <w:t>与</w:t>
            </w:r>
            <w:r w:rsidR="00505AFF" w:rsidRPr="00505AFF">
              <w:rPr>
                <w:rFonts w:cs="等线"/>
                <w:kern w:val="0"/>
                <w:sz w:val="20"/>
                <w:szCs w:val="20"/>
              </w:rPr>
              <w:t>HEV</w:t>
            </w:r>
            <w:r w:rsidR="00505AFF">
              <w:rPr>
                <w:rFonts w:cs="等线" w:hint="eastAsia"/>
                <w:kern w:val="0"/>
                <w:sz w:val="20"/>
                <w:szCs w:val="20"/>
              </w:rPr>
              <w:t>中的应用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505AF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05AFF">
              <w:rPr>
                <w:rFonts w:cs="等线"/>
                <w:kern w:val="0"/>
                <w:sz w:val="20"/>
                <w:szCs w:val="20"/>
              </w:rPr>
              <w:t>Melexis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76310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63105">
              <w:rPr>
                <w:rFonts w:hint="eastAsia"/>
                <w:kern w:val="0"/>
                <w:sz w:val="20"/>
                <w:szCs w:val="20"/>
              </w:rPr>
              <w:t>可编程霍尔效应</w:t>
            </w:r>
            <w:r w:rsidRPr="00763105">
              <w:rPr>
                <w:kern w:val="0"/>
                <w:sz w:val="20"/>
                <w:szCs w:val="20"/>
              </w:rPr>
              <w:t>电流传感器</w:t>
            </w:r>
            <w:r>
              <w:rPr>
                <w:rFonts w:hint="eastAsia"/>
                <w:kern w:val="0"/>
                <w:sz w:val="20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763105">
              <w:rPr>
                <w:rFonts w:hint="eastAsia"/>
                <w:kern w:val="0"/>
                <w:sz w:val="20"/>
                <w:szCs w:val="20"/>
              </w:rPr>
              <w:t>电流传感器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76310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63105">
              <w:rPr>
                <w:kern w:val="0"/>
                <w:sz w:val="20"/>
                <w:szCs w:val="20"/>
              </w:rPr>
              <w:t>MLX91208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505AFF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505AFF">
              <w:rPr>
                <w:rFonts w:hint="eastAsia"/>
                <w:kern w:val="0"/>
                <w:sz w:val="20"/>
                <w:szCs w:val="20"/>
              </w:rPr>
              <w:t>电动汽车</w:t>
            </w:r>
            <w:r>
              <w:rPr>
                <w:rFonts w:hint="eastAsia"/>
                <w:kern w:val="0"/>
                <w:sz w:val="20"/>
                <w:szCs w:val="20"/>
              </w:rPr>
              <w:t>，新能源汽车，混合动力汽车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505AFF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EV，HEV</w:t>
            </w:r>
            <w:r w:rsidR="003F0E39">
              <w:rPr>
                <w:kern w:val="0"/>
                <w:sz w:val="20"/>
                <w:szCs w:val="20"/>
              </w:rPr>
              <w:t>,</w:t>
            </w:r>
            <w:r w:rsidR="003F0E39" w:rsidRPr="003F0E39">
              <w:rPr>
                <w:rFonts w:hint="eastAsia"/>
                <w:kern w:val="0"/>
                <w:sz w:val="20"/>
                <w:szCs w:val="20"/>
              </w:rPr>
              <w:t>直流，交流</w:t>
            </w:r>
            <w:r w:rsidR="003F0E39">
              <w:rPr>
                <w:rFonts w:hint="eastAsia"/>
                <w:kern w:val="0"/>
                <w:sz w:val="20"/>
                <w:szCs w:val="20"/>
              </w:rPr>
              <w:t>，相应时间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091139" w:rsidP="002A15D4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091139">
              <w:rPr>
                <w:rFonts w:hint="eastAsia"/>
                <w:kern w:val="0"/>
                <w:sz w:val="20"/>
                <w:szCs w:val="20"/>
              </w:rPr>
              <w:t>迈来芯</w:t>
            </w:r>
            <w:r w:rsidRPr="00091139">
              <w:rPr>
                <w:kern w:val="0"/>
                <w:sz w:val="20"/>
                <w:szCs w:val="20"/>
              </w:rPr>
              <w:t>(Melexis)公司推出的可编程霍尔效应(Hall-effect)电流传感器MLX91208</w:t>
            </w:r>
            <w:r w:rsidRPr="00091139">
              <w:rPr>
                <w:rFonts w:hint="eastAsia"/>
                <w:kern w:val="0"/>
                <w:sz w:val="20"/>
                <w:szCs w:val="20"/>
              </w:rPr>
              <w:t>针对混合动力（</w:t>
            </w:r>
            <w:r w:rsidRPr="00091139">
              <w:rPr>
                <w:kern w:val="0"/>
                <w:sz w:val="20"/>
                <w:szCs w:val="20"/>
              </w:rPr>
              <w:t>HEV）</w:t>
            </w:r>
            <w:r w:rsidRPr="00091139">
              <w:rPr>
                <w:rFonts w:hint="eastAsia"/>
                <w:kern w:val="0"/>
                <w:sz w:val="20"/>
                <w:szCs w:val="20"/>
              </w:rPr>
              <w:t>和电动汽车（</w:t>
            </w:r>
            <w:r w:rsidRPr="00091139">
              <w:rPr>
                <w:kern w:val="0"/>
                <w:sz w:val="20"/>
                <w:szCs w:val="20"/>
              </w:rPr>
              <w:t>EV）应用而优化，可以应对高达1000A的初级电流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A64921" w:rsidRPr="00A64921">
              <w:rPr>
                <w:rFonts w:hint="eastAsia"/>
                <w:kern w:val="0"/>
                <w:sz w:val="20"/>
                <w:szCs w:val="20"/>
              </w:rPr>
              <w:t>采用紧凑型表面贴装标准</w:t>
            </w:r>
            <w:r w:rsidR="00A64921" w:rsidRPr="00A64921">
              <w:rPr>
                <w:kern w:val="0"/>
                <w:sz w:val="20"/>
                <w:szCs w:val="20"/>
              </w:rPr>
              <w:t>SO-8封装，从而可显著节省电路板空间，并简化组装过程。</w:t>
            </w:r>
          </w:p>
        </w:tc>
      </w:tr>
    </w:tbl>
    <w:p w:rsidR="00505AFF" w:rsidRDefault="00505AFF" w:rsidP="00A57D84">
      <w:r w:rsidRPr="00505AFF">
        <w:rPr>
          <w:rFonts w:hint="eastAsia"/>
        </w:rPr>
        <w:t>“</w:t>
      </w:r>
      <w:r w:rsidRPr="00505AFF">
        <w:t>EV”是英文词组“Electric Vehicle”的缩写，也就是我们常说的纯电动汽车。纯电动汽车是指以车载电源为动力，用电机驱动车轮行驶</w:t>
      </w:r>
      <w:r>
        <w:rPr>
          <w:rFonts w:hint="eastAsia"/>
        </w:rPr>
        <w:t>;</w:t>
      </w:r>
      <w:r w:rsidRPr="00505AFF">
        <w:rPr>
          <w:rFonts w:hint="eastAsia"/>
        </w:rPr>
        <w:t>“</w:t>
      </w:r>
      <w:r w:rsidRPr="00505AFF">
        <w:t>HEV”，即英文中“Hybrid Electric Vehicle”的缩写。混合动力汽车是采用传统的内燃机和电动机作为动力源，</w:t>
      </w:r>
      <w:bookmarkStart w:id="0" w:name="_GoBack"/>
      <w:bookmarkEnd w:id="0"/>
      <w:r w:rsidRPr="00505AFF">
        <w:t>通常它们的蓄电池都比较小，仅靠行驶过程中的动能回收就可充满。</w:t>
      </w:r>
    </w:p>
    <w:p w:rsidR="00505AFF" w:rsidRPr="00505AFF" w:rsidRDefault="00505AFF" w:rsidP="00A57D84"/>
    <w:p w:rsidR="00505AFF" w:rsidRDefault="00505AFF" w:rsidP="00A57D84">
      <w:r w:rsidRPr="00505AFF">
        <w:rPr>
          <w:rFonts w:hint="eastAsia"/>
        </w:rPr>
        <w:t>电动汽车产业是战略性新兴产业，发展节能汽车是推动节能减排的有效举措。目前能源和环境问题日益严重，社会舆论压力空前，大力发展节能与新能源汽车是解决能源环境问题的有效途径，同时也是实现国家生态文明建设的有力举措。</w:t>
      </w:r>
    </w:p>
    <w:p w:rsidR="00505AFF" w:rsidRDefault="00505AFF" w:rsidP="00A57D84"/>
    <w:p w:rsidR="00505AFF" w:rsidRDefault="00505AFF" w:rsidP="00505AFF">
      <w:pPr>
        <w:rPr>
          <w:rFonts w:hint="eastAsia"/>
        </w:rPr>
      </w:pPr>
      <w:r>
        <w:rPr>
          <w:rFonts w:hint="eastAsia"/>
        </w:rPr>
        <w:t>迈来芯</w:t>
      </w:r>
      <w:r>
        <w:t>(Melexis)公司</w:t>
      </w:r>
      <w:r>
        <w:rPr>
          <w:rFonts w:hint="eastAsia"/>
        </w:rPr>
        <w:t>推出的</w:t>
      </w:r>
      <w:r>
        <w:t>可编程霍尔效应(Hall-effect)电流传感器</w:t>
      </w:r>
      <w:r w:rsidRPr="00505AFF">
        <w:t>MLX91208</w:t>
      </w:r>
      <w:r w:rsidRPr="00505AFF">
        <w:rPr>
          <w:rFonts w:hint="eastAsia"/>
        </w:rPr>
        <w:t>可以应对高达</w:t>
      </w:r>
      <w:r w:rsidRPr="00505AFF">
        <w:t>1000A电流</w:t>
      </w:r>
      <w:r w:rsidR="002E2FF3">
        <w:rPr>
          <w:rFonts w:hint="eastAsia"/>
        </w:rPr>
        <w:t>,</w:t>
      </w:r>
      <w:r w:rsidR="002E2FF3" w:rsidRPr="002E2FF3">
        <w:rPr>
          <w:rFonts w:hint="eastAsia"/>
        </w:rPr>
        <w:t xml:space="preserve"> 其主要应用于高端应用领域，它的出现对公司广泛使用的低场强（</w:t>
      </w:r>
      <w:r w:rsidR="002E2FF3" w:rsidRPr="002E2FF3">
        <w:t>CAL）和高场强（CAH）设备起到了补充作用。</w:t>
      </w:r>
      <w:r w:rsidR="002E2FF3" w:rsidRPr="002E2FF3">
        <w:rPr>
          <w:rFonts w:hint="eastAsia"/>
        </w:rPr>
        <w:t>采用紧凑型表面贴装标准</w:t>
      </w:r>
      <w:r w:rsidR="002E2FF3" w:rsidRPr="002E2FF3">
        <w:t>SO-8封装，从而可显著节省电路板空间，并简化组装过程。这些传感器还具有很高的灵活性，</w:t>
      </w:r>
      <w:r w:rsidR="002E2FF3" w:rsidRPr="002E2FF3">
        <w:lastRenderedPageBreak/>
        <w:t>能够通过相邻总线条(bus bars)、缆线或PCB布线测量电流数据，并具有业界领先的精度和效率</w:t>
      </w:r>
      <w:r w:rsidR="002E2FF3">
        <w:rPr>
          <w:rFonts w:hint="eastAsia"/>
        </w:rPr>
        <w:t>，内部框图如图1所示。</w:t>
      </w:r>
    </w:p>
    <w:p w:rsidR="00505AFF" w:rsidRDefault="00505AFF" w:rsidP="00505AFF"/>
    <w:p w:rsidR="00FE2C2A" w:rsidRDefault="00FE2C2A" w:rsidP="00505AFF"/>
    <w:p w:rsidR="00FE2C2A" w:rsidRDefault="00FE2C2A" w:rsidP="00505AFF">
      <w:r w:rsidRPr="00FE2C2A">
        <w:rPr>
          <w:rFonts w:hint="eastAsia"/>
        </w:rPr>
        <w:t>图</w:t>
      </w:r>
      <w:r w:rsidRPr="00FE2C2A">
        <w:t>1：MLX91208</w:t>
      </w:r>
      <w:r>
        <w:rPr>
          <w:rFonts w:hint="eastAsia"/>
        </w:rPr>
        <w:t>内部框图</w:t>
      </w:r>
    </w:p>
    <w:p w:rsidR="00FE2C2A" w:rsidRDefault="00FE2C2A" w:rsidP="00505AFF">
      <w:pPr>
        <w:rPr>
          <w:rFonts w:hint="eastAsia"/>
        </w:rPr>
      </w:pPr>
    </w:p>
    <w:p w:rsidR="00505AFF" w:rsidRDefault="00FE2C2A" w:rsidP="00505AFF">
      <w:r w:rsidRPr="00FE2C2A">
        <w:t>MLX91208可检测由电流所产生的平行于芯片表面的磁感应强度，并提供高速的模拟信号输出，响应时间可达3us。</w:t>
      </w:r>
      <w:r w:rsidRPr="00FE2C2A">
        <w:rPr>
          <w:rFonts w:hint="eastAsia"/>
        </w:rPr>
        <w:t>适用于高达</w:t>
      </w:r>
      <w:r w:rsidRPr="00FE2C2A">
        <w:t>250KHz的隔离式直流，交流以及交直流的电流检测。</w:t>
      </w:r>
      <w:r>
        <w:rPr>
          <w:rFonts w:hint="eastAsia"/>
        </w:rPr>
        <w:t>同时，</w:t>
      </w:r>
      <w:r w:rsidRPr="00FE2C2A">
        <w:rPr>
          <w:rFonts w:hint="eastAsia"/>
        </w:rPr>
        <w:t>可以由客户进行编程（如偏移、灵敏度以及响应时间）</w:t>
      </w:r>
      <w:r>
        <w:rPr>
          <w:rFonts w:hint="eastAsia"/>
        </w:rPr>
        <w:t>来</w:t>
      </w:r>
      <w:r w:rsidRPr="00FE2C2A">
        <w:rPr>
          <w:rFonts w:hint="eastAsia"/>
        </w:rPr>
        <w:t>补偿在组装过程中所产生的机械</w:t>
      </w:r>
      <w:r w:rsidRPr="00FE2C2A">
        <w:t>/磁路误差。MLX91208CAV器件是基于霍尔效应技术设计，可提供一个完整的高性价比、非接触式电流检测机制，能够满足性能基准要求。该器件还可提供许多高电压应用要求的电气隔离，同时消除了常见于其它旁路技术的附加功率损耗源。</w:t>
      </w:r>
    </w:p>
    <w:p w:rsidR="00FE2C2A" w:rsidRDefault="00FE2C2A" w:rsidP="00505AFF"/>
    <w:p w:rsidR="00FE2C2A" w:rsidRDefault="00FE2C2A" w:rsidP="00505AFF"/>
    <w:p w:rsidR="00FE2C2A" w:rsidRDefault="00FE2C2A" w:rsidP="00505AFF">
      <w:pPr>
        <w:rPr>
          <w:rFonts w:hint="eastAsia"/>
        </w:rPr>
      </w:pPr>
      <w:r w:rsidRPr="00FE2C2A">
        <w:rPr>
          <w:rFonts w:hint="eastAsia"/>
        </w:rPr>
        <w:t>图</w:t>
      </w:r>
      <w:r>
        <w:t>2</w:t>
      </w:r>
      <w:r w:rsidRPr="00FE2C2A">
        <w:t>：MLX91208</w:t>
      </w:r>
      <w:r>
        <w:rPr>
          <w:rFonts w:hint="eastAsia"/>
        </w:rPr>
        <w:t>实物图</w:t>
      </w:r>
    </w:p>
    <w:p w:rsidR="00505AFF" w:rsidRDefault="00505AFF" w:rsidP="00505AFF"/>
    <w:p w:rsidR="00FE2C2A" w:rsidRDefault="00FE2C2A" w:rsidP="00505AFF">
      <w:r>
        <w:rPr>
          <w:rFonts w:hint="eastAsia"/>
        </w:rPr>
        <w:t>该产品具有以下优点：</w:t>
      </w:r>
    </w:p>
    <w:p w:rsidR="00FE2C2A" w:rsidRDefault="00FE2C2A" w:rsidP="00505AFF">
      <w:r w:rsidRPr="00FE2C2A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FE2C2A">
        <w:rPr>
          <w:rFonts w:hint="eastAsia"/>
        </w:rPr>
        <w:t>可编程的高速电流传感器</w:t>
      </w:r>
    </w:p>
    <w:p w:rsidR="00FE2C2A" w:rsidRDefault="00FE2C2A" w:rsidP="00505AFF">
      <w:r w:rsidRPr="00FE2C2A">
        <w:rPr>
          <w:rFonts w:ascii="微软雅黑" w:eastAsia="微软雅黑" w:hAnsi="微软雅黑" w:cs="微软雅黑" w:hint="eastAsia"/>
        </w:rPr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FE2C2A">
        <w:rPr>
          <w:rFonts w:hint="eastAsia"/>
        </w:rPr>
        <w:t>快速响应时间</w:t>
      </w:r>
    </w:p>
    <w:p w:rsidR="00FE2C2A" w:rsidRDefault="00FE2C2A" w:rsidP="00505AFF">
      <w:r w:rsidRPr="00FE2C2A">
        <w:rPr>
          <w:rFonts w:ascii="微软雅黑" w:eastAsia="微软雅黑" w:hAnsi="微软雅黑" w:cs="微软雅黑" w:hint="eastAsia"/>
        </w:rPr>
        <w:t>•</w:t>
      </w:r>
      <w:r w:rsidRPr="00FE2C2A">
        <w:t xml:space="preserve"> 48 位 ID 编号</w:t>
      </w:r>
    </w:p>
    <w:p w:rsidR="00FE2C2A" w:rsidRDefault="00FE2C2A" w:rsidP="00505AFF">
      <w:pPr>
        <w:rPr>
          <w:rFonts w:hint="eastAsia"/>
        </w:rPr>
      </w:pPr>
      <w:r w:rsidRPr="00FE2C2A">
        <w:rPr>
          <w:rFonts w:ascii="微软雅黑" w:eastAsia="微软雅黑" w:hAnsi="微软雅黑" w:cs="微软雅黑" w:hint="eastAsia"/>
        </w:rPr>
        <w:lastRenderedPageBreak/>
        <w:t>•</w:t>
      </w:r>
      <w:r>
        <w:rPr>
          <w:rFonts w:ascii="微软雅黑" w:eastAsia="微软雅黑" w:hAnsi="微软雅黑" w:cs="微软雅黑" w:hint="eastAsia"/>
        </w:rPr>
        <w:t xml:space="preserve"> </w:t>
      </w:r>
      <w:r w:rsidRPr="00FE2C2A">
        <w:rPr>
          <w:rFonts w:hint="eastAsia"/>
        </w:rPr>
        <w:t>无铅</w:t>
      </w:r>
      <w:r w:rsidRPr="00FE2C2A">
        <w:t xml:space="preserve"> RoHS 组件</w:t>
      </w:r>
      <w:r w:rsidRPr="00FE2C2A">
        <w:rPr>
          <w:rFonts w:hint="eastAsia"/>
        </w:rPr>
        <w:t>，符合绿色环保标准</w:t>
      </w:r>
    </w:p>
    <w:p w:rsidR="00FE2C2A" w:rsidRDefault="00FE2C2A" w:rsidP="00505AFF"/>
    <w:p w:rsidR="00FE2C2A" w:rsidRDefault="00FE2C2A" w:rsidP="00505AFF">
      <w:r>
        <w:rPr>
          <w:rFonts w:hint="eastAsia"/>
        </w:rPr>
        <w:t>除了电动汽车领域，</w:t>
      </w:r>
      <w:r w:rsidRPr="00FE2C2A">
        <w:t>MLX91208</w:t>
      </w:r>
      <w:r>
        <w:rPr>
          <w:rFonts w:hint="eastAsia"/>
        </w:rPr>
        <w:t>还广泛适用于工业机器人，办公自动化，家用电器，非汽车运输等行业。</w:t>
      </w:r>
      <w:r w:rsidRPr="00FE2C2A">
        <w:rPr>
          <w:rFonts w:hint="eastAsia"/>
        </w:rPr>
        <w:t>允许实现体积更小、更高功率密度的逆变器</w:t>
      </w:r>
      <w:r>
        <w:rPr>
          <w:rFonts w:hint="eastAsia"/>
        </w:rPr>
        <w:t>。</w:t>
      </w:r>
    </w:p>
    <w:p w:rsidR="00B175C0" w:rsidRDefault="00B175C0"/>
    <w:sectPr w:rsidR="00B175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40D" w:rsidRDefault="0007740D" w:rsidP="00073650">
      <w:r>
        <w:separator/>
      </w:r>
    </w:p>
  </w:endnote>
  <w:endnote w:type="continuationSeparator" w:id="0">
    <w:p w:rsidR="0007740D" w:rsidRDefault="0007740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40D" w:rsidRDefault="0007740D" w:rsidP="00073650">
      <w:r>
        <w:separator/>
      </w:r>
    </w:p>
  </w:footnote>
  <w:footnote w:type="continuationSeparator" w:id="0">
    <w:p w:rsidR="0007740D" w:rsidRDefault="0007740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4440B"/>
    <w:rsid w:val="00051858"/>
    <w:rsid w:val="00065042"/>
    <w:rsid w:val="00071FCD"/>
    <w:rsid w:val="00073650"/>
    <w:rsid w:val="0007740D"/>
    <w:rsid w:val="00077845"/>
    <w:rsid w:val="00091139"/>
    <w:rsid w:val="0009571A"/>
    <w:rsid w:val="0009742D"/>
    <w:rsid w:val="000A3E6E"/>
    <w:rsid w:val="000B375E"/>
    <w:rsid w:val="000D5499"/>
    <w:rsid w:val="000D6E02"/>
    <w:rsid w:val="000E75E6"/>
    <w:rsid w:val="000F5ACD"/>
    <w:rsid w:val="000F5E6A"/>
    <w:rsid w:val="00102DDC"/>
    <w:rsid w:val="0011128C"/>
    <w:rsid w:val="00114477"/>
    <w:rsid w:val="0011572F"/>
    <w:rsid w:val="00116EF0"/>
    <w:rsid w:val="00141CFB"/>
    <w:rsid w:val="00153323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D68FE"/>
    <w:rsid w:val="002E2FF3"/>
    <w:rsid w:val="002E4462"/>
    <w:rsid w:val="002F116D"/>
    <w:rsid w:val="002F6855"/>
    <w:rsid w:val="0034052C"/>
    <w:rsid w:val="00340959"/>
    <w:rsid w:val="0034139B"/>
    <w:rsid w:val="00364F06"/>
    <w:rsid w:val="00371F6F"/>
    <w:rsid w:val="00374554"/>
    <w:rsid w:val="00376ACA"/>
    <w:rsid w:val="0039017F"/>
    <w:rsid w:val="00394B61"/>
    <w:rsid w:val="003F0E39"/>
    <w:rsid w:val="00405675"/>
    <w:rsid w:val="00407C10"/>
    <w:rsid w:val="00412036"/>
    <w:rsid w:val="004151A8"/>
    <w:rsid w:val="0041731D"/>
    <w:rsid w:val="0041789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C674E"/>
    <w:rsid w:val="004D675E"/>
    <w:rsid w:val="004E3710"/>
    <w:rsid w:val="004F1D16"/>
    <w:rsid w:val="005020FB"/>
    <w:rsid w:val="00505AFF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5204"/>
    <w:rsid w:val="005E75F4"/>
    <w:rsid w:val="005F7510"/>
    <w:rsid w:val="0067243D"/>
    <w:rsid w:val="006738E7"/>
    <w:rsid w:val="0069464D"/>
    <w:rsid w:val="006955B0"/>
    <w:rsid w:val="006A644E"/>
    <w:rsid w:val="006B1CB7"/>
    <w:rsid w:val="006D0A32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63105"/>
    <w:rsid w:val="00790E32"/>
    <w:rsid w:val="007A2D48"/>
    <w:rsid w:val="007B0C30"/>
    <w:rsid w:val="007B72C3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2F3B"/>
    <w:rsid w:val="009841A8"/>
    <w:rsid w:val="009A4FB3"/>
    <w:rsid w:val="009C1901"/>
    <w:rsid w:val="009C19D7"/>
    <w:rsid w:val="009C6B61"/>
    <w:rsid w:val="009C77E4"/>
    <w:rsid w:val="009D7639"/>
    <w:rsid w:val="009E0DA1"/>
    <w:rsid w:val="009F5F4A"/>
    <w:rsid w:val="009F6329"/>
    <w:rsid w:val="00A005A4"/>
    <w:rsid w:val="00A05D78"/>
    <w:rsid w:val="00A1014F"/>
    <w:rsid w:val="00A17359"/>
    <w:rsid w:val="00A4020D"/>
    <w:rsid w:val="00A52692"/>
    <w:rsid w:val="00A57D84"/>
    <w:rsid w:val="00A64921"/>
    <w:rsid w:val="00A660EF"/>
    <w:rsid w:val="00A70D56"/>
    <w:rsid w:val="00A755E1"/>
    <w:rsid w:val="00A81B1E"/>
    <w:rsid w:val="00A86368"/>
    <w:rsid w:val="00AB4758"/>
    <w:rsid w:val="00AD2585"/>
    <w:rsid w:val="00AD706B"/>
    <w:rsid w:val="00AE5EF7"/>
    <w:rsid w:val="00AE7ED9"/>
    <w:rsid w:val="00B056C6"/>
    <w:rsid w:val="00B07A03"/>
    <w:rsid w:val="00B11F02"/>
    <w:rsid w:val="00B175C0"/>
    <w:rsid w:val="00B245CC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BE4AC6"/>
    <w:rsid w:val="00BF693A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2F25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310"/>
    <w:rsid w:val="00FB499F"/>
    <w:rsid w:val="00FB4ADC"/>
    <w:rsid w:val="00FE2C2A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6591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177</Words>
  <Characters>1015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46</cp:revision>
  <dcterms:created xsi:type="dcterms:W3CDTF">2017-12-07T08:11:00Z</dcterms:created>
  <dcterms:modified xsi:type="dcterms:W3CDTF">2018-03-28T10:14:00Z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