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55046" w:rsidRPr="008F721D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http://www.eeworld.com.cn/LED/article_2018042412568.html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基于Zigbee照明控制系统设计案例分享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Silicon Labs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ZigBee,智能照明,Silicon,Labs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55046">
              <w:rPr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</w:tbl>
    <w:p w:rsidR="007526F6" w:rsidRDefault="007526F6">
      <w:bookmarkStart w:id="0" w:name="_GoBack"/>
      <w:bookmarkEnd w:id="0"/>
    </w:p>
    <w:p/>
    <w:p>
      <w:r>
        <w:t>网络描述</w:t>
      </w:r>
    </w:p>
    <w:p/>
    <w:p>
      <w:r>
        <w:t>典型的网络为300至1,200个照明设备。所有照明灯具都是连接到运行嵌入式Linux的EPIC单板计算机的Zigbee设备。EPIC&amp;nbsp;计算机还可以使用&amp;nbsp;Digi Corporation&amp;nbsp;的&amp;nbsp;XTEND&amp;nbsp;产品来利用其他基于&amp;nbsp;Zigbee&amp;nbsp;的协调器。</w:t>
      </w:r>
    </w:p>
    <w:p>
      <w:r>
        <w:t>根据时间表、传感器和操作员操作，网络中从网关到设备的数据流通常是不连续的。所有路由工作都通过“多对一”路径进入网关和网络中从网关到设备的广播完成。</w:t>
      </w:r>
    </w:p>
    <w:p>
      <w:r>
        <w:t>网关每日不间断更新“多对一”路径。</w:t>
      </w:r>
    </w:p>
    <w:p>
      <w:r>
        <w:t>当来自占位传感器的信号触发灯具时，系统上的典型延迟小于&amp;nbsp;1&amp;nbsp;秒。标准安全机制与信任中心链路密钥一起使用。</w:t>
      </w:r>
    </w:p>
    <w:p>
      <w:r>
        <w:t>系统在Silicon Labs&amp;nbsp;zigbee&amp;nbsp;软件上运行。在使用收音机引导装载程序启动这些系统时，对主机软件进行了现场升级。</w:t>
      </w:r>
    </w:p>
    <w:p>
      <w:r>
        <w:t>下列图片显示了从控制屏视图看到的典型系统。</w:t>
      </w:r>
    </w:p>
    <w:p/>
    <w:p/>
    <w:p>
      <w:r>
        <w:t>网络环境</w:t>
      </w:r>
    </w:p>
    <w:p/>
    <w:p>
      <w:r>
        <w:t>该系统运行于包括典型&amp;nbsp;Wi-Fi&amp;nbsp;网络的工业和商业设施。建筑结构通常为金属框架和金属屋顶，但几乎没有内墙。将&amp;nbsp;Zigbee&amp;nbsp;无线电设备作为灯具的一部分进行安装。照明设备的设计寿命为&amp;nbsp;15-20&amp;nbsp;年。</w:t>
      </w:r>
    </w:p>
    <w:p/>
    <w:p>
      <w:r>
        <w:t>网络可靠性</w:t>
      </w:r>
    </w:p>
    <w:p/>
    <w:p>
      <w:r>
        <w:t>在超过&amp;nbsp;800&amp;nbsp;个照明控制模块组成的测试网络中，每天发送接近&amp;nbsp;30&amp;nbsp;次的照明指令。在网络中定义了&amp;nbsp;35&amp;nbsp;个唯一组，每个唯一组含有&amp;nbsp;5-20&amp;nbsp;个照明设备。利用预定事件（时间触发）、被动反应事件（传感器触发）和手动事件（操作员触发）相结合来控制该网络。通常，每个事件控制多个组。网关验证每条照明指令后，每个照明设备的状态都适当地发生了改变。过程中的任何故障都会生成经过记录和调查的警报。网络平均每天处理大约&amp;nbsp;3,000&amp;nbsp;条照明命令。网络自&amp;nbsp;2007&amp;nbsp;年&amp;nbsp;12&amp;nbsp;月就已经运行。在撰写本文时，我们不知晓归因于系统&amp;nbsp;PHY/Zigbee&amp;nbsp;层的单一通信故障，以及记录的&amp;nbsp;1,000,000&amp;nbsp;多条消息。</w:t>
      </w:r>
    </w:p>
    <w:p/>
    <w:p>
      <w:r>
        <w:t>总结</w:t>
      </w:r>
    </w:p>
    <w:p/>
    <w:p>
      <w:r>
        <w:t>该数据显示了分布式&amp;nbsp;Zigbee&amp;nbsp;网络在商业环境中的预期可靠性。许多&amp;nbsp;zigbee&amp;nbsp;商业应用的环境通常是特定的，并提供了预期操作的良好指标。在长时间运行中，这些网络很少或不丢失信息，表明该网络是健壮且可靠的系统。</w:t>
      </w:r>
    </w:p>
    <w:p/>
    <w:p>
      <w:r>
        <w:t>Zigbee&amp;nbsp;无线设备已被安装在用于现场部署的各种不同网络中。这些网络采用不同的拓扑结构，不同的设备数量、密度，以及不同的流量模式。但是可对每个网络进行分析，并且每个网络都提供一些网络可靠性与稳健性的宝贵数据。Silicon Labs&amp;nbsp;将继续公布这些案例研究记录，此类用户网络的案例研究可作为其他客户的信息库。本案例研究是针对正在设计&amp;nbsp;Zigbee系统并对现场经验和可靠性感兴趣的&amp;nbsp;Silicon Labs&amp;nbsp;的客户。具体的目标受众是为支持Zigbee&amp;nbsp;的产品开发新型应用程序的系统架构师和软件工程师。</w:t>
      </w:r>
    </w:p>
    <w:p/>
    <w:p>
      <w:r>
        <w:t>这些图像显示了使用该无线系统的附加现场。</w:t>
      </w:r>
    </w:p>
    <w:p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B68" w:rsidRDefault="00100B68" w:rsidP="00073650">
      <w:r>
        <w:separator/>
      </w:r>
    </w:p>
  </w:endnote>
  <w:endnote w:type="continuationSeparator" w:id="0">
    <w:p w:rsidR="00100B68" w:rsidRDefault="00100B6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B68" w:rsidRDefault="00100B68" w:rsidP="00073650">
      <w:r>
        <w:separator/>
      </w:r>
    </w:p>
  </w:footnote>
  <w:footnote w:type="continuationSeparator" w:id="0">
    <w:p w:rsidR="00100B68" w:rsidRDefault="00100B6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3289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</Words>
  <Characters>267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2018-04-28T03:17:00Z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