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3F3881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F3881">
              <w:rPr>
                <w:rFonts w:cs="等线"/>
                <w:kern w:val="0"/>
                <w:sz w:val="20"/>
                <w:szCs w:val="20"/>
              </w:rPr>
              <w:t>SMD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封装，一款</w:t>
            </w:r>
            <w:r w:rsidRPr="003F3881">
              <w:rPr>
                <w:rFonts w:cs="等线" w:hint="eastAsia"/>
                <w:kern w:val="0"/>
                <w:sz w:val="20"/>
                <w:szCs w:val="20"/>
              </w:rPr>
              <w:t>抗电压尖峰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3F3881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通讯设备，运输设备，交通设备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F3881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F3881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3F3881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3F3881">
              <w:rPr>
                <w:kern w:val="0"/>
                <w:sz w:val="20"/>
                <w:szCs w:val="20"/>
              </w:rPr>
              <w:t>）公司推出了一款高性能桥式整流二极管——LN15XB60/LN15XB60H，</w:t>
            </w:r>
            <w:r w:rsidRPr="003F3881">
              <w:rPr>
                <w:rFonts w:hint="eastAsia"/>
                <w:kern w:val="0"/>
                <w:sz w:val="20"/>
                <w:szCs w:val="20"/>
              </w:rPr>
              <w:t>可满足一般电源系统的设计要求，适用于电源故障检测器、电池备用电路等应用，是极有发展前途的电力、电子半导体器件。主要面向通讯设备，运输设备，交通设备等市场应用。</w:t>
            </w:r>
            <w:bookmarkStart w:id="0" w:name="_GoBack"/>
            <w:bookmarkEnd w:id="0"/>
          </w:p>
        </w:tc>
      </w:tr>
    </w:tbl>
    <w:p w:rsidR="003D2EA2" w:rsidRDefault="00767AC7">
      <w:r>
        <w:t>日本新电元（</w:t>
      </w:r>
      <w:proofErr w:type="spellStart"/>
      <w:r>
        <w:t>ShinDengen</w:t>
      </w:r>
      <w:proofErr w:type="spellEnd"/>
      <w:r>
        <w:t>）公司推出了一款高性能桥式整流二极管</w:t>
      </w:r>
      <w:r>
        <w:t>——LN15XB60/LN15XB60H</w:t>
      </w:r>
      <w:r>
        <w:t>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15A</w:t>
      </w:r>
      <w:r>
        <w:t>，可承受</w:t>
      </w:r>
      <w:r>
        <w:t>200/290A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可满足一般电源系统的设计要求，适用于电源故障检测器、电池备用电路等应用，是极有发展前途的电力、电子半导体器件。主要面向通讯设备，运输设备，交通设备等市场应用。</w:t>
      </w:r>
    </w:p>
    <w:p w:rsidR="003D2EA2" w:rsidRDefault="003D2EA2"/>
    <w:p w:rsidR="003D2EA2" w:rsidRDefault="00767AC7">
      <w:r>
        <w:t>采用</w:t>
      </w:r>
      <w:r>
        <w:t>SMD</w:t>
      </w:r>
      <w:r>
        <w:t>（</w:t>
      </w:r>
      <w:r>
        <w:t>S</w:t>
      </w:r>
      <w:r>
        <w:t>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5S</w:t>
      </w:r>
      <w:r>
        <w:t>，外部尺寸为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3D2EA2" w:rsidRDefault="003D2EA2"/>
    <w:p w:rsidR="003D2EA2" w:rsidRDefault="003D2EA2"/>
    <w:p w:rsidR="003D2EA2" w:rsidRDefault="00767AC7">
      <w:r>
        <w:t>图</w:t>
      </w:r>
      <w:r>
        <w:t>1  LN15XB60/LN15XB60H</w:t>
      </w:r>
      <w:r>
        <w:t>的封装示意图</w:t>
      </w:r>
    </w:p>
    <w:p w:rsidR="003D2EA2" w:rsidRDefault="003D2EA2"/>
    <w:p w:rsidR="003D2EA2" w:rsidRDefault="00767AC7">
      <w:r>
        <w:lastRenderedPageBreak/>
        <w:t>当</w:t>
      </w:r>
      <w:r>
        <w:t>If = 7.5A</w:t>
      </w:r>
      <w:r>
        <w:t>时，</w:t>
      </w:r>
      <w:r>
        <w:t>LN15XB60/LN15XB60H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1.1/1.05V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3D2EA2" w:rsidRDefault="003D2EA2"/>
    <w:p w:rsidR="003D2EA2" w:rsidRDefault="003D2EA2"/>
    <w:p w:rsidR="003D2EA2" w:rsidRDefault="00767AC7">
      <w:r>
        <w:t>图</w:t>
      </w:r>
      <w:r>
        <w:t>2  LN15XB60/LN15XB60H</w:t>
      </w:r>
      <w:r>
        <w:t>的正向电压特性曲线</w:t>
      </w:r>
    </w:p>
    <w:p w:rsidR="003D2EA2" w:rsidRDefault="003D2EA2" w:rsidP="006E4C7B"/>
    <w:p w:rsidR="003D2EA2" w:rsidRDefault="00767AC7">
      <w:r>
        <w:t>L</w:t>
      </w:r>
      <w:r>
        <w:t>N15XB60/LN15XB60H</w:t>
      </w:r>
      <w:r>
        <w:t>的主要特点：</w:t>
      </w:r>
    </w:p>
    <w:p w:rsidR="003D2EA2" w:rsidRDefault="00767AC7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15A</w:t>
      </w:r>
    </w:p>
    <w:p w:rsidR="003D2EA2" w:rsidRDefault="00767AC7">
      <w:r>
        <w:t xml:space="preserve">• </w:t>
      </w:r>
      <w:r>
        <w:t>当</w:t>
      </w:r>
      <w:r>
        <w:t>If = 7.5A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1.1/1.05V</w:t>
      </w:r>
    </w:p>
    <w:p w:rsidR="003D2EA2" w:rsidRDefault="00767AC7">
      <w:r>
        <w:t xml:space="preserve">• </w:t>
      </w:r>
      <w:r>
        <w:t>正向峰值浪涌电流为</w:t>
      </w:r>
      <w:r>
        <w:t>200</w:t>
      </w:r>
      <w:r>
        <w:t>/290A</w:t>
      </w:r>
    </w:p>
    <w:p w:rsidR="003D2EA2" w:rsidRDefault="00767AC7">
      <w:r>
        <w:t>• VR=VRRM</w:t>
      </w:r>
      <w:r>
        <w:t>时，最大反向电流为</w:t>
      </w:r>
      <w:r>
        <w:t>10uA</w:t>
      </w:r>
    </w:p>
    <w:p w:rsidR="003D2EA2" w:rsidRDefault="00767AC7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3D2EA2" w:rsidRDefault="00767AC7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3D2EA2" w:rsidRDefault="003D2EA2"/>
    <w:p w:rsidR="003D2EA2" w:rsidRDefault="00767AC7">
      <w:r>
        <w:t>LN15XB60/LN15XB60H</w:t>
      </w:r>
      <w:r>
        <w:t>的典型应用：</w:t>
      </w:r>
    </w:p>
    <w:p w:rsidR="003D2EA2" w:rsidRDefault="00767AC7">
      <w:r>
        <w:t xml:space="preserve">• </w:t>
      </w:r>
      <w:r>
        <w:t>通讯设备</w:t>
      </w:r>
    </w:p>
    <w:p w:rsidR="003D2EA2" w:rsidRDefault="00767AC7">
      <w:r>
        <w:t xml:space="preserve">• </w:t>
      </w:r>
      <w:r>
        <w:t>运输设备</w:t>
      </w:r>
    </w:p>
    <w:p w:rsidR="003D2EA2" w:rsidRDefault="00767AC7">
      <w:r>
        <w:t xml:space="preserve">• </w:t>
      </w:r>
      <w:r>
        <w:t>交通设备</w:t>
      </w:r>
    </w:p>
    <w:p w:rsidR="003D2EA2" w:rsidRDefault="003D2EA2"/>
    <w:sectPr w:rsidR="003D2E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AC7" w:rsidRDefault="00767AC7" w:rsidP="00073650">
      <w:r>
        <w:separator/>
      </w:r>
    </w:p>
  </w:endnote>
  <w:endnote w:type="continuationSeparator" w:id="0">
    <w:p w:rsidR="00767AC7" w:rsidRDefault="00767AC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AC7" w:rsidRDefault="00767AC7" w:rsidP="00073650">
      <w:r>
        <w:separator/>
      </w:r>
    </w:p>
  </w:footnote>
  <w:footnote w:type="continuationSeparator" w:id="0">
    <w:p w:rsidR="00767AC7" w:rsidRDefault="00767AC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D2EA2"/>
    <w:rsid w:val="003F3881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6E4C7B"/>
    <w:rsid w:val="00701FB6"/>
    <w:rsid w:val="00711D8B"/>
    <w:rsid w:val="0071241C"/>
    <w:rsid w:val="00732C1B"/>
    <w:rsid w:val="007526F6"/>
    <w:rsid w:val="00767AC7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1FA9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161</Words>
  <Characters>921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2018-05-14T13:24:00Z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