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A20A07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A20A07">
              <w:rPr>
                <w:rFonts w:cs="等线"/>
                <w:kern w:val="0"/>
                <w:sz w:val="20"/>
                <w:szCs w:val="20"/>
              </w:rPr>
              <w:t>SMD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封装，一款适用于</w:t>
            </w:r>
            <w:r w:rsidRPr="00A20A07">
              <w:rPr>
                <w:rFonts w:cs="等线" w:hint="eastAsia"/>
                <w:kern w:val="0"/>
                <w:sz w:val="20"/>
                <w:szCs w:val="20"/>
              </w:rPr>
              <w:t>变频器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A20A07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变频器，医疗仪器，运输设备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A20A07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A20A07">
              <w:rPr>
                <w:kern w:val="0"/>
                <w:sz w:val="20"/>
                <w:szCs w:val="20"/>
              </w:rPr>
              <w:t>S10VTA60/S10VTA80是</w:t>
            </w:r>
            <w:proofErr w:type="gramStart"/>
            <w:r w:rsidRPr="00A20A07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A20A07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A20A07">
              <w:rPr>
                <w:rFonts w:hint="eastAsia"/>
                <w:kern w:val="0"/>
                <w:sz w:val="20"/>
                <w:szCs w:val="20"/>
              </w:rPr>
              <w:t>能够适应较恶劣的工业操作环境，有效地保证了系统的安全性与可靠性。可应用于变频器，医疗仪器，运输设备等应用。</w:t>
            </w:r>
            <w:bookmarkStart w:id="0" w:name="_GoBack"/>
            <w:bookmarkEnd w:id="0"/>
          </w:p>
        </w:tc>
      </w:tr>
    </w:tbl>
    <w:p w:rsidR="00DF0E35" w:rsidRDefault="00250012">
      <w:r>
        <w:t>S10VTA60/S10VTA80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</w:t>
      </w:r>
      <w:r>
        <w:t>VRRM</w:t>
      </w:r>
      <w:r>
        <w:t>为</w:t>
      </w:r>
      <w:r>
        <w:t>600/800V</w:t>
      </w:r>
      <w:r>
        <w:t>，能够很好地满足设计电路抗电压尖峰的要求。平均正向整流电流</w:t>
      </w:r>
      <w:r>
        <w:t>IF</w:t>
      </w:r>
      <w:r>
        <w:t>为</w:t>
      </w:r>
      <w:r>
        <w:t>10A</w:t>
      </w:r>
      <w:r>
        <w:t>，可承受</w:t>
      </w:r>
      <w:r>
        <w:t>170/150A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损坏，有效的保证了系统的安全性和可靠性。是设计中大功率开关电源的理想选择，能够适应较恶劣的工业操作环境，有效地保证了系统的安全性与可靠性。可应用于变频器，医疗仪器，运输设备等应用。</w:t>
      </w:r>
    </w:p>
    <w:p w:rsidR="00DF0E35" w:rsidRDefault="00DF0E35"/>
    <w:p w:rsidR="00DF0E35" w:rsidRDefault="00250012">
      <w:r>
        <w:t>采用</w:t>
      </w:r>
      <w:r>
        <w:t>SMD</w:t>
      </w:r>
      <w:r>
        <w:t>（</w:t>
      </w:r>
      <w:r>
        <w:t>Surface Mount</w:t>
      </w:r>
      <w:r>
        <w:t>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），具体封装形态为</w:t>
      </w:r>
      <w:r>
        <w:t>SVTA</w:t>
      </w:r>
      <w:r>
        <w:t>，可适用于不同的电路板设计。</w:t>
      </w:r>
    </w:p>
    <w:p w:rsidR="00DF0E35" w:rsidRDefault="00DF0E35"/>
    <w:p w:rsidR="00DF0E35" w:rsidRDefault="00DF0E35"/>
    <w:p w:rsidR="00DF0E35" w:rsidRDefault="00250012">
      <w:r>
        <w:t>图</w:t>
      </w:r>
      <w:r>
        <w:t>1  S10VTA60/S10VTA80</w:t>
      </w:r>
      <w:r>
        <w:t>的封装示意图</w:t>
      </w:r>
    </w:p>
    <w:p w:rsidR="00DF0E35" w:rsidRDefault="00DF0E35"/>
    <w:p w:rsidR="00DF0E35" w:rsidRDefault="00250012">
      <w:r>
        <w:lastRenderedPageBreak/>
        <w:t>S10VTA60/S10VTA80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</w:t>
      </w:r>
      <w:r>
        <w:t>If = 3.5A</w:t>
      </w:r>
      <w:r>
        <w:t>），其最大反向电流为</w:t>
      </w:r>
      <w:r>
        <w:t>10uA</w:t>
      </w:r>
      <w:r>
        <w:t>（</w:t>
      </w:r>
      <w:r>
        <w:t>VR=VRRM</w:t>
      </w:r>
      <w:r>
        <w:t>），从而使</w:t>
      </w:r>
      <w:r>
        <w:t>其可在工作过程中实现更低损耗和高效率应用。</w:t>
      </w:r>
    </w:p>
    <w:p w:rsidR="00DF0E35" w:rsidRDefault="00DF0E35"/>
    <w:p w:rsidR="00DF0E35" w:rsidRDefault="00DF0E35"/>
    <w:p w:rsidR="00DF0E35" w:rsidRDefault="00250012">
      <w:r>
        <w:t>图</w:t>
      </w:r>
      <w:r>
        <w:t>2  S10VTA60/S10VTA80</w:t>
      </w:r>
      <w:r>
        <w:t>的正向电压特性曲线</w:t>
      </w:r>
    </w:p>
    <w:p w:rsidR="00DF0E35" w:rsidRDefault="00DF0E35"/>
    <w:p w:rsidR="00DF0E35" w:rsidRDefault="00250012">
      <w:r>
        <w:t>S10VTA60/S10VTA80</w:t>
      </w:r>
      <w:r>
        <w:t>的主要特点：</w:t>
      </w:r>
    </w:p>
    <w:p w:rsidR="00DF0E35" w:rsidRDefault="00250012">
      <w:r>
        <w:t xml:space="preserve">• </w:t>
      </w:r>
      <w:r>
        <w:t>最大反向电压</w:t>
      </w:r>
      <w:r>
        <w:t>VRRM</w:t>
      </w:r>
      <w:r>
        <w:t>为</w:t>
      </w:r>
      <w:r>
        <w:t>600/800V</w:t>
      </w:r>
      <w:r>
        <w:t>，平均正向整流电流为</w:t>
      </w:r>
      <w:r>
        <w:t>10A</w:t>
      </w:r>
    </w:p>
    <w:p w:rsidR="00DF0E35" w:rsidRDefault="00250012">
      <w:r>
        <w:t xml:space="preserve">• </w:t>
      </w:r>
      <w:r>
        <w:t>当</w:t>
      </w:r>
      <w:r>
        <w:t>If = 3.5A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DF0E35" w:rsidRDefault="00250012">
      <w:r>
        <w:t xml:space="preserve">• </w:t>
      </w:r>
      <w:r>
        <w:t>正向峰值浪涌电流为</w:t>
      </w:r>
      <w:r>
        <w:t>170/150A</w:t>
      </w:r>
    </w:p>
    <w:p w:rsidR="00DF0E35" w:rsidRDefault="00250012">
      <w:r>
        <w:t>• VR=VRRM</w:t>
      </w:r>
      <w:r>
        <w:t>时，最大反向电流为</w:t>
      </w:r>
      <w:r>
        <w:t>10uA</w:t>
      </w:r>
    </w:p>
    <w:p w:rsidR="00DF0E35" w:rsidRDefault="00250012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DF0E35" w:rsidRDefault="00250012">
      <w:r>
        <w:t xml:space="preserve">• </w:t>
      </w:r>
      <w:r>
        <w:t>采用</w:t>
      </w:r>
      <w:r>
        <w:t>SVTA</w:t>
      </w:r>
      <w:r>
        <w:t>封装</w:t>
      </w:r>
      <w:r>
        <w:t xml:space="preserve">, </w:t>
      </w:r>
      <w:r>
        <w:t>尺寸大小为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</w:t>
      </w:r>
    </w:p>
    <w:p w:rsidR="00DF0E35" w:rsidRDefault="00DF0E35"/>
    <w:p w:rsidR="00DF0E35" w:rsidRDefault="00250012">
      <w:r>
        <w:t>S10VTA60/S10VTA80</w:t>
      </w:r>
      <w:r>
        <w:t>的典型应用：</w:t>
      </w:r>
    </w:p>
    <w:p w:rsidR="00DF0E35" w:rsidRDefault="00250012">
      <w:r>
        <w:t xml:space="preserve">• </w:t>
      </w:r>
      <w:r>
        <w:t>变频器</w:t>
      </w:r>
    </w:p>
    <w:p w:rsidR="00DF0E35" w:rsidRDefault="00250012">
      <w:r>
        <w:t xml:space="preserve">• </w:t>
      </w:r>
      <w:r>
        <w:t>医疗仪器</w:t>
      </w:r>
    </w:p>
    <w:p w:rsidR="00DF0E35" w:rsidRDefault="00250012">
      <w:r>
        <w:t xml:space="preserve">• </w:t>
      </w:r>
      <w:r>
        <w:t>运输设备</w:t>
      </w:r>
    </w:p>
    <w:p w:rsidR="00DF0E35" w:rsidRDefault="00DF0E35"/>
    <w:sectPr w:rsidR="00DF0E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012" w:rsidRDefault="00250012" w:rsidP="00073650">
      <w:r>
        <w:separator/>
      </w:r>
    </w:p>
  </w:endnote>
  <w:endnote w:type="continuationSeparator" w:id="0">
    <w:p w:rsidR="00250012" w:rsidRDefault="0025001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012" w:rsidRDefault="00250012" w:rsidP="00073650">
      <w:r>
        <w:separator/>
      </w:r>
    </w:p>
  </w:footnote>
  <w:footnote w:type="continuationSeparator" w:id="0">
    <w:p w:rsidR="00250012" w:rsidRDefault="0025001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0012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20A07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F0E35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E0AC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152</Words>
  <Characters>872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2018-05-12T16:19:00Z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