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性能与压力测试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使用压力测试，我们有希望找到很多种用其它测试方法更难发现的错误：内存泄漏、并发和同步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性能指标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响应时间(Response Time：RT)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响应时间指用户从客户端发起一个请求开始，到客户端接收到从服务器端返回的响应结果，整个过程所耗费的时间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HPS(Hits per Second)：每秒点击次数，单位是次/秒，越大越好。(意义不大)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TPS</w:t>
      </w:r>
      <w:r>
        <w:rPr>
          <w:rFonts w:hint="eastAsia"/>
          <w:lang w:val="en-US" w:eastAsia="zh-CN"/>
        </w:rPr>
        <w:t>(Transaction per Second)：系统每秒处理交易数，单位是笔/秒，越大越好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QPS</w:t>
      </w:r>
      <w:r>
        <w:rPr>
          <w:rFonts w:hint="eastAsia"/>
          <w:lang w:val="en-US" w:eastAsia="zh-CN"/>
        </w:rPr>
        <w:t>(Query per Second)：系统每秒处理查询次数，单位是次/秒，越大越好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最大响应时间(Max Response Time)：指用户发出请求或者指令到系统做出响应的最大时间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最小响应时间(Min Response Time)：指用户发出请求或者指令到系统做出响应的最小时间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90%响应时间(90% Response Time)：指对所有用户的响应时间进行排序，90%的响应时间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性能测试主要关注如下三个指标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吞吐量</w:t>
      </w:r>
      <w:r>
        <w:rPr>
          <w:rFonts w:hint="eastAsia"/>
          <w:lang w:val="en-US" w:eastAsia="zh-CN"/>
        </w:rPr>
        <w:t>：每秒钟系统能够处理的请求数、任务数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响应时间</w:t>
      </w:r>
      <w:r>
        <w:rPr>
          <w:rFonts w:hint="eastAsia"/>
          <w:lang w:val="en-US" w:eastAsia="zh-CN"/>
        </w:rPr>
        <w:t>：服务处理一个请求或者一个任务的耗时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错误率</w:t>
      </w:r>
      <w:r>
        <w:rPr>
          <w:rFonts w:hint="eastAsia"/>
          <w:lang w:val="en-US" w:eastAsia="zh-CN"/>
        </w:rPr>
        <w:t>：一批请求中结果出错的请求所占的比例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Jmeter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使用及查看压测结果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添加测试计划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4960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017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添加http请求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068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39185"/>
            <wp:effectExtent l="0" t="0" r="952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添加监听器</w:t>
      </w:r>
    </w:p>
    <w:p>
      <w:r>
        <w:drawing>
          <wp:inline distT="0" distB="0" distL="114300" distR="114300">
            <wp:extent cx="5268595" cy="33274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80690"/>
            <wp:effectExtent l="0" t="0" r="44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汇总报告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909955"/>
            <wp:effectExtent l="0" t="0" r="133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聚合报告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34720"/>
            <wp:effectExtent l="0" t="0" r="889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174240"/>
            <wp:effectExtent l="0" t="0" r="1524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jmeter在windows下地址占用bug解决</w:t>
      </w:r>
    </w:p>
    <w:p>
      <w:r>
        <w:drawing>
          <wp:inline distT="0" distB="0" distL="114300" distR="114300">
            <wp:extent cx="5267960" cy="1952625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Windows本身提供的端口访问机制的问题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Windows提供给TCP/IP链接的端口1024-5000，并且要4分钟来循环回收他们，就导致短时间内跑大量请求时将端口占满了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解决方法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在cmd中，用regedit命令打开注册表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在HKEY_LOCAL_MACHINE/SYSTEM/CurrentControlSet/Services/Tcpip/Paramters下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右键parametes，添加一个新的DWORD(32位)值(D)，名字为MaxUserPort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33725" cy="342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然后双击MaxUserPort，输入数值数据为65534(总共是65536，不要占满)，基数选择十进制(如果是分布式运行的话，控制机器和负载机器都需要这样操作)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7635" cy="2156460"/>
            <wp:effectExtent l="0" t="0" r="571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修改循环回收端口的时长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键parametes，添加一个新的DWORD(32位)值(D)，名字为TCPTimedWaitDelay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0982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然后双击TCPTimedWaitDelay，输入数值数据为30,单位：秒，基数选择十进制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2352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重启机器生效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在cmd命令窗口输入jconsole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05150" cy="762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选择本地进程或者远程进程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08580" cy="3060700"/>
            <wp:effectExtent l="0" t="0" r="127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查看详情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49542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jvisualvm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在cmd命令窗口输入jvisualvm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32815"/>
            <wp:effectExtent l="0" t="0" r="444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检查更新-安装Visual GC插件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56560"/>
            <wp:effectExtent l="0" t="0" r="6350" b="1524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选择本地进程或者远程进程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07870"/>
            <wp:effectExtent l="0" t="0" r="6985" b="1143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22195"/>
            <wp:effectExtent l="0" t="0" r="3175" b="190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pStyle w:val="3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修改启动参数：调整内存大小（减少gc发生次数，添加堆内存最大和最小内存、初始化内存大小、新生代内存大小）</w:t>
      </w:r>
    </w:p>
    <w:p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业务功能优化：减少数据库的查询等</w:t>
      </w:r>
    </w:p>
    <w:p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数据库优化：创建索引</w:t>
      </w:r>
    </w:p>
    <w:p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生产上关闭thymeleaf缓存、修改日志打印级别等</w:t>
      </w:r>
    </w:p>
    <w:p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合理使用缓存：redis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0C92A"/>
    <w:multiLevelType w:val="multilevel"/>
    <w:tmpl w:val="9C90C92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921107"/>
    <w:multiLevelType w:val="multilevel"/>
    <w:tmpl w:val="AE9211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CF99E29"/>
    <w:multiLevelType w:val="singleLevel"/>
    <w:tmpl w:val="ECF99E2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FCE44E9"/>
    <w:multiLevelType w:val="singleLevel"/>
    <w:tmpl w:val="EFCE44E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7E3671B"/>
    <w:multiLevelType w:val="multilevel"/>
    <w:tmpl w:val="17E3671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6F89141"/>
    <w:multiLevelType w:val="singleLevel"/>
    <w:tmpl w:val="66F891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61C7"/>
    <w:rsid w:val="101A4041"/>
    <w:rsid w:val="140C3140"/>
    <w:rsid w:val="17B01A17"/>
    <w:rsid w:val="18011357"/>
    <w:rsid w:val="19C70595"/>
    <w:rsid w:val="20BB24B2"/>
    <w:rsid w:val="242847D2"/>
    <w:rsid w:val="25044A7B"/>
    <w:rsid w:val="2A32748C"/>
    <w:rsid w:val="3020719B"/>
    <w:rsid w:val="331F1E53"/>
    <w:rsid w:val="3ADC4AAE"/>
    <w:rsid w:val="47E16A81"/>
    <w:rsid w:val="4CCC5608"/>
    <w:rsid w:val="4E6A2F37"/>
    <w:rsid w:val="5A8F57F1"/>
    <w:rsid w:val="5EFB430B"/>
    <w:rsid w:val="6FA904F5"/>
    <w:rsid w:val="786E666B"/>
    <w:rsid w:val="7A90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2020-08-20T09:30:00Z</dcterms:created>
  <dc:creator>liurunkai</dc:creator>
  <cp:lastModifiedBy>liurunkai</cp:lastModifiedBy>
  <dcterms:modified xsi:type="dcterms:W3CDTF">2020-08-26T08:22:26Z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