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K8s学习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K8s发展历史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资源管理器对比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Mesos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采用apache开源协议，开源的分布式的资源管理框架，在2019.5不再使用，转向k8s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swarm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分布式资源管理框架，针对docker容器化，在2019.7阿里云不再使用docker swarm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是Google旗下采用go语言基于borg系统开发的一款资源管理器kubernets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K8s的特点及优势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轻量级：消耗资源小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弹性伸缩：服务器动态增减而不需要重启服务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负载均衡：采用IPVS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K8s组件说明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borg系统架构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3160395" cy="2637155"/>
                  <wp:effectExtent l="0" t="0" r="1905" b="10795"/>
                  <wp:docPr id="1" name="图片 1" descr="1575710933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575710933(1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0395" cy="263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Borg系统架构组件说明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BorgMaster：负责请求分发，为了防止BorgMaster挂了，borgMaster集群，节点数量</w:t>
      </w:r>
      <w:r>
        <w:rPr>
          <w:rFonts w:hint="eastAsia"/>
          <w:lang w:val="en-US" w:eastAsia="zh-CN"/>
        </w:rPr>
        <w:tab/>
        <w:t>为单数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Borglet：真正执行请求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请求方式：web browsers(浏览器)、command-line tools(命令行)、borgcfg(文件的读取)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当通过这些方式去发起请求的时候，会先经过BorgMaster进行请求分发，然后到Borglet</w:t>
      </w:r>
      <w:r>
        <w:rPr>
          <w:rFonts w:hint="eastAsia"/>
          <w:lang w:val="en-US" w:eastAsia="zh-CN"/>
        </w:rPr>
        <w:tab/>
        <w:t>去执行请求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Scheduler(调度器)：scheduler讲数据写入paxos数据库(google的一个键值对数据库)，</w:t>
      </w:r>
      <w:r>
        <w:rPr>
          <w:rFonts w:hint="eastAsia"/>
          <w:lang w:val="en-US" w:eastAsia="zh-CN"/>
        </w:rPr>
        <w:tab/>
        <w:t>borglet会实时的去paxos数据库里面进行监听，如果发现有对应的请求，就会获取并进</w:t>
      </w:r>
      <w:r>
        <w:rPr>
          <w:rFonts w:hint="eastAsia"/>
          <w:lang w:val="en-US" w:eastAsia="zh-CN"/>
        </w:rPr>
        <w:tab/>
        <w:t>行执行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K8s架构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4003040" cy="2333625"/>
                  <wp:effectExtent l="0" t="0" r="16510" b="9525"/>
                  <wp:docPr id="2" name="图片 2" descr="1575711693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575711693(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040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k8s架构组件说明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scheduler(调度器)：负责接受任务，选择合适的节点进行分配任务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replication controller：维护副本的期望数目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 server：所有服务访问的统一入口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etcd：一个可信赖的(不会存在单点故障，天生支持集群化)分布式键值(kv)存储服务，</w:t>
      </w:r>
      <w:r>
        <w:rPr>
          <w:rFonts w:hint="eastAsia"/>
          <w:lang w:val="en-US" w:eastAsia="zh-CN"/>
        </w:rPr>
        <w:tab/>
        <w:t>它能够为整个分布式集群存储一些关键数据，协助分布式集群的正常运转。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k8s使用etcd作为持久化方案(v2,v3两个版本)，v2版本已在k8s版本v1.11中弃用</w:t>
      </w:r>
    </w:p>
    <w:tbl>
      <w:tblPr>
        <w:tblStyle w:val="5"/>
        <w:tblW w:w="0" w:type="auto"/>
        <w:tblInd w:w="5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93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3371850" cy="1861185"/>
                  <wp:effectExtent l="0" t="0" r="0" b="5715"/>
                  <wp:docPr id="3" name="图片 3" descr="1575712254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575712254(1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186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etcd内部架构图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采用http协议，k8s也是采用http协议，因为http协议支持多种操作方式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Ralt：存放所有读写信息，并且为了防止信息出现损坏，会将日志信息写入本地磁</w:t>
      </w:r>
      <w:r>
        <w:rPr>
          <w:rFonts w:hint="eastAsia"/>
          <w:lang w:val="en-US" w:eastAsia="zh-CN"/>
        </w:rPr>
        <w:tab/>
        <w:t>盘中(store)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node节点：node节点需要安装三个组件(kubelet：和docker进行交互，操作docker</w:t>
      </w:r>
      <w:r>
        <w:rPr>
          <w:rFonts w:hint="eastAsia"/>
          <w:lang w:val="en-US" w:eastAsia="zh-CN"/>
        </w:rPr>
        <w:tab/>
        <w:t>创建对应的容器即实现容器的生命周期管理、kube proxy：负责写入规则至iptables或者ipvs来实现服务映射访问、docker)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K8s其它插件说明</w:t>
      </w:r>
    </w:p>
    <w:p>
      <w:pPr>
        <w:numPr>
          <w:ilvl w:val="0"/>
          <w:numId w:val="7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CoreDNS：可以为集群中的svc创建一个域名ip的对应关系解析</w:t>
      </w:r>
    </w:p>
    <w:p>
      <w:pPr>
        <w:numPr>
          <w:ilvl w:val="0"/>
          <w:numId w:val="7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Dashboard：给k8s提供一个B/S结构的访问体系</w:t>
      </w:r>
    </w:p>
    <w:p>
      <w:pPr>
        <w:numPr>
          <w:ilvl w:val="0"/>
          <w:numId w:val="7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Ingress Controller：官方只能实现4层代理，Ingress可以实现7层代理</w:t>
      </w:r>
    </w:p>
    <w:p>
      <w:pPr>
        <w:numPr>
          <w:ilvl w:val="0"/>
          <w:numId w:val="7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Federation：提供一个可以跨集群中心多k8s统一管理功能</w:t>
      </w:r>
    </w:p>
    <w:p>
      <w:pPr>
        <w:numPr>
          <w:ilvl w:val="0"/>
          <w:numId w:val="7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Prometheus(普罗米修斯)：提供一个k8s集群的监控能力</w:t>
      </w:r>
    </w:p>
    <w:p>
      <w:pPr>
        <w:numPr>
          <w:ilvl w:val="0"/>
          <w:numId w:val="7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Elk：提供k8s集群日志统一分析接入平台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k8s基础概念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AFCB81"/>
    <w:multiLevelType w:val="singleLevel"/>
    <w:tmpl w:val="C5AFCB8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C038EE5"/>
    <w:multiLevelType w:val="singleLevel"/>
    <w:tmpl w:val="CC038EE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518E8ED"/>
    <w:multiLevelType w:val="singleLevel"/>
    <w:tmpl w:val="F518E8ED"/>
    <w:lvl w:ilvl="0" w:tentative="0">
      <w:start w:val="1"/>
      <w:numFmt w:val="lowerLetter"/>
      <w:suff w:val="nothing"/>
      <w:lvlText w:val="%1）"/>
      <w:lvlJc w:val="left"/>
    </w:lvl>
  </w:abstractNum>
  <w:abstractNum w:abstractNumId="3">
    <w:nsid w:val="FD56B61D"/>
    <w:multiLevelType w:val="singleLevel"/>
    <w:tmpl w:val="FD56B61D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01E13129"/>
    <w:multiLevelType w:val="multilevel"/>
    <w:tmpl w:val="01E1312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1E1F1174"/>
    <w:multiLevelType w:val="singleLevel"/>
    <w:tmpl w:val="1E1F1174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263A66E8"/>
    <w:multiLevelType w:val="singleLevel"/>
    <w:tmpl w:val="263A66E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11599"/>
    <w:rsid w:val="58E374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liurunkai</cp:lastModifiedBy>
  <dcterms:modified xsi:type="dcterms:W3CDTF">2019-12-07T10:12:06Z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