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K8s学习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K8s发展历史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资源管理器对比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Mesos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采用apache开源协议，开源的分布式的资源管理框架，在2019.5不再使用，转向k8s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swarm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分布式资源管理框架，针对docker容器化，在2019.7阿里云不再使用docker swarm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Google旗下采用go语言基于borg系统开发的一款资源管理器kubernets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K8s的特点及优势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轻量级：消耗资源小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弹性伸缩：服务器动态增减而不需要重启服务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负载均衡：采用IPVS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K8s组件说明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borg系统架构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K8s架构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FCB81"/>
    <w:multiLevelType w:val="singleLevel"/>
    <w:tmpl w:val="C5AFC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56B61D"/>
    <w:multiLevelType w:val="singleLevel"/>
    <w:tmpl w:val="FD56B61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1E13129"/>
    <w:multiLevelType w:val="multilevel"/>
    <w:tmpl w:val="01E1312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E374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2019-12-07T08:59:42Z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