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rPr>
          <w:szCs w:val="21"/>
        </w:rPr>
      </w:pPr>
    </w:p>
    <w:p>
      <w:pPr>
        <w:spacing w:line="360" w:lineRule="auto"/>
        <w:jc w:val="center"/>
        <w:rPr>
          <w:szCs w:val="21"/>
        </w:rPr>
      </w:pPr>
    </w:p>
    <w:p>
      <w:pPr>
        <w:spacing w:line="360" w:lineRule="auto"/>
        <w:jc w:val="center"/>
        <w:rPr>
          <w:rFonts w:hint="eastAsia" w:ascii="黑体" w:eastAsia="黑体"/>
          <w:sz w:val="48"/>
          <w:szCs w:val="48"/>
        </w:rPr>
      </w:pPr>
      <w:r>
        <w:rPr>
          <w:rFonts w:hint="eastAsia" w:ascii="黑体" w:eastAsia="黑体"/>
          <w:sz w:val="48"/>
          <w:szCs w:val="48"/>
        </w:rPr>
        <w:t>世界</w:t>
      </w:r>
      <w:r>
        <w:rPr>
          <w:rFonts w:ascii="黑体" w:eastAsia="黑体"/>
          <w:sz w:val="48"/>
          <w:szCs w:val="48"/>
        </w:rPr>
        <w:t>之窗人流分析报告</w:t>
      </w:r>
    </w:p>
    <w:p>
      <w:pPr>
        <w:spacing w:line="360" w:lineRule="auto"/>
        <w:jc w:val="center"/>
        <w:rPr>
          <w:rFonts w:ascii="黑体" w:eastAsia="黑体"/>
          <w:sz w:val="44"/>
          <w:szCs w:val="44"/>
        </w:rPr>
      </w:pPr>
      <w:r>
        <w:rPr>
          <w:rFonts w:hint="eastAsia" w:ascii="黑体" w:eastAsia="黑体"/>
          <w:sz w:val="48"/>
          <w:szCs w:val="48"/>
        </w:rPr>
        <w:t>（日报）</w:t>
      </w: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b/>
          <w:szCs w:val="21"/>
        </w:rPr>
      </w:pPr>
      <w:r>
        <w:rPr>
          <w:rFonts w:ascii="宋体" w:hAnsi="宋体"/>
          <w:b/>
          <w:szCs w:val="21"/>
        </w:rPr>
        <w:t>2018</w:t>
      </w:r>
      <w:r>
        <w:rPr>
          <w:rFonts w:hint="eastAsia" w:ascii="宋体" w:hAnsi="宋体"/>
          <w:b/>
          <w:szCs w:val="21"/>
        </w:rPr>
        <w:t>年</w:t>
      </w:r>
      <w:r>
        <w:rPr>
          <w:rFonts w:ascii="宋体" w:hAnsi="宋体"/>
          <w:b/>
          <w:szCs w:val="21"/>
        </w:rPr>
        <w:t>9</w:t>
      </w:r>
      <w:r>
        <w:rPr>
          <w:rFonts w:hint="eastAsia" w:ascii="宋体" w:hAnsi="宋体"/>
          <w:b/>
          <w:szCs w:val="21"/>
        </w:rPr>
        <w:t>月</w:t>
      </w:r>
      <w:r>
        <w:rPr>
          <w:rFonts w:ascii="宋体" w:hAnsi="宋体"/>
          <w:b/>
          <w:szCs w:val="21"/>
        </w:rPr>
        <w:t>26</w:t>
      </w:r>
      <w:r>
        <w:rPr>
          <w:rFonts w:hint="eastAsia" w:ascii="宋体" w:hAnsi="宋体"/>
          <w:b/>
          <w:szCs w:val="21"/>
        </w:rPr>
        <w:t>日</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ascii="宋体" w:hAnsi="宋体"/>
          <w:szCs w:val="21"/>
        </w:rPr>
      </w:pPr>
    </w:p>
    <w:p>
      <w:pPr>
        <w:spacing w:line="360" w:lineRule="auto"/>
        <w:jc w:val="center"/>
        <w:rPr>
          <w:rFonts w:hint="eastAsia" w:ascii="黑体" w:hAnsi="宋体" w:eastAsia="黑体"/>
          <w:sz w:val="32"/>
          <w:szCs w:val="32"/>
        </w:rPr>
      </w:pPr>
    </w:p>
    <w:p>
      <w:pPr>
        <w:spacing w:line="360" w:lineRule="auto"/>
        <w:jc w:val="center"/>
        <w:rPr>
          <w:rFonts w:hint="eastAsia" w:ascii="黑体" w:hAnsi="宋体" w:eastAsia="黑体"/>
          <w:sz w:val="32"/>
          <w:szCs w:val="32"/>
        </w:rPr>
      </w:pPr>
      <w:r>
        <w:rPr>
          <w:rFonts w:hint="eastAsia" w:ascii="黑体" w:hAnsi="宋体" w:eastAsia="黑体"/>
          <w:sz w:val="32"/>
          <w:szCs w:val="32"/>
        </w:rPr>
        <w:t>目录</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rPr>
          <w:rFonts w:ascii="宋体" w:hAnsi="宋体"/>
          <w:sz w:val="24"/>
          <w:szCs w:val="24"/>
        </w:rPr>
      </w:pPr>
      <w:r>
        <w:rPr>
          <w:rFonts w:hint="eastAsia"/>
          <w:sz w:val="24"/>
          <w:szCs w:val="24"/>
          <w:lang w:val="en-US" w:eastAsia="zh-CN"/>
        </w:rPr>
        <w:t>&lt;index=1&gt;</w:t>
      </w:r>
    </w:p>
    <w:p>
      <w:pPr>
        <w:spacing w:line="360" w:lineRule="auto"/>
        <w:jc w:val="left"/>
        <w:rPr>
          <w:rFonts w:hint="eastAsia"/>
          <w:sz w:val="24"/>
          <w:szCs w:val="24"/>
          <w:lang w:val="en-US" w:eastAsia="zh-CN"/>
        </w:rPr>
      </w:pPr>
      <w:r>
        <w:rPr>
          <w:rFonts w:hint="eastAsia"/>
          <w:sz w:val="24"/>
          <w:szCs w:val="24"/>
          <w:lang w:val="en-US" w:eastAsia="zh-CN"/>
        </w:rPr>
        <w:t>入的哈师大卡山东矿机爱豆世纪按时建档立卡建档立卡健身了的框架萨迪克撒娇的拉萨肯德基大大声叫打卡机大卡司基多拉健身了的框架按时来得快静安寺</w:t>
      </w:r>
    </w:p>
    <w:p>
      <w:pPr>
        <w:spacing w:line="360" w:lineRule="auto"/>
        <w:jc w:val="left"/>
        <w:rPr>
          <w:rFonts w:hint="eastAsia"/>
          <w:sz w:val="24"/>
          <w:szCs w:val="24"/>
          <w:lang w:val="en-US" w:eastAsia="zh-CN"/>
        </w:rPr>
      </w:pPr>
      <w:r>
        <w:rPr>
          <w:rFonts w:hint="eastAsia"/>
          <w:sz w:val="24"/>
          <w:szCs w:val="24"/>
          <w:lang w:val="en-US" w:eastAsia="zh-CN"/>
        </w:rPr>
        <w:t>文本：</w:t>
      </w:r>
    </w:p>
    <w:p>
      <w:pPr>
        <w:spacing w:line="360" w:lineRule="auto"/>
        <w:jc w:val="left"/>
        <w:rPr>
          <w:rFonts w:hint="eastAsia"/>
          <w:sz w:val="24"/>
          <w:szCs w:val="24"/>
          <w:lang w:val="en-US" w:eastAsia="zh-CN"/>
        </w:rPr>
      </w:pPr>
      <w:r>
        <w:rPr>
          <w:rFonts w:hint="eastAsia"/>
          <w:sz w:val="24"/>
          <w:szCs w:val="24"/>
          <w:lang w:val="en-US" w:eastAsia="zh-CN"/>
        </w:rPr>
        <w:t>{{people_num;sql=select count(*) from people_num where area_id=#{area_id};}}</w:t>
      </w:r>
    </w:p>
    <w:p>
      <w:pPr>
        <w:spacing w:line="360" w:lineRule="auto"/>
        <w:jc w:val="left"/>
        <w:rPr>
          <w:rFonts w:hint="eastAsia"/>
          <w:sz w:val="24"/>
          <w:szCs w:val="24"/>
          <w:lang w:val="en-US" w:eastAsia="zh-CN"/>
        </w:rPr>
      </w:pPr>
      <w:r>
        <w:rPr>
          <w:rFonts w:hint="eastAsia"/>
          <w:sz w:val="24"/>
          <w:szCs w:val="24"/>
          <w:lang w:val="en-US" w:eastAsia="zh-CN"/>
        </w:rPr>
        <w:t>Echart图片：</w:t>
      </w:r>
    </w:p>
    <w:p>
      <w:pPr>
        <w:spacing w:line="360" w:lineRule="auto"/>
        <w:jc w:val="left"/>
        <w:rPr>
          <w:rFonts w:hint="eastAsia"/>
          <w:sz w:val="24"/>
          <w:szCs w:val="24"/>
          <w:lang w:val="en-US" w:eastAsia="zh-CN"/>
        </w:rPr>
      </w:pPr>
      <w:r>
        <w:rPr>
          <w:rFonts w:hint="eastAsia"/>
          <w:sz w:val="24"/>
          <w:szCs w:val="24"/>
          <w:lang w:val="en-US" w:eastAsia="zh-CN"/>
        </w:rPr>
        <w:t>{{@image;select area_id,month,people_num from test_people where area_id in (#{area_id1},#{area_id2}) ORDER BY area_id,month;col=month;row=area_id;value=people_num}}}</w:t>
      </w:r>
    </w:p>
    <w:p>
      <w:pPr>
        <w:spacing w:line="360" w:lineRule="auto"/>
        <w:jc w:val="left"/>
        <w:rPr>
          <w:rFonts w:hint="eastAsia"/>
          <w:sz w:val="24"/>
          <w:szCs w:val="24"/>
          <w:lang w:val="en-US" w:eastAsia="zh-CN"/>
        </w:rPr>
      </w:pPr>
      <w:r>
        <w:rPr>
          <w:rFonts w:hint="eastAsia"/>
          <w:sz w:val="24"/>
          <w:szCs w:val="24"/>
          <w:lang w:val="en-US" w:eastAsia="zh-CN"/>
        </w:rPr>
        <w:t>word表格：</w:t>
      </w:r>
      <w:bookmarkStart w:id="0" w:name="_GoBack"/>
      <w:bookmarkEnd w:id="0"/>
    </w:p>
    <w:p>
      <w:pPr>
        <w:spacing w:line="360" w:lineRule="auto"/>
        <w:jc w:val="left"/>
        <w:rPr>
          <w:rFonts w:hint="eastAsia"/>
          <w:sz w:val="24"/>
          <w:szCs w:val="24"/>
          <w:lang w:val="en-US" w:eastAsia="zh-CN"/>
        </w:rPr>
      </w:pPr>
      <w:r>
        <w:rPr>
          <w:rFonts w:hint="eastAsia"/>
          <w:sz w:val="24"/>
          <w:szCs w:val="24"/>
          <w:lang w:val="en-US" w:eastAsia="zh-CN"/>
        </w:rPr>
        <w:t>{{#table;select area_id,month,people_num from test_people where area_id in (#{area_id1},#{area_id2}) ORDER BY area_id,month;col=month;row=area_id;value=people_num}}</w:t>
      </w:r>
    </w:p>
    <w:p>
      <w:pPr>
        <w:spacing w:line="360" w:lineRule="auto"/>
        <w:jc w:val="left"/>
        <w:rPr>
          <w:rFonts w:hint="eastAsia"/>
          <w:sz w:val="24"/>
          <w:szCs w:val="24"/>
          <w:lang w:val="en-US" w:eastAsia="zh-CN"/>
        </w:rPr>
      </w:pPr>
    </w:p>
    <w:p>
      <w:pPr>
        <w:spacing w:line="360" w:lineRule="auto"/>
        <w:jc w:val="both"/>
        <w:rPr>
          <w:rFonts w:hint="eastAsia"/>
          <w:lang w:val="en-US" w:eastAsia="zh-CN"/>
        </w:rPr>
      </w:pPr>
      <w:r>
        <w:rPr>
          <w:rFonts w:hint="eastAsia"/>
          <w:lang w:val="en-US" w:eastAsia="zh-CN"/>
        </w:rPr>
        <w:t>&lt;/index=1&gt;</w:t>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rPr>
          <w:rFonts w:hint="eastAsia"/>
          <w:lang w:val="en-US" w:eastAsia="zh-CN"/>
        </w:rPr>
      </w:pPr>
      <w:r>
        <w:rPr>
          <w:rFonts w:hint="eastAsia"/>
          <w:lang w:val="en-US" w:eastAsia="zh-CN"/>
        </w:rPr>
        <w:t>&lt;index=2&gt;</w:t>
      </w:r>
    </w:p>
    <w:p>
      <w:pPr>
        <w:spacing w:line="360" w:lineRule="auto"/>
        <w:jc w:val="center"/>
        <w:rPr>
          <w:rFonts w:hint="eastAsia" w:eastAsia="宋体"/>
          <w:sz w:val="15"/>
          <w:szCs w:val="15"/>
          <w:lang w:eastAsia="zh-CN"/>
        </w:rPr>
      </w:pPr>
      <w:r>
        <w:rPr>
          <w:rFonts w:hint="eastAsia" w:eastAsia="宋体"/>
          <w:sz w:val="15"/>
          <w:szCs w:val="15"/>
          <w:lang w:eastAsia="zh-CN"/>
        </w:rPr>
        <w:drawing>
          <wp:inline distT="0" distB="0" distL="114300" distR="114300">
            <wp:extent cx="5080000" cy="3810000"/>
            <wp:effectExtent l="4445" t="4445" r="20955"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left"/>
        <w:rPr>
          <w:rFonts w:hint="eastAsia"/>
          <w:sz w:val="24"/>
          <w:szCs w:val="24"/>
          <w:lang w:val="en-US" w:eastAsia="zh-CN"/>
        </w:rPr>
      </w:pPr>
      <w:r>
        <w:rPr>
          <w:rFonts w:hint="eastAsia"/>
        </w:rPr>
        <w:t>9月26日世界之窗区域全天总人口数与9月25全天总人口数相比较，增加人数为</w:t>
      </w:r>
      <w:r>
        <w:rPr>
          <w:rFonts w:hint="eastAsia"/>
          <w:sz w:val="24"/>
          <w:szCs w:val="24"/>
          <w:lang w:val="en-US" w:eastAsia="zh-CN"/>
        </w:rPr>
        <w:t>{{people_num;sql=select count(*) from people_num where area_id=#{area_id};}}</w:t>
      </w:r>
    </w:p>
    <w:p>
      <w:pPr>
        <w:spacing w:line="360" w:lineRule="auto"/>
        <w:jc w:val="left"/>
        <w:rPr>
          <w:rFonts w:hint="eastAsia"/>
          <w:lang w:val="en-US" w:eastAsia="zh-CN"/>
        </w:rPr>
      </w:pPr>
      <w:r>
        <w:rPr>
          <w:rFonts w:hint="eastAsia"/>
        </w:rPr>
        <w:t>人。</w:t>
      </w:r>
    </w:p>
    <w:p>
      <w:pPr>
        <w:rPr>
          <w:rFonts w:hint="eastAsia"/>
          <w:lang w:val="en-US" w:eastAsia="zh-CN"/>
        </w:rPr>
      </w:pPr>
    </w:p>
    <w:p>
      <w:pPr>
        <w:rPr>
          <w:rFonts w:hint="eastAsia"/>
          <w:lang w:val="en-US" w:eastAsia="zh-CN"/>
        </w:rPr>
      </w:pPr>
      <w:r>
        <w:rPr>
          <w:rFonts w:hint="eastAsia"/>
          <w:lang w:val="en-US" w:eastAsia="zh-CN"/>
        </w:rPr>
        <w:t>&lt;/index=2&gt;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241DE"/>
    <w:rsid w:val="0A4C25B7"/>
    <w:rsid w:val="0E54077D"/>
    <w:rsid w:val="0EE5613B"/>
    <w:rsid w:val="0F645802"/>
    <w:rsid w:val="1CF84AF3"/>
    <w:rsid w:val="1EA030DD"/>
    <w:rsid w:val="1ECF5530"/>
    <w:rsid w:val="1EFE1AB7"/>
    <w:rsid w:val="27891C33"/>
    <w:rsid w:val="28307AD8"/>
    <w:rsid w:val="2BA35BCD"/>
    <w:rsid w:val="2C13213D"/>
    <w:rsid w:val="310D10FC"/>
    <w:rsid w:val="33EC7111"/>
    <w:rsid w:val="42DF21E0"/>
    <w:rsid w:val="49495530"/>
    <w:rsid w:val="521B2F0D"/>
    <w:rsid w:val="54FE762E"/>
    <w:rsid w:val="5FBF5262"/>
    <w:rsid w:val="63184F7E"/>
    <w:rsid w:val="681653E7"/>
    <w:rsid w:val="688113F7"/>
    <w:rsid w:val="6D233472"/>
    <w:rsid w:val="6F0966C6"/>
    <w:rsid w:val="7800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5">
    <w:name w:val="toc 1"/>
    <w:basedOn w:val="1"/>
    <w:next w:val="1"/>
    <w:unhideWhenUsed/>
    <w:qFormat/>
    <w:uiPriority w:val="39"/>
    <w:pPr>
      <w:widowControl/>
      <w:tabs>
        <w:tab w:val="left" w:pos="840"/>
        <w:tab w:val="right" w:leader="dot" w:pos="8296"/>
      </w:tabs>
      <w:spacing w:after="100" w:line="276" w:lineRule="auto"/>
      <w:jc w:val="left"/>
    </w:pPr>
    <w:rPr>
      <w:b/>
      <w:kern w:val="0"/>
      <w:sz w:val="22"/>
    </w:rPr>
  </w:style>
  <w:style w:type="paragraph" w:styleId="6">
    <w:name w:val="toc 2"/>
    <w:basedOn w:val="1"/>
    <w:next w:val="1"/>
    <w:unhideWhenUsed/>
    <w:qFormat/>
    <w:uiPriority w:val="39"/>
    <w:pPr>
      <w:widowControl/>
      <w:tabs>
        <w:tab w:val="right" w:leader="dot" w:pos="8296"/>
      </w:tabs>
      <w:spacing w:after="100" w:line="276" w:lineRule="auto"/>
      <w:ind w:left="220"/>
      <w:jc w:val="left"/>
    </w:pPr>
    <w:rPr>
      <w:b/>
      <w:kern w:val="0"/>
      <w:sz w:val="22"/>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unhideWhenUsed/>
    <w:qFormat/>
    <w:uiPriority w:val="99"/>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dLbls>
            <c:delete val="1"/>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492641840"/>
        <c:axId val="154827861"/>
      </c:barChart>
      <c:catAx>
        <c:axId val="49264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4827861"/>
        <c:crosses val="autoZero"/>
        <c:auto val="1"/>
        <c:lblAlgn val="ctr"/>
        <c:lblOffset val="100"/>
        <c:noMultiLvlLbl val="0"/>
      </c:catAx>
      <c:valAx>
        <c:axId val="15482786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26418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Super.</cp:lastModifiedBy>
  <dcterms:modified xsi:type="dcterms:W3CDTF">2018-11-23T03:07:50Z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