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FFA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bookmarkStart w:id="0" w:name="_GoBack"/>
      <w:r>
        <w:rPr>
          <w:rFonts w:ascii="微软雅黑" w:hAnsi="微软雅黑" w:eastAsia="微软雅黑" w:cs="微软雅黑"/>
          <w:b/>
          <w:bCs/>
          <w:i w:val="0"/>
          <w:iCs w:val="0"/>
          <w:caps w:val="0"/>
          <w:color w:val="282828"/>
          <w:spacing w:val="0"/>
          <w:sz w:val="32"/>
          <w:szCs w:val="32"/>
          <w:bdr w:val="none" w:color="auto" w:sz="0" w:space="0"/>
        </w:rPr>
        <w:t>中共广东省委关于制定广东省国民经济和社会发展第十五个五年规划的建议</w:t>
      </w:r>
    </w:p>
    <w:bookmarkEnd w:id="0"/>
    <w:p w14:paraId="32716D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ascii="SimKai" w:hAnsi="SimKai" w:eastAsia="SimKai" w:cs="SimKai"/>
          <w:i w:val="0"/>
          <w:iCs w:val="0"/>
          <w:caps w:val="0"/>
          <w:color w:val="282828"/>
          <w:spacing w:val="0"/>
          <w:sz w:val="32"/>
          <w:szCs w:val="32"/>
          <w:bdr w:val="none" w:color="auto" w:sz="0" w:space="0"/>
        </w:rPr>
        <w:t>（2025年11月27日中国共产党广东省第十三届委员会第七次全体会议通过）</w:t>
      </w:r>
    </w:p>
    <w:p w14:paraId="6945BC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中国共产党广东省第十三届委员会第七次全体会议，全面贯彻党的二十届四中全会精神，深入贯彻习近平总书记对广东系列重要讲话和重要指示精神，就制定广东省国民经济和社会发展“十五五”规划提出以下建议。</w:t>
      </w:r>
    </w:p>
    <w:p w14:paraId="20CAA9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一、牢记习近平总书记厚望重托，奋力在推进中国式现代化建设中走在前列</w:t>
      </w:r>
    </w:p>
    <w:p w14:paraId="7456E2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十四五”时期广东取得的发展成就。“十四五”时期广东发展历程极不寻常、极不平凡。在以习近平同志为核心的党中央坚强领导下，广东省委团结带领全省广大干部群众，锚定“走在前列”的总目标，激活改革、开放、创新三大动力，扎实推进“1310”具体部署，迎难而上、砥砺前行，有力应对百年变局和世纪疫情，坚定扛起经济大省挑大梁的责任，推动经济社会发展取得新成就，续写了经济快速发展和社会长期稳定两大奇迹的广东新篇章。高质量发展主旋律鲜明唱响，产业科技互促双强深入推进，关键核心技术多点突破，制造业家底更加厚实，新质生产力加快壮大，经济总量迈上14万亿元大台阶。改革开放活力动力有效释放，粤港澳大湾区牵引作用突出，进一步全面深化改革蹄疾步稳，“五外联动”持续深化，排头兵、先行地、实验区地位更加彰显。发展平衡性协调性稳步提升，“百县千镇万村高质量发展工程”初见成效，绿美广东生态建设带动环境质量持续改善，海洋强省建设加快推进，发展空间潜力有效拓展。民生福祉保障有力，城镇新增就业累计超700万人，居民人均可支配收入增速高于经济增速，教育、医疗、社保、养老、育幼等民生事业全面进步。文化强省建设展现新貌，向上向善、刚健朴实的文化融入日常，携手港澳成功举办第十五届全国运动会。社会大局保持稳定，全过程人民民主的省域样板加快打造，法治广东、平安广东建设深入推进，社会治理水平有效提升。党的领导和党的建设全面加强，全面从严治党纵深推进，全省各级党组织锻造得更加坚强有力，风清气正的政治生态不断巩固。中国式现代化的广东实践迈出坚实步伐，在第二个百年奋斗目标新征程上实现良好开局。这些成绩的取得，根本在于习近平总书记领航掌舵，在于以习近平同志为核心的党中央坚强领导，在于习近平新时代中国特色社会主义思想科学指引。</w:t>
      </w:r>
    </w:p>
    <w:p w14:paraId="10E13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十五五”时期广东所处的历史方位。实现社会主义现代化是一个阶梯式递进、不断发展进步的历史过程，需要不懈努力、接续奋斗。“十五五”时期是基本实现社会主义现代化夯实基础、全面发力的关键时期，也是广东增创新优势、实现新突破的紧要时期，具有承前启后的重要地位，要着眼全国大局，立足广东实际，巩固拓展优势、破除瓶颈制约、补强短板弱项，推动事关广东现代化建设全局的战略任务取得重大突破，为基本实现社会主义现代化奠定更加坚实的基础。</w:t>
      </w:r>
    </w:p>
    <w:p w14:paraId="0C31BA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十五五”时期广东面临的发展环境。“十五五”时期广东发展处于战略机遇和风险挑战并存、不确定难预料因素增多的时期，也处于在斗争中壮筋骨、育新机、开新局的时期。世界百年变局加速演进，国际力量对比深刻调整，单边主义、保护主义、霸权主义与世界多极化、经济全球化激荡交锋，大国关系牵动国际形势，国际形势演变深刻影响国内发展。新一轮科技革命和产业变革加速突破，人工智能等颠覆性技术催生新产业新业态新模式，谁能够屹立于科技浪潮的潮头，谁就能把握未来发展的主动。中华民族伟大复兴势不可挡，中国式现代化加速跃升，我国具备主动运筹国际空间、塑造外部环境的诸多有利因素，中国特色社会主义制度优势、超大规模市场优势、完善产业体系优势、丰富人才资源优势更加彰显。广东是经济大省、人口大省，具有毗邻港澳、市场活跃、产业完备、人才富集等有利条件，经济基础稳、优势多、韧性强、潜能大，长期向好的支撑条件和基本趋势没有变。同时，发展不平衡不充分问题仍然突出，供需匹配度有待提高，新旧动能转换任务艰巨，农业农村、社会民生、生态环保、安全发展等领域还有不足。这些发展中的问题，需要靠发展来解决，也一定能够在发展中解决。</w:t>
      </w:r>
    </w:p>
    <w:p w14:paraId="6B7334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南粤儿女心向党，改革开放走在前。全省上下要深刻领悟“两个确立”的决定性意义，增强“四个意识”、坚定“四个自信”、做到“两个维护”，保持战略定力，坚定必胜信心，积极识变应变求变，敢于斗争、善于斗争，勇于面对风高浪急甚至惊涛骇浪的重大考验，以历史主动精神克难关、战风险、迎挑战，集中力量办好广东的事，奋力开创广东现代化建设新局面，为强国建设、民族复兴伟业作出新的更大贡献。</w:t>
      </w:r>
    </w:p>
    <w:p w14:paraId="65EBA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二、“十五五”时期广东经济社会发展的指导方针和主要目标</w:t>
      </w:r>
    </w:p>
    <w:p w14:paraId="6665B5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十五五”时期广东经济社会发展的指导思想。坚持马克思列宁主义、毛泽东思想、邓小平理论、“三个代表”重要思想、科学发展观，全面贯彻习近平新时代中国特色社会主义思想，深入贯彻党的二十大和二十届历次全会精神，深入贯彻习近平总书记对广东系列重要讲话和重要指示精神，围绕全面建成社会主义现代化强国、实现第二个百年奋斗目标，以中国式现代化全面推进中华民族伟大复兴，锚定在推进中国式现代化建设中走在前列的总目标，紧扣坚定不移挑好大梁、全面推进强省建设的总任务，统筹推进“五位一体”总体布局，协调推进“四个全面”战略布局，统筹国内国际两个大局，完整准确全面贯彻新发展理念，积极服务和融入新发展格局，坚持稳中求进工作总基调，坚持以经济建设为中心，以推动高质量发展为主题，以改革创新为根本动力，以满足人民日益增长的美好生活需要为根本目的，以全面从严治党为根本保障，深入实施“1310”具体部署，推动经济实现质的有效提升和量的合理增长，推动人的全面发展、全体人民共同富裕迈出坚实步伐，推动经济总量保持领先、高质量发展引领示范，体现走在前、作示范、挑大梁的责任担当，确保基本实现社会主义现代化取得决定性进展。</w:t>
      </w:r>
    </w:p>
    <w:p w14:paraId="0F7B6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（5）“十五五”时期广东经济社会发展必须遵循的原则。</w:t>
      </w:r>
    </w:p>
    <w:p w14:paraId="445231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坚持党的全面领导。坚决维护党中央权威和集中统一领导，全面贯彻党的基本理论、基本路线、基本方略，提高党委把方向、管大局、作决策、保落实能力，把党的领导贯穿经济社会发展各方面全过程，确保广东现代化建设始终沿着正确方向前进，着力彰显党的领导和中国特色社会主义制度显著优势。</w:t>
      </w:r>
    </w:p>
    <w:p w14:paraId="67134A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坚持人民至上。尊重人民主体地位，紧紧依靠人民，维护人民根本利益，促进社会公平正义，注重在发展中保障和改善民生，在满足民生需求中拓展发展空间，推动经济和社会协调发展、物质文明和精神文明相得益彰，让现代化建设成果更多更公平惠及全体人民。</w:t>
      </w:r>
    </w:p>
    <w:p w14:paraId="1906D7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坚持高质量发展。以新发展理念引领发展，因地制宜发展新质生产力，做强国内大循环，畅通国内国际双循环，统筹扩大内需和深化供给侧结构性改革，加快培育新动能，促进经济结构优化升级，做优增量、盘活存量，推动广东经济向新向强、社会全面进步。</w:t>
      </w:r>
    </w:p>
    <w:p w14:paraId="7531BB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坚持全面深化改革。弘扬改革开放精神、特区精神，以粤港澳大湾区建设为牵引，聚焦制约高质量发展的体制机制障碍，推进深层次改革，扩大高水平开放，推动生产关系和生产力、上层建筑和经济基础、政府治理和社会发展更好相适应，持续增活力、强动力、拓空间。</w:t>
      </w:r>
    </w:p>
    <w:p w14:paraId="3306C7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坚持有效市场和有为政府相结合。充分发挥市场在资源配置中的决定性作用，更好发挥政府作用，参与构建统一、开放、竞争、有序的市场体系，建设法治经济、信用经济，打造市场化法治化国际化一流营商环境，形成既“放得活”又“管得好”的经济秩序。</w:t>
      </w:r>
    </w:p>
    <w:p w14:paraId="60545C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——坚持统筹发展和安全。在发展中固安全，在安全中谋发展，强化底线思维，有效防范化解各类风险，增强经济和社会韧性，以高效能治理促进高质量发展和高水平安全良性互动。</w:t>
      </w:r>
    </w:p>
    <w:p w14:paraId="0BB18A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（6）“十五五”时期广东经济社会发展的主要目标。</w:t>
      </w:r>
    </w:p>
    <w:p w14:paraId="4EBA59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高质量发展取得显著成效。经济增长保持在合理区间，全要素生产率稳步提升，居民消费率显著提高，内需拉动经济增长主动力作用持续增强，经济增长潜力得到充分释放，全面融入全国统一大市场，市场规模优势持续显现，新型工业化、信息化、城镇化、农业现代化取得重大进展，发展新质生产力、服务和融入新发展格局、建设现代化经济体系取得重大突破。</w:t>
      </w:r>
    </w:p>
    <w:p w14:paraId="24C6FA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科技自立自强水平大幅提高。教育科技人才一体发展格局基本形成，粤港澳大湾区开放型区域协同创新共同体建设深入推进，基础研究和原始创新能力显著增强，重点领域关键核心技术快速突破，并跑领跑领域明显增多，科技创新和产业创新深度融合，创新驱动作用明显增强，具有全球影响力的产业科技创新中心基本建成。</w:t>
      </w:r>
    </w:p>
    <w:p w14:paraId="4C8A5F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城乡区域发展更加协调。“百县千镇万村高质量发展工程”取得重大进展，乡村全面振兴大步向前，县域发展潜力有效激发，涌现一大批经济强县、特色名镇、和美乡村，海洋强省建设取得显著突破，城乡差距、区域差距得到实质性改善。</w:t>
      </w:r>
    </w:p>
    <w:p w14:paraId="2ECE79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进一步全面深化改革取得新突破。治理体系和治理能力现代化深入推进，社会主义市场经济体制更加完善，高水平对外开放体制机制更加健全，全过程人民民主制度化、规范化、程序化水平进一步提高，政治优势、制度优势、开放优势持续增强。</w:t>
      </w:r>
    </w:p>
    <w:p w14:paraId="39D71D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社会文明程度明显提升。文化自信更加坚定，主流思想舆论不断巩固壮大，社会主义核心价值观广泛践行，文化创新创造活力不断激发，人民群众精神文化生活更加丰富，广东文化软实力、岭南文化影响力显著提升。</w:t>
      </w:r>
    </w:p>
    <w:p w14:paraId="65C2D5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人民生活品质不断提高。高质量充分就业取得新进展，居民收入增长和经济增长同步、劳动报酬提高和劳动生产率提高同步，分配结构得到优化，中等收入群体持续扩大，社会保障制度更加优化更可持续，基本公共服务均等化水平明显提升。</w:t>
      </w:r>
    </w:p>
    <w:p w14:paraId="7479C7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绿美广东生态建设成效彰显。绿色生产生活方式基本形成，碳达峰目标如期实现，清洁低碳安全高效的新型能源体系初步建成，主要污染物排放总量持续减少，生态系统多样性稳定性持续性不断提升，美丽中国先行区建设取得标志性成果。</w:t>
      </w:r>
    </w:p>
    <w:p w14:paraId="6AB199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——发展的安全基础更加坚实。国家安全体系和能力进一步加强，重点领域风险得到有效防范化解，社会治理和公共安全治理水平明显提高，本质安全持续增强，法治广东、平安广东建设达到更高水平。</w:t>
      </w:r>
    </w:p>
    <w:p w14:paraId="309845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展望未来，从党的二十大到二〇三五年，用13年时间基本实现社会主义现代化、建成一个现代化的新广东。到那时，经济总量实现倍增，人均地区生产总值达到中等发达国家水平，人民生活更加殷实、更加幸福美好，经济实力、科技实力、综合实力迈上大台阶，以昂扬姿态在推进中国式现代化建设中走在前列。</w:t>
      </w:r>
    </w:p>
    <w:p w14:paraId="1F5915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三、久久为功推动粤港澳大湾区建设，打造富有活力和国际竞争力的一流湾区和世界级城市群</w:t>
      </w:r>
    </w:p>
    <w:p w14:paraId="65ACD5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习近平总书记寄望粤港澳大湾区成为新发展格局的战略支点、高质量发展的示范地、中国式现代化的引领地。服务“一国两制”大局，紧扣“一点两地”全新定位，持续深化规则衔接、机制对接和政策协同、资源共享，努力实现重点突破、全面推进，携手港澳建设世界级的大湾区、发展最好的湾区。</w:t>
      </w:r>
    </w:p>
    <w:p w14:paraId="5C6521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7）打造高质量发展动力源。当好大湾区建设的主力军和火车头，携手港澳健全协商合作机制，打造多层次、全方位、立体化合作格局，共同建设创新策源、产业高地、开放枢纽、幸福家园，把大湾区建设成为辐射全省全域、引领国内国际的强劲引擎。深入实施“湾区通”工程，持续推进基础设施“硬联通”、规则机制“软联通”、湾区居民“心联通”，用好管好港珠澳大桥、深中通道，推出更多“湾区标准”、“湾区认证”，提升大湾区市场一体化水平。拓展教育、就业、创业、医疗、养老、体育等领域合作，加强居民交往交流，建设宜居宜业宜游优质生活圈。做深做实产业科技合作，以建设具有全球影响力的国际科技创新中心和综合性国家科学中心为牵引，聚焦前沿新兴领域，开展从技术研发到企业孵化到产业培育的全链条合作，打造世界级高技术产业集聚区，抢占国际科技竞争制高点。高水平建设“黄金内湾”，以环珠江口为重点，以深中一体化为突破口，推动东西两岸融合互动发展，带动珠三角深度一体化。</w:t>
      </w:r>
    </w:p>
    <w:p w14:paraId="2BBE86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8）建强合作发展平台。强化平台试验示范作用，更好承载重大政策、重大改革、重大项目，以点带面深化粤港澳合作。提高琴澳一体化水平，牢牢把握“澳门+横琴”新定位和横琴开发建设新要求，推进横琴粤澳深度合作区建设第二阶段目标任务，优化实施“分线管理”政策，加快发展壮大“四新”产业，促进澳门经济适度多元发展。支持前海建设现代服务业新体系，深化“全球服务商”计划，提升深港国际金融城、深港国际法务区、前海国际人才港等发展能级，高标准建设现代服务业集聚区。支持南沙深化面向世界的粤港澳全面合作，聚力发展高新技术产业和临港经济，提质建设中国企业“走出去”综合服务基地，持续提升门户枢纽功能。支持河套建设国际科技创新高地，协同香港开发建设“一河两岸、一区两园”，加快汇聚世界一流的创新载体、创新企业、创新人才。支持特色合作平台建设，谋划新的合作平台，不断拓展粤港澳跨区域经济合作。</w:t>
      </w:r>
    </w:p>
    <w:p w14:paraId="7AADF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9）推动城市高质量发展。更加注重以人为本、集约高效、特色发展、治理投入、统筹协调，走好城市内涵式发展之路，建设创新、宜居、美丽、韧性、文明、智慧的现代化人民城市。深化广州、深圳双城联动、战略协同，推动广佛全域同城联动发展，推进超大特大城市治理现代化，加快城市群一体化和都市圈同城化，构建大中小城市和小城镇协调发展的现代化城市体系。支持广州实现老城市新活力和“四个出新出彩”，建设具有经典魅力和时代活力的中心型世界城市，继续在高质量发展方面发挥领头羊和火车头作用。支持深圳建设中国特色社会主义先行示范区，努力创建社会主义现代化强国的城市范例，打造更具全球影响力的经济中心城市和现代化国际大都市，率先实现社会主义现代化。强化广州、深圳、佛山、东莞、惠州等经济大市龙头作用，珠海作为珠江口西岸核心城市和汕头、湛江作为省域副中心城市支撑作用，鼓励各地发挥比较优势、各展所长，共同担起经济大省挑大梁责任。坚持疏密有致、“三生”融合，优化城市功能结构和空间结构。大力实施城市更新，稳步推进城中村和危旧房改造，强化历史文化保护传承，持续在完善基础设施和提升公共服务上下功夫，推动城市高质量更新、高水平运营、高效能治理。</w:t>
      </w:r>
    </w:p>
    <w:p w14:paraId="0D76C3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10）促进全省联动发展。坚持全省统筹、分类指导，有效落实区域协调发展战略、区域重大战略、主体功能区战略、新型城镇化战略，构建优势互补、高质量发展的区域经济布局。完善区域协调发展体制机制，加强区域间政策体系、基础设施、环境治理和公共服务等对接合作。深化实施省内对口帮扶协作，加力推进深汕特别合作区、广清经济特别合作区建设，引导珠三角地区产业向粤东粤西粤北地区有序转移。建设现代化沿海经济带，加快北部生态发展区绿色崛起，促进老区苏区、民族地区、老工业城市和资源型地区等特殊类型地区高质量发展。推动粤东粤西粤北地区融湾发展，加快汕头、湛江临港经济区建设，支持梅州建设赣闽粤原中央苏区对接融入粤港澳大湾区振兴发展先行区。</w:t>
      </w:r>
    </w:p>
    <w:p w14:paraId="15DDA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四、建设具有国际竞争力的现代化产业体系，巩固壮大实体经济根基</w:t>
      </w:r>
    </w:p>
    <w:p w14:paraId="595341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现代化产业体系是中国式现代化的物质技术基础。坚持实体经济为本、制造业当家，坚持智能化、绿色化、融合化方向，支持重点产业、重点产品、重点集群、重点企业加快发展，构建以先进制造业为骨干的现代化产业体系，挺起广东现代化建设的产业脊梁。</w:t>
      </w:r>
    </w:p>
    <w:p w14:paraId="1571ED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11）高质量建设制造强省。保持制造业合理比重，高标准建设各类产业园区和开发区，做大做强产业支柱，“群链一体化”打造产业新体系。充分发挥机电一体化和软硬件协同优势，将“人工智能+机器人”打造成为高技术、高成长、大体量的产业集群，锻造更多万亿元级、千亿元级产业集群。坚持质量第一，强化标准引领，以质量强省支撑制造强省建设。</w:t>
      </w:r>
    </w:p>
    <w:p w14:paraId="27C9A1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优化提升传统产业。加大对新技术、新设备、新材料、新工艺的投入力度，巩固提升国际分工地位和市场竞争力。促进钢铁、石化、汽车、船舶等产业提质升级，向高技术领域和高附加值环节攀升。纵深推进家电、纺织、服装、食品、家具、五金、建材、玩具等产业技术改造和数智化转型，发展智能制造、绿色制造、服务型制造，带动产品体系、产业模式、组织形态焕新变革。实施品牌战略，创建“粤字号”知名品牌，加强老字号品牌保护，让“广货”行销全球、彰显价值。</w:t>
      </w:r>
    </w:p>
    <w:p w14:paraId="613DDF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培育壮大新兴产业和未来产业。着力打造新兴支柱产业，实施产业创新工程，一体推进创新设施建设、技术研究开发、产品迭代升级，加快新能源、新材料、商业航天、低空经济等战略性新兴产业集群发展，做强新能源车船、集成电路、新型储能、医药和医疗器械、无人机和无人船等优势产业。前瞻布局未来产业，探索多元技术路线、典型应用场景、可行商业模式、市场监管规则，推动量子科技、生物制造、氢能和核聚变能、脑机接口、具身智能、第六代移动通信等成为新的经济增长点。促进中小企业专精特新发展，培育瞪羚企业、独角兽企业。强化新赛道新领域制度供给，探索设立“科创特区”，实施包容审慎监管，加快育成新产品、新技术、新业态。</w:t>
      </w:r>
    </w:p>
    <w:p w14:paraId="4743F7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hint="default" w:ascii="SimKai" w:hAnsi="SimKai" w:eastAsia="SimKai" w:cs="SimKai"/>
          <w:b/>
          <w:bCs/>
          <w:i w:val="0"/>
          <w:iCs w:val="0"/>
          <w:caps w:val="0"/>
          <w:color w:val="282828"/>
          <w:spacing w:val="0"/>
          <w:sz w:val="32"/>
          <w:szCs w:val="32"/>
          <w:bdr w:val="none" w:color="auto" w:sz="0" w:space="0"/>
        </w:rPr>
        <w:t>专栏1 发展低空经济</w:t>
      </w:r>
    </w:p>
    <w:p w14:paraId="7996B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default" w:ascii="SimKai" w:hAnsi="SimKai" w:eastAsia="SimKai" w:cs="SimKai"/>
          <w:i w:val="0"/>
          <w:iCs w:val="0"/>
          <w:caps w:val="0"/>
          <w:color w:val="282828"/>
          <w:spacing w:val="0"/>
          <w:sz w:val="32"/>
          <w:szCs w:val="32"/>
          <w:bdr w:val="none" w:color="auto" w:sz="0" w:space="0"/>
        </w:rPr>
        <w:t>　　以高频次、低成本、高可靠、多场景低空飞行为牵引，深化改革释放更多空域资源，健全法规标准、适航审定等支撑体系，培育低空经济新形态。重点推进：（1）建设覆盖全省的低空飞行基础设施和智能网联系统；（2）发展低空飞行器制造产业；（3）以城市物流和跨珠江口为重点，常态化开展低空飞行。</w:t>
      </w:r>
    </w:p>
    <w:p w14:paraId="63D7F9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深入开展产业链供应链“百链韧性提升”专项行动，促进产业基础高级化、产业链现代化。实施重点产业链高质量发展行动，提高产业链配套能力和自主可控水平，打造更加紧密的产业链供应链协作共同体。建立省内跨区域产业链协作机制，联动其他省份加强关键产业备份，引导企业合理有序优化生产布局，开展产业链精准招商，塑造安全、稳定、高效的产业链供应链。</w:t>
      </w:r>
    </w:p>
    <w:p w14:paraId="0AA76F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12）促进服务业优质高效发展。实施服务业扩能提质行动，促进现代服务业与先进制造业、现代农业深度融合。推动生产性服务业向专业化和价值链高端延伸，培育发展总部经济，大力发展研发设计、软件信息、检验检测认证、商务物流会展、法律会计金融等服务业。促进生活性服务业高品质、多样化、便利化发展，鼓励发展新型服务模式，发挥数智技术、服务标准、质量品牌引领作用，推动住宿餐饮、养老托育、文化旅游、物业家政等服务业扩量提质。</w:t>
      </w:r>
    </w:p>
    <w:p w14:paraId="4A6698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13）构建现代化基础设施体系。加强基础设施统筹规划，优化布局结构，促进集成融合，提升安全韧性和运营可持续性，更好满足现代化的生产生活需要。适度超前建设新型基础设施，推动传统基础设施更新和数智化改造，大力推进创新基础设施集群建设，系统推进空天地海一体化信息网络建设，打造网络强省。建设交通强省，优化“三横六纵两联”综合运输通道布局，推动联接京津冀、长三角、成渝等区域的高标准铁路通道规划建设，研究谋划北部横向通道，完善东西两翼陆海通道功能，加密跨江跨海和出省通道，建设“轨道上的大湾区”。加快建设“3+4+8”世界级机场群，打造世界一流港口群，强化大机场、大港口的整体统筹、功能集成，提升“一中心三极点”综合交通枢纽能级。加快推进国家物流枢纽建设。推进不同运输方式融合发展，强化薄弱地区覆盖和通达保障，畅通各类交通衔接的“毛细血管”。优化能源骨干通道布局，加快建设现代化电网，完善油气管网建设，加力建设新型能源基础设施。加快构建“五纵五横、百川百枢”水网总体布局，推进实施环北部湾广东水资源配置工程等重大项目，建设集防洪、供水、灌溉、生态保护等功能于一体的现代化水网。推进城市平急两用公共基础设施建设。</w:t>
      </w:r>
    </w:p>
    <w:p w14:paraId="5E3966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五、提高科技自立自强水平，引领发展新质生产力</w:t>
      </w:r>
    </w:p>
    <w:p w14:paraId="6DA617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中国式现代化要靠科技现代化作支撑。统筹教育强省、科技创新强省、人才强省建设，加快构建“基础研究+技术攻关+成果转化+科技金融+人才支撑”全过程创新链，深入推动产业科技互促双强，提升区域创新体系整体效能，以科技创新驱动生产力向新的质态跃升。</w:t>
      </w:r>
    </w:p>
    <w:p w14:paraId="1BFC9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14）加强原始创新和关键核心技术攻关。完善区域创新体系，以广深港、广珠澳“两廊”为主骨架，全面提升自主创新能力。强化战略科技力量支撑和科技基础条件自主保障，建强用好以鹏城实验室、广州实验室为龙头，以全国重点实验室、省实验室为骨干的实验室体系，充分发挥光明科学城、松山湖科学城、南沙科学城等重大载体作用，巩固拓展重大科技基础设施、高质量科研机构、高水平研究型大学、科技领军企业集群优势。加强基础研究布局，提高基础研究投入比重，深入实施基础研究十年“卓粤”计划，产出更多标志性原创成果。突出关键核心技术攻关，积极探索新型举国体制的广东实践，全链条推动集成电路、工业母机、高端仪器、基础软件、先进材料、生物制造等重点领域取得决定性突破。</w:t>
      </w:r>
    </w:p>
    <w:p w14:paraId="63E681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15）推动科技创新和产业创新深度融合。用先进科技武装现代产业，以产业需求牵引科技供给。加快科技成果转化应用，推行“有组织科研+有组织成果转化”，发挥国家级技术创新中心、制造业创新中心、新兴产业创新中心带动作用，协同港澳建设大湾区国家技术创新中心、全国高校区域技术转移转化中心，布局建设概念验证、中试验证、检验检测等服务平台，加大应用场景建设和开放力度，支持国产软件、国产设备等的首试首用，形成“技术突破—场景验证—商业应用—生态集聚”的创新迭代机制，吸引国内外科技成果在广东落地转化。构建创新创业投融资体系，培育高质量创业投资机构，发展长期资本和耐心资本，引导资本投早、投小、投长期、投硬科技。深化科技体制改革，扩大科技开放合作，推进科技创新、产业创新、企业创新、市场创新、产品创新、业态创新、管理创新等深度融合的全面创新，营造具有强大竞争力、吸引力的创新生态。加强科学技术普及，培育创新文化，弘扬科学家精神。加强科技法治、伦理、诚信、安全建设。</w:t>
      </w:r>
    </w:p>
    <w:p w14:paraId="56744F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强化企业科技创新主体地位，推动创新资源向企业集聚，支持企业牵头组建创新联合体，承接国家和省科技攻坚任务，引导和鼓励企业建立研发平台、加大研发投入，促进创新链产业链资金链人才链深度融合。培育壮大科技领军企业，支持高新技术企业和科技型中小企业发展，落实企业研发费用加计扣除政策。加大政府采购自主创新产品力度。</w:t>
      </w:r>
    </w:p>
    <w:p w14:paraId="75AB31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16）一体推进教育科技人才发展。发挥教育的先导性、科技的战略性、人才的根本性作用，强化规划衔接、政策协同、资源统筹、评价联动，促进科技自主创新和人才自主培养良性互动。围绕科技创新、产业发展和战略需求协同育人，深入推进“双一流”高校、国家交叉学科中心建设，探索前沿产业拔尖创新人才培养，深化“新工科”教育改革，强化科研机构、创新平台、企业、科技计划人才集聚培养功能，提升人才自主培养层次和质量。推进粤港澳大湾区高水平人才高地建设，大力引进国际一流人才和创新团队，优化实施重大人才工程，深入推进“百万英才汇南粤”行动计划，加快建设战略人才力量，培养造就战略科学家、战略企业家、科技领军人才、青年科技人才、卓越工程师、大国工匠、高技能人才等人才大军。以创新能力、质量、实效、贡献为评价导向，深化项目评审、机构评估、人才评价、收入分配改革，畅通高校、科研院所、企业人才交流通道。深入实施“扬帆计划”、“启航计划”，促进人才区域合理布局和协调发展。深化人才国际交流合作。</w:t>
      </w:r>
    </w:p>
    <w:p w14:paraId="52F8D8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17）深入推进数字广东建设。数据、算力、算法、应用一体发力，发展智能经济，拥抱智能社会。健全数据要素基础制度，构建行业高质量数据集，建强广州、深圳数据交易所，建设开放共享安全的数据市场，推动国家级数据产业集聚区建设。夯实算力底座，加快全国一体化算力网络粤港澳大湾区国家枢纽节点韶关数据中心集群建设。深耕算法技术创新，抢占通用大模型、行业大模型发展高地，培育原生技术、产品和服务体系。实施工业互联网创新发展工程，促进实体经济与数字经济深度融合。全面实施“人工智能+”行动，以人工智能引领科研范式变革，加强人工智能同产业发展、文化建设、民生保障、社会治理相结合，全方位赋能千行百业。携手港澳打造“数字湾区”。加强人工智能治理。推动平台经济创新和健康发展。</w:t>
      </w:r>
    </w:p>
    <w:p w14:paraId="405A53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hint="default" w:ascii="SimKai" w:hAnsi="SimKai" w:eastAsia="SimKai" w:cs="SimKai"/>
          <w:b/>
          <w:bCs/>
          <w:i w:val="0"/>
          <w:iCs w:val="0"/>
          <w:caps w:val="0"/>
          <w:color w:val="282828"/>
          <w:spacing w:val="0"/>
          <w:sz w:val="32"/>
          <w:szCs w:val="32"/>
          <w:bdr w:val="none" w:color="auto" w:sz="0" w:space="0"/>
        </w:rPr>
        <w:t>专栏2 发展智能经济</w:t>
      </w:r>
    </w:p>
    <w:p w14:paraId="0FD4BA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default" w:ascii="SimKai" w:hAnsi="SimKai" w:eastAsia="SimKai" w:cs="SimKai"/>
          <w:i w:val="0"/>
          <w:iCs w:val="0"/>
          <w:caps w:val="0"/>
          <w:color w:val="282828"/>
          <w:spacing w:val="0"/>
          <w:sz w:val="32"/>
          <w:szCs w:val="32"/>
          <w:bdr w:val="none" w:color="auto" w:sz="0" w:space="0"/>
        </w:rPr>
        <w:t>　　大力推进“数据集+算力+大模型”建设，创新发展智能终端产品，推进人工智能全域全时高水平应用，创造人机协同、跨界融合、共创分享的智能经济新模式，促进生产力革命性跃迁。重点推进：（1）建设国家新一代人工智能创新发展试验区；（2）打造具身智能创新枢纽；（3）统筹算力、电力布局，构建覆盖全省的智能算力网络；（4）加快人工智能国产软硬件的适配认证和生态建设。</w:t>
      </w:r>
    </w:p>
    <w:p w14:paraId="51CF84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六、深挖内需市场潜力，更好服务和融入新发展格局</w:t>
      </w:r>
    </w:p>
    <w:p w14:paraId="6F66B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强大国内市场是中国式现代化的战略依托。坚持扩大内需这个战略基点，坚持惠民生和促消费、投资于物和投资于人紧密结合，供给端和需求端协同发力，促进消费和投资、供给和需求良性互动，使内需成为拉动经济增长的主动力和稳定锚。</w:t>
      </w:r>
    </w:p>
    <w:p w14:paraId="61D09E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18）大力提振消费。深入实施提振消费专项行动。统筹促就业、增收入、稳预期，合理提高公共服务支出占财政支出比重，增强居民消费能力。做强商品消费，扩大服务消费，拓展县乡消费，促进入境消费，培育新型消费和改善型、发展型消费。强化消费品牌引领，发展名品名店、国风潮玩，做强首发经济，打造一批带动面广、持续性强的消费新场景。优化消费环境，加大直达消费者的普惠政策力度，增加政府资金用于民生保障支出，清理汽车、住房等消费不合理限制性措施，建立健全适应新消费的管理办法，强化消费者权益保护，落实带薪错峰休假。支持广州、深圳等建设国际消费中心城市和区域消费中心城市，打造一批“食住文体游娱购”多业态融合的中心商圈和商业地标。健全现代流通体系，培育面向全国、辐射全球的商贸流通领军企业、电商平台企业、现代物流企业、供应链创新型企业。</w:t>
      </w:r>
    </w:p>
    <w:p w14:paraId="3F0F3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hint="default" w:ascii="SimKai" w:hAnsi="SimKai" w:eastAsia="SimKai" w:cs="SimKai"/>
          <w:b/>
          <w:bCs/>
          <w:i w:val="0"/>
          <w:iCs w:val="0"/>
          <w:caps w:val="0"/>
          <w:color w:val="282828"/>
          <w:spacing w:val="0"/>
          <w:sz w:val="32"/>
          <w:szCs w:val="32"/>
          <w:bdr w:val="none" w:color="auto" w:sz="0" w:space="0"/>
        </w:rPr>
        <w:t>专栏3 发展首发经济</w:t>
      </w:r>
    </w:p>
    <w:p w14:paraId="36E7D8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default" w:ascii="SimKai" w:hAnsi="SimKai" w:eastAsia="SimKai" w:cs="SimKai"/>
          <w:i w:val="0"/>
          <w:iCs w:val="0"/>
          <w:caps w:val="0"/>
          <w:color w:val="282828"/>
          <w:spacing w:val="0"/>
          <w:sz w:val="32"/>
          <w:szCs w:val="32"/>
          <w:bdr w:val="none" w:color="auto" w:sz="0" w:space="0"/>
        </w:rPr>
        <w:t>　　以广州、深圳等城市为重点，推出新技术、新产品、新服务，推进新品首发、渠道首店、活动首展首秀，提升产品影响力、美誉度，推动品牌与制造互促共进。重点推进：（1）以国家级示范步行街（商圈）为载体，培育首发集聚区；（2）吸引国内国际知名品牌开设高能级的区域首店、旗舰店、创新概念店等；（3）培育专业化的首发运营服务商。</w:t>
      </w:r>
    </w:p>
    <w:p w14:paraId="60390B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19）扩大有效投资。注重投新、投缺、投基础、投长远，保持合理投资强度，提高投资效益。优化政府投资结构，提高民生类政府投资比重，高质量推进“两重”项目建设，推进广州新机场、广深第二高铁、广清永高铁、深珠通道、藏粤直流等一批标志性工程项目。完善基础设施和公共服务设施布局，加强人力资源开发和人的全面发展投资。探索编制全口径政府投资计划，加强政府投资全过程管理，深化投资审批制度改革。发挥政府投资引导撬动作用，完善民营企业参与重大项目建设长效机制，激发民间投资活力，提高民间投资比重。深化投融资体制改革，拓宽多元化投融资渠道，推动形成市场主导的投资内生增长机制。强化用地保障，探索实施建设用地总量按规划期管控模式，实行统筹存量和增量综合供地。</w:t>
      </w:r>
    </w:p>
    <w:p w14:paraId="22E796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20）深度参与构建全国统一大市场。落实“五统一、一开放”基本要求，打破制约经济循环的卡点堵点，加快建设粤港澳大湾区统一大市场公平竞争先行区，深化对内经济联系，实现更大范围的资源共享、市场相通、产业相融。推动内外贸一体化，深入实施“粤贸全国”，拓展经贸网络，用好展会平台，有效拓展国内市场。加强同京津冀协同发展、长江经济带发展、长三角一体化发展、成渝地区双城经济圈建设、海南自由贸易港建设等区域重大战略的协同联动，积极对接西部陆海新通道、北部湾城市群、粤闽浙沿海城市群建设，与海南相向而行协同推动琼州海峡高质量发展，更好发挥跨区域联结型地区支撑带动作用。用好东西部协作、对口支援、对口合作等机制，深化省际合作，健全区域间产业协作、利益共享机制，伸展产业触角、拓展经济纵深，既促进本地产业转型升级，又带动中西部地区产业发展。</w:t>
      </w:r>
    </w:p>
    <w:p w14:paraId="4E09D0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七、深化改革扩大开放，增强高质量发展动力活力</w:t>
      </w:r>
    </w:p>
    <w:p w14:paraId="4EA2CF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改革开放是决定中国式现代化成败的关键一招。更好发挥经济体制改革牵引作用，加快构建高水平社会主义市场经济体制，深化实施“五外联动”，以开放促改革促发展，实现市场有效有序、政府有为有度，当好国家高水平对外开放门户枢纽。</w:t>
      </w:r>
    </w:p>
    <w:p w14:paraId="3877CE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21）深化改革试点示范。把遵循中央顶层设计和深化基层试点探索有机结合起来，实施创造型、引领型改革，推进“小切口、大变化”改革，打造更多广东改革品牌。发挥各级各类改革平台试点试验作用，深入推进深圳综合改革试点，抓好粤港澳大湾区内地九市要素市场化配置综合改革试点，示范引领全省改革向纵深推进。鼓励基层实践探索，深入推进省级改革创新实验区建设，创造更多可复制可推广的改革经验。统筹扩权强县、强县扩权和县镇管理体制改革，支持东莞、中山探索开展特大镇（中心镇）扩权赋能改革试点。</w:t>
      </w:r>
    </w:p>
    <w:p w14:paraId="3CA41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22）充分激发各类经营主体活力。坚持和落实“两个毫不动摇”，促进各种所有制经济优势互补、共同发展。深化国资国企改革，做强做优做大国有企业和国有资本，推进国有经济布局优化和结构调整，增强国有企业核心功能、提升核心竞争力。加强省市县国有企业协同，培育壮大县域国资国企，成长出合格的融资主体、活跃的投资主体。发展新型农村集体经济，培育强村公司以及农民专业合作社、家庭农场等新型农业经营主体。落实民营经济促进法，维护民营企业和企业家合法权益，发展壮大民营经济，建设民营经济强省。强化产权执法司法保护，加强对查封、扣押、冻结等强制措施的司法监督。大力发展合作经济，推动国有经济、民营经济、外资经济、集体经济等开展多样化的股权合作、投资合作、业务合作。实施新粤商培育培训工程，支持中小微企业和个体工商户发展，推动大中小企业协同融通发展，把广州建设成为“中小企业创新发展之都”，把深圳建设成为“高新技术企业之都”。完善中国特色现代企业制度，弘扬企业家精神，培育高质量经营主体，加快建设更多根植广东的国内一流企业、世界一流企业。</w:t>
      </w:r>
    </w:p>
    <w:p w14:paraId="498F8E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23）打造市场化法治化国际化一流营商环境。对标国际先进水平，聚焦经营主体关切，持续优化营商环境。巩固广州、深圳国家营商环境创新试点成果，实施粤东粤西粤北营商环境提升工程。着力转变政府职能，优化政务服务，努力打造审批备案事项最少、速度最快、服务最好省。深化数字政府改革，常态化推进“高效办成一件事”，实施“综合查一次”制度。完善信用广东建设，加强诚信建设。深化要素市场化改革，建立健全城乡统一的建设用地市场、功能完善的资本市场、流动顺畅的劳动力市场、转化高效的技术市场。加强知识产权保护，建设知识产权强省。综合整治“内卷式”竞争。统一市场监管执法，完善公平竞争制度，强化反垄断和反不正当竞争执法司法，形成优质优价、良性竞争的市场秩序。编制宏观资产负债表，全面摸清存量资源资产底数。完善并购、破产、置换等政策，盘活用好低效用地、闲置房产、存量基础设施。推进行政事业单位存量国有资产盘活共享，依法有效盘活司法查封冻结资产。</w:t>
      </w:r>
    </w:p>
    <w:p w14:paraId="34113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24）提升经济治理效能。强化发展规划战略导向作用，推动财政、产业、价格、就业、消费、投资、贸易、环保、监管等政策紧密配合、协同发力，促进形成更多内需主导、消费驱动、内生增长的经济发展模式。落实逆周期和跨周期调节，实施更加积极的社会民生政策，持续稳增长、稳就业、稳预期。做好宏观政策取向一致性评估。</w:t>
      </w:r>
    </w:p>
    <w:p w14:paraId="4F30D8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落实积极财政政策，加强财政科学管理，加强财政资源和预算统筹，强化重大战略任务和基本民生财力保障。深化零基预算改革，统一预算分配权，优化财政支出结构，加强预算绩效管理。完善地方税费征管机制。加强财政、金融、国资政策协同，建强政府投资基金体系，深化“补改投”改革，放大资金使用效应。深化省以下财政体制改革，加大财力下沉力度，健全转移支付激励约束机制。加强财会监督。加快构建同高质量发展相适应的政府债务管理长效机制。</w:t>
      </w:r>
    </w:p>
    <w:p w14:paraId="040754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加快建设金融强省。大力发展科技金融、绿色金融、普惠金融、养老金融、数字金融。推动全国性金融机构加大在广东的金融资源投放，深化与境内外大型金融机构战略合作，支持省内金融龙头企业做优做强，打造省属国有金融控股平台，深化农信社管理体制改革，建设具有广东特色的现代金融体系。大力推动多层次资本市场高质量发展，积极发展股权、债权等直接融资，稳步发展期货、衍生品和资产证券化，支持深圳证券交易所、广州期货交易所建好建强。全面推动粤港澳大湾区国际金融枢纽建设，支持香港巩固提升国际金融中心地位，有序推进与港澳金融市场互联互通。全面加强地方金融监管体系和能力建设。</w:t>
      </w:r>
    </w:p>
    <w:p w14:paraId="08D49C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25）建设贸易强省。统筹进口与出口、货物贸易与服务贸易、传统贸易与数字贸易、贸易与产业协调发展，促进外贸稳量提质。拓展多元化国际市场，深入实施“粤贸全球”计划，支持广交会、高交会、中博会等创新发展、提升功能。巩固一般贸易主体地位，推动加工贸易从制造组装向产业链两端延伸，拓展中间品贸易、保税物流。积极扩大进口，建设重点商品进口基地、国家进口贸易促进创新示范区和大宗商品集散枢纽。培育外贸新动能，大力发展跨境电商，推广“跨境电商+产业带”模式，优化海外仓布局，拓展绿色贸易、数字贸易，创新提升服务贸易，发展离岸贸易。落实跨境服务贸易负面清单。完善贸易摩擦应对，建立安全可控自主的国际贸易通道。推动加快口岸扩大开放，推进跨境贸易便利化改革。</w:t>
      </w:r>
    </w:p>
    <w:p w14:paraId="10431F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26）统筹推进高质量引进来和高水平走出去。充分利用两个市场、两种资源，拓展双向投资合作空间，更深更广融入全球生产网络。塑造吸引外资新优势，落实好“准入又准营”，促进外资境内再投资。健全外商投资服务保障体系，引导外资更多投向先进制造、高新技术、节能环保等领域，注重招引跨国公司总部以及研发中心等功能性机构。做好新时代“侨”的文章，支持汕头、江门等建设面向世界华侨华人的发展平台，引进侨资侨智、汇聚侨心侨力。有序开展对外投资合作，以电子信息、智能家电、新能源汽车等优势领域为重点，合理布局海外产业链。加强对企业走出去服务和海外权益保护。深度融入共建“一带一路”，推进重大标志性工程和“小而美”民生项目建设，共建境外经贸合作区，务实开展产业、科技、海洋、生态、人文等领域交流合作。推动建设白云机场国际商务合作区，谋划打造链接东盟、面向世界的“南方枢纽”。</w:t>
      </w:r>
    </w:p>
    <w:p w14:paraId="4B7D66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27）稳步扩大制度型开放。深入实施自贸试验区提升战略，探索粤港澳大湾区贸易一体化，加快广东自贸试验区联动发展区建设。落实扩大开放政策措施，主动对接国际高标准经贸规则，持续深化电信、教育、养老、医疗、健康等领域开放。</w:t>
      </w:r>
    </w:p>
    <w:p w14:paraId="6DBAE3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八、深入实施“百县千镇万村高质量发展工程”，促进城乡区域协调发展</w:t>
      </w:r>
    </w:p>
    <w:p w14:paraId="27912F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城乡区域协调发展关系广东现代化的全局和成色。坚持农业农村优先发展，深化县镇村联动，一体推进兴业、强县、富民，把短板变为潜力板，推动农村基本具备现代生活条件，不断开创城乡融合和区域协调发展新局面。</w:t>
      </w:r>
    </w:p>
    <w:p w14:paraId="4115B4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28）大力发展现代农业。坚持产量产能、生产生态、增产增收一起抓，统筹发展科技农业、绿色农业、质量农业、品牌农业，提高强农惠农富农政策效能，把农业建成现代化大产业，建设农业强省。加力实施新一轮粮食产能提升行动，增强粮食等重要农产品供给保障能力。严守耕地红线，强化江门台山、南雄盆地、罗定盆地、兴宁盆地、河源灯塔盆地、雷州东西洋等集中连片耕地保护，加快灌区现代化改造，推进高标准农田建设。系统实施“粤强种芯”、“粤强农装”、“粤强智农”工程，促进良田良种良机良法集成增效。坚持农林牧渔并举，发展现代设施农业，构建多元化食物供给体系。做好“土特产”文章，培育保护地理标志产品，构建地标产业生态，做大做强水产、畜禽、岭南果蔬、南药等优势产业，大力发展农产品精深加工，规范发展预制菜，壮大现代农业产业集群。深化农产品市场体系建设，大力发展普惠型农村电商，深化供销合作社综合改革。发展农业适度规模经营，完善便捷高效的农业社会化服务体系，促进小农户和现代农业发展有机衔接。深化农垦改革。</w:t>
      </w:r>
    </w:p>
    <w:p w14:paraId="550B1B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29）持续壮大县域经济。立足资源禀赋，发展优势特色产业，培育一批主导产业产值超百亿元县，打造一批经济千亿元县。建强县域产业园区，提升承接产业有序转移主平台能级，加强“双向飞地”建设，完善共建共享机制。整县推进农文旅体融合发展，建好用好茂名柏桥、汕尾长沙湾等特色高速公路服务区，升级建设乡村酒店和民宿，全面推进环南昆山—罗浮山县镇村高质量发展引领区、环万绿湖“湖泊+”绿色发展区等建设。围绕激发县镇村发展动力，推进“百县千镇万村高质量发展工程”集成式改革。</w:t>
      </w:r>
    </w:p>
    <w:p w14:paraId="5A1F6B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30）高水平推进城镇建设。扎实推进以县城为重要载体的城镇化建设，科学布局生产、居住、商业等功能，实施县城更新行动，提升综合承载能力，建设美丽县城。强化典型镇培育，建设一批专业镇，分类打造一批特色镇，按照小城市标准规划建设一批中心镇。推进就地就近城镇化，加快农业转移人口市民化进程，稳妥推动空心村撤并整合，有序推动人口持续减少的县镇集约集聚发展。</w:t>
      </w:r>
    </w:p>
    <w:p w14:paraId="47137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31）促进乡村全面振兴。学习运用“千万工程”经验，加力实施乡村建设行动，分类有序、片区化推动乡村振兴，建设现代化的岭南和美乡村。协同推进县域国土空间治理，稳步开展全域土地综合整治，持续推进农村厕所、垃圾、污水“三大革命”，连线成片提升镇村风貌，串珠成链打造美丽乡村廊道，整体提升省际边界发展水平，创造乡村优质生活空间。大力发展乡村经济，巩固完善农村基本经营制度，开发农业多种功能，推动农村一二三产业深度融合，健全乡村运营机制，完善联农带农机制，促进农民稳定增收。统筹建立常态化防止返贫致贫机制。节约集约利用农村集体经营性建设用地，依法盘活用好闲置土地和房屋，分类保障乡村发展用地。完善城乡融合发展体制机制和政策体系，促进城乡要素双向流动。健全党组织领导的自治、法治、德治相结合的乡村治理体系，推进文明乡风建设。</w:t>
      </w:r>
    </w:p>
    <w:p w14:paraId="356AD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九、全面建设海洋强省，加快打造海上新广东</w:t>
      </w:r>
    </w:p>
    <w:p w14:paraId="35D4C4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海洋是推进中国式现代化建设的战略要地。坚持经略海洋、向海图强，向海洋要资源、要空间、要潜力，为广东高质量发展注入强劲“蓝色动力”。</w:t>
      </w:r>
    </w:p>
    <w:p w14:paraId="03B68F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32）优化海洋经济发展格局。加强陆海统筹、山海互济，推动资源开发和生产建设由陆地向海洋延伸、由近海向深远海拓展。强化海洋开发利用保护，做深海洋资源调查，分类保护利用海岛，分段精细管控岸线，优近拓远开发海域，积极推进海域立体分层利用。强化海洋生态环境保护修复，落实海洋资源集约使用、有偿使用。发展湾区经济，依托“六湾区一半岛”，合理配置资源和产业，促进港产城联动。系统提升内河航道航运功能，支持肇庆建设国家重点内河口岸节点。深化山海协作、江海联动，以东江、西江、北江、韩江等水系为天然纽带发展流域经济，探索“飞地”、“飞海”模式，共建海洋产业园。</w:t>
      </w:r>
    </w:p>
    <w:p w14:paraId="01DFD6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hint="default" w:ascii="SimKai" w:hAnsi="SimKai" w:eastAsia="SimKai" w:cs="SimKai"/>
          <w:b/>
          <w:bCs/>
          <w:i w:val="0"/>
          <w:iCs w:val="0"/>
          <w:caps w:val="0"/>
          <w:color w:val="282828"/>
          <w:spacing w:val="0"/>
          <w:sz w:val="32"/>
          <w:szCs w:val="32"/>
          <w:bdr w:val="none" w:color="auto" w:sz="0" w:space="0"/>
        </w:rPr>
        <w:t>专栏4 发展湾区经济</w:t>
      </w:r>
    </w:p>
    <w:p w14:paraId="5A45D0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default" w:ascii="SimKai" w:hAnsi="SimKai" w:eastAsia="SimKai" w:cs="SimKai"/>
          <w:i w:val="0"/>
          <w:iCs w:val="0"/>
          <w:caps w:val="0"/>
          <w:color w:val="282828"/>
          <w:spacing w:val="0"/>
          <w:sz w:val="32"/>
          <w:szCs w:val="32"/>
          <w:bdr w:val="none" w:color="auto" w:sz="0" w:space="0"/>
        </w:rPr>
        <w:t>　　依托海湾自然地理基础，以粤港澳大湾区建设为引领，分类打造“六湾区一半岛”，推动港口群、产业群、城市群协同发展，以现代化湾区建设优化区域经济布局、打造经济增长新引擎。重点推进：（1）做强环珠江口湾区、环大亚湾区两个重点湾区，拓展大广海湾区、大汕头湾区两个潜力湾区，培育大红海湾区、大海陵湾区两个特色湾区；（2）打造最具热带亚热带海洋风情的魅力雷州半岛，科学开发大鹏半岛、稔平半岛、遮浪半岛等；（3）推动港产城联动发展，建设高水平临港产业园；（4）完善联通港口的交通基础设施网络，加强内河航道、疏港铁路建设。</w:t>
      </w:r>
    </w:p>
    <w:p w14:paraId="42BB3A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33）做大做强做优现代海洋产业。坚持优旧育新、三产联动，推动海洋产业整体跃升。建设现代化海洋牧场，加快推进国家级沿海渔港经济区建设，全链条发展种业、养殖、加工、装备、配套服务，推进深远海养殖基地建设，发展远洋捕捞，丰实“粤海粮仓”。巩固海洋优势产业，做优海洋油气、海洋化工等临港产业集群。推动海上风电规范有序建设，建强阳江、汕头、汕尾、揭阳等海上风电基地。培育壮大海洋新兴产业，加快发展海洋新能源、海洋药物和生物制品、海洋新材料、海工装备等，提升深远海开发能力，推动天然气水合物、深海采矿、碳捕集利用与封存等产业化进程。融合升级海洋服务业，发展航运经纪、船舶租赁、航运金融保险、海事法律服务、海洋专业技术服务等，打造世界级航运服务中心。</w:t>
      </w:r>
    </w:p>
    <w:p w14:paraId="51862E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34）创建全国海洋经济高质量发展示范区。突出海洋科技创新，深化海洋管理体制机制改革，为全国海洋经济高质量发展探索路径、作出示范。推动广州建设彰显海洋特色的现代化城市，支持深圳建设全球海洋中心城市，打造更多特色发展的现代海洋城市。建设高能级海洋科技创新平台，推进海上新基建，加快国家海洋综合试验场（珠海）、冷泉生态系统、国家深海科考中心、极地考察国内基地（广东）等项目建设，发展大海洋学科体系，争取海洋和极地国家实验室和更多全国重点实验室布局落地，抢占海洋科技高地。创新海洋自然资源管理体制，深化海洋空间规划、海域使用审批、海洋综合执法、海洋经济开放合作等领域改革探索。</w:t>
      </w:r>
    </w:p>
    <w:p w14:paraId="46C7EF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十、深入推进绿美广东生态建设，打造人与自然和谐共生的美丽广东样板</w:t>
      </w:r>
    </w:p>
    <w:p w14:paraId="1DB3B1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绿色发展是中国式现代化的鲜明底色。牢固树立和践行绿水青山就是金山银山理念，以碳达峰碳中和为牵引，协同推动降碳、减污、扩绿、增长，携手打造粤港澳大湾区美丽中国先行区，推动经济社会绿色低碳发展，让广东大地时时皆绿、处处皆美。</w:t>
      </w:r>
    </w:p>
    <w:p w14:paraId="07A9D5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35）大力推进国土绿化。坚持“三绿”并举、“四库”联动，一体推进城乡绿化美化，为子孙后代造就丰实的“森林银行”。持续推动山上、山下、干线绿化，加快建设绿美点、绿美带，实施古树名木保护提升行动，营造宜居宜业宜游绿美空间。深入开展义务植树，全民共建美丽家园。推动绿化美化提质增效，集中连片打造高质林分、优美林相，多种乡土树、阔叶树、经济林木，抚育混交林、高价值林。深入推进集体林权制度改革，加强储备林建设管理和珍贵树种大径材培育。</w:t>
      </w:r>
    </w:p>
    <w:p w14:paraId="359B81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36）全面提升生态环境品质。坚持环保为民，推动污染防治攻坚向美丽建设拓展。全面落实精准科学依法治污，更加注重源头治理，强化减污降碳协同、多污染物控制协同、区域治理协同。深入打好蓝天、碧水、净土保卫战，强化大气污染差异化精细化管控，全面推进“水美南粤、幸福河湖”建设，协同防控土壤和地下水污染，实施固体废物综合治理行动。加强环境风险防控，深入推进新污染物治理。加快落实以排污许可制为核心的固定污染源监管制度，完善生态环境标准、监测、评价和考核制度。持续深化粤港澳生态环境共保联治，共建国际一流美丽湾区。</w:t>
      </w:r>
    </w:p>
    <w:p w14:paraId="7334A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筑牢“三屏五江多廊道”生态安全格局，坚持山水林田湖草沙一体化保护和系统治理，实施重要生态系统保护修复十大工程，提升生态系统多样性稳定性持续性。高标准建设华南国家植物园，大力支持“国际红树林中心”建设和运行，构建省市县分级分层自然保护地体系。强化生物多样性保护，确保南岭山地、滨海湿地等典型生态系统，中华白海豚、中华穿山甲、黑脸琵鹭、仙湖苏铁等珍稀濒危野生动植物及其栖息地得到有效保护。开展生态保护修复成效评估。</w:t>
      </w:r>
    </w:p>
    <w:p w14:paraId="7E8CAA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37）加快建设新型能源体系。持续提高新能源供给比重，推进化石能源安全可靠有序替代，着力构建源网荷储协同的新型电力系统，建设能源强省。坚持风光水核等多能并举，积极安全有序发展核电，大力发展海上风电和分布式光伏，引入省外清洁电力，促进清洁能源高质量发展。加强化石能源清洁高效利用，推进煤电改造升级。全面提升电力系统互补互济和安全韧性水平，科学布局抽水蓄能和新型储能，加快智能电网和微电网建设。加快健全适应新型能源体系的市场和价格机制。</w:t>
      </w:r>
    </w:p>
    <w:p w14:paraId="56811B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38）稳步推进碳达峰碳中和。实施碳排放总量和强度双控制度。深入实施节能降碳改造，推动煤炭和石油消费达峰。全面落实地方碳考核、行业碳管控、企业碳管理、项目碳评价、产品碳足迹等政策制度，用好碳市场和碳普惠机制。实施工业领域碳达峰行动，完善绿色交通运输网络体系，大力推广绿色建造、绿色建材。加强温室气体排放控制，实施适应气候变化行动。</w:t>
      </w:r>
    </w:p>
    <w:p w14:paraId="5BFD98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39）推动发展方式绿色转型。坚持生态优先、节约集约、绿色低碳，加快形成节约资源和保护环境的空间格局、生产方式、生活方式。优化主体功能区布局，强化国土空间规划约束，落实“三区三线”，完善全域覆盖的生态环境分区管控体系。大力发展绿色经济，严格项目环保准入，构建绿色制造体系和服务体系，培育发展清洁能源、节能环保产业。落实促进绿色低碳发展政策，健全绿色发展激励机制，完善多元化生态补偿机制，拓展生态价值实现路径。完善资源总量管理和全面节约制度，提高垃圾分类和资源化利用水平，全域建设“无废城市”，促进循环经济发展。倡导简约适度、绿色低碳、文明健康的生活方式和消费模式。</w:t>
      </w:r>
    </w:p>
    <w:p w14:paraId="5AC8A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hint="default" w:ascii="SimKai" w:hAnsi="SimKai" w:eastAsia="SimKai" w:cs="SimKai"/>
          <w:b/>
          <w:bCs/>
          <w:i w:val="0"/>
          <w:iCs w:val="0"/>
          <w:caps w:val="0"/>
          <w:color w:val="282828"/>
          <w:spacing w:val="0"/>
          <w:sz w:val="32"/>
          <w:szCs w:val="32"/>
          <w:bdr w:val="none" w:color="auto" w:sz="0" w:space="0"/>
        </w:rPr>
        <w:t>专栏5 发展绿色经济</w:t>
      </w:r>
    </w:p>
    <w:p w14:paraId="178CD5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default" w:ascii="SimKai" w:hAnsi="SimKai" w:eastAsia="SimKai" w:cs="SimKai"/>
          <w:i w:val="0"/>
          <w:iCs w:val="0"/>
          <w:caps w:val="0"/>
          <w:color w:val="282828"/>
          <w:spacing w:val="0"/>
          <w:sz w:val="32"/>
          <w:szCs w:val="32"/>
          <w:bdr w:val="none" w:color="auto" w:sz="0" w:space="0"/>
        </w:rPr>
        <w:t>　　坚持产业生态化、生态产业化，发展绿色低碳新兴产业，构建绿色低碳循环发展经济体系，在全面绿色转型中培育经济新增长点。重点推进：（1）推动“绿电+储能”一体化发展；（2）建设零碳工厂和园区，推进各类园区低碳化零碳化改造，探索推广绿电直供方式；（3）深化森林水库、钱库、粮库、碳库“四库”联动，发展水经济、林木经济、林下经济、碳汇经济等绿色经济形态。</w:t>
      </w:r>
    </w:p>
    <w:p w14:paraId="1CBD50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十一、高水平推进文化强省建设，推动物质文明和精神文明相协调相促进</w:t>
      </w:r>
    </w:p>
    <w:p w14:paraId="20B2A8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文化繁荣兴盛是中国式现代化的重要标志。牢牢把握新时代的文化使命，坚持“两个结合”，激发文化创新创造活力，不断发展具有强大思想引领力、精神凝聚力、价值感召力、国际影响力的新时代中国特色社会主义文化，为广东现代化建设提供坚强思想保证、强大精神力量、有利文化条件。</w:t>
      </w:r>
    </w:p>
    <w:p w14:paraId="160965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40）弘扬和践行社会主义核心价值观。以社会主义核心价值观引领文化建设，发挥文化养心志、育情操的作用，持续涵养向上向善、刚健朴实的文化。健全用党的创新理论武装头脑、教育人民、指导实践工作体系，深入实施“习近平新时代中国特色社会主义思想与广东实践”研究阐释工程，建强“理响广东”理论宣传普及工作体系，凝聚强大正能量。持续巩固壮大主流思想舆论，深化推进主流媒体系统性变革，建强“两端一云”，牢牢掌握意识形态工作领导权。完善思想政治工作体系，建好用好长征国家文化公园（广东段）、岭南国防教育基地等，推动理想信念教育常态化制度化。深入实施公民道德建设工程。统筹推进文明培育、文明实践、文明创建，充分发挥文明城市创建和新时代文明实践中心建设的引领作用，持续提升城乡精神文明建设水平。加强网络内容建设和管理。提升信息化条件下文化领域治理能力。</w:t>
      </w:r>
    </w:p>
    <w:p w14:paraId="6A39CA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41）繁荣发展文化事业。全面繁荣新闻出版、广播影视、文学艺术、哲学社会科学事业，提升公共文化服务水平。构建全链条文艺创作生态，实施“五年百部文艺精品”创作，打造更多反映新时代新气象的精品力作。广泛开展群众性文化活动，繁荣互联网条件下新大众文艺。健全文化遗产保护传承体系，加强历史文化名城、街区、村镇有效保护和活态传承，深入实施岭南文化“双创”工程和早期岭南探源工程，推动海上丝绸之路、潮州古城等项目申报世界文化遗产，完善广州国家版本馆特色版本保藏传承体系，加快岭南文化IP系统性开发，构建岭南文化标识体系。完善城乡一体、分级分层分类的公共文化服务体系，推动图书馆、文化馆、博物馆、美术馆等公共文化设施提质增效，打造群众文体十大赛事，推动优质文化资源直达基层，培育共建共享公共文化新生态。推进书香社会建设。</w:t>
      </w:r>
    </w:p>
    <w:p w14:paraId="48818D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42）高质量发展文化产业。坚持把社会效益放在首位、社会效益和经济效益相统一，丰富高品质文化产品供给，发展人文经济。健全文化产业体系和市场体系，推动文化与科技融合，发展新型文化业态，大力发展新闻出版、电影电视、演出演艺等优势文化产业，重点打造数字创意、电竞直播、数字文化制造等新的文化产业集群。打造环珠江口文化产业带。引导规范网络文学、动漫游戏、网络视听等健康发展。加强未成年人网络保护。</w:t>
      </w:r>
    </w:p>
    <w:p w14:paraId="0DDCB8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建设旅游强省，打造粤港澳大湾区世界级旅游目的地。推进文旅深度融合，打造“请到广东过大年”等文化旅游品牌，推出文物主题、红色专题、改革开放、民族民俗、地质遗迹等特色旅游线路。深入推进文旅投资“双百”计划，建设一批富有文化底蕴、具有岭南特色的旅游度假区、文化街区，高标准推进中华文化主题公园建设。大力发展都市旅游、工业旅游，建设广东工业博物馆，提升入境旅游国际化便利化水平，推进粤港澳大湾区游艇自由行。深挖广东“海、山、食”潜力，高水平建设运营丹霞山、开平碉楼等景区景点，规划建设滨海旅游公路，完善旅游配套设施，打造滨海旅游新高地、温泉康养示范地、现代旅游消费引领地。</w:t>
      </w:r>
    </w:p>
    <w:p w14:paraId="2B38D6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hint="default" w:ascii="SimKai" w:hAnsi="SimKai" w:eastAsia="SimKai" w:cs="SimKai"/>
          <w:b/>
          <w:bCs/>
          <w:i w:val="0"/>
          <w:iCs w:val="0"/>
          <w:caps w:val="0"/>
          <w:color w:val="282828"/>
          <w:spacing w:val="0"/>
          <w:sz w:val="32"/>
          <w:szCs w:val="32"/>
          <w:bdr w:val="none" w:color="auto" w:sz="0" w:space="0"/>
        </w:rPr>
        <w:t>专栏6 发展人文经济</w:t>
      </w:r>
    </w:p>
    <w:p w14:paraId="78615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default" w:ascii="SimKai" w:hAnsi="SimKai" w:eastAsia="SimKai" w:cs="SimKai"/>
          <w:i w:val="0"/>
          <w:iCs w:val="0"/>
          <w:caps w:val="0"/>
          <w:color w:val="282828"/>
          <w:spacing w:val="0"/>
          <w:sz w:val="32"/>
          <w:szCs w:val="32"/>
          <w:bdr w:val="none" w:color="auto" w:sz="0" w:space="0"/>
        </w:rPr>
        <w:t>　　以经济活化文化、以文化赋能经济，培育富有文化内涵的旅游、科技、制造等新业态，实现人文与经济交融互生。重点推进：（1）依托岭南文化、自然景观、城市地标、影视著作等，塑造现象级IP；（2）加强数智内容创新生产与产品转化，打造多业态集成、跨界融合新场景、新消费；（3）打造具有强大传播力、影响力的文化遗产保护传承中心、艺术创作展演中心、公共文化服务标杆、智慧文旅平台，培育文化龙头企业、重点文化出海基地和粤港澳大湾区数字创意产业集群。</w:t>
      </w:r>
    </w:p>
    <w:p w14:paraId="68A550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43）提升文化对外传播能力。深化拓展文明交流互鉴，讲好广东故事、大湾区故事，展现可信、可爱、可敬的中国形象。以外宣旗舰媒体南方（South）为牵引，建强广东外宣媒体品牌，全力打造“广东形象传播全资源平台”等四大国际传播平台。加强区域国别研究，提升国际传播效能。扩大人文交流合作，积极开展文明对话，办好“读懂中国”国际会议（广州）、从都国际论坛等，携手港澳加快建设一流人文湾区。大力发展文化贸易，办好深圳文博会等展会，鼓励更多文化企业和优秀文化产品走向世界。</w:t>
      </w:r>
    </w:p>
    <w:p w14:paraId="795BAC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十二、加大保障和改善民生力度，扎实推进共同富裕</w:t>
      </w:r>
    </w:p>
    <w:p w14:paraId="79C31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实现人民对美好生活的向往是中国式现代化的出发点和落脚点。坚持尽力而为、量力而行，加强普惠性、基础性、兜底性民生建设，深入推进民生十大工程，办好年度民生实事，扎扎实实解决好群众急难愁盼问题，畅通社会流动渠道，共同奋斗创造美好生活。</w:t>
      </w:r>
    </w:p>
    <w:p w14:paraId="1E0A75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44）促进高质量充分就业。深入实施就业优先战略，健全就业促进机制，加快构建就业友好型发展方式。加强产业和就业协同，积极培育新职业新岗位，支持各类经营主体稳岗扩岗，促进就业扩容量提质量。完善就业支持和公共服务体系，建设“家门口”就业服务圈，稳定和扩大高校毕业生、农民工、退役军人等重点群体就业，推动灵活就业、新就业形态健康发展。完善人力资源供需匹配机制，强化择业和用人观念引导，实施大规模职业技能提升培训行动，解决结构性就业矛盾。加大优秀创业项目支持力度，增强就业带动效应。有效落实劳动关系协商协调机制，加强劳动者权益保障，持续规范人力资源市场秩序。</w:t>
      </w:r>
    </w:p>
    <w:p w14:paraId="1A65C5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45）稳步提高城乡居民收入。健全体现效率、促进公平的收入分配制度，提高居民收入在国民收入分配中的比重，提高劳动报酬在初次分配中的比重，促进多劳者多得、技高者多得、创新者多得。完善劳动者工资决定、合理增长、支付保障机制，健全最低工资标准正常调整制度，发挥国有企业薪酬制度改革带动作用。多渠道增加城乡居民财产性收入。优化税收、社保、转移支付等调节机制，促进和规范公益慈善事业发展。规范收入分配秩序和财富积累机制，支持勤劳创新合法致富，鼓励先富带后富促共富。实施城乡居民增收计划，推动形成橄榄型分配格局。</w:t>
      </w:r>
    </w:p>
    <w:p w14:paraId="10C240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46）办好人民满意的教育。坚持为党育人、为国育才，实施新时代立德树人工程，促进思政课堂和社会课堂有效融合，加强体育、美育、劳动教育，完善教育评价体系。健全与人口变化相适应的教育资源配置机制，扩大学龄人口净流入城镇的教育资源供给。稳步扩大免费教育范围，探索延长义务教育年限。推动基础教育扩优提质，大幅提升学前教育普及普惠县、义务教育优质均衡县覆盖面，加强县域高中、特色高中、综合高中建设，办好特殊教育、专门教育。实施高等教育扩学位“迎峰计划”，深入推进高等教育“冲一流、补短板、强特色”提升计划，打造一流大学群、优势学科群和人才培养方阵。建设现代职业教育体系，实施高等职业教育“创新强校工程”。大力发展技工教育。深化教育综合改革，推进高考综合改革、中考制度改革。引导规范民办教育发展。弘扬教育家精神，深入实施“新强师工程”，健全师德师风建设长效机制，培育新时代“四有”好老师，健全学校家庭社会协同育人机制。扩大高水平教育对外开放，协同打造粤港澳大湾区国际教育示范区。落实国家教育数字化战略，建设终身学习的学习型社会，加强党政干部、企业职工、农民群众、知识分子等各类人群理想信念教育、专业知识学习、道德品质养成。</w:t>
      </w:r>
    </w:p>
    <w:p w14:paraId="4194A5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47）健全社会保障体系。落实基本养老保险全国统筹制度，加快发展多层次、多支柱养老保险体系，健全待遇合理调整机制，逐步提高城乡居民基础养老金，扩大年金制度覆盖范围，推进第三支柱养老保险扩面提质增效行动。健全多层次医疗保障体系，推进基本医疗保险省级统筹，健全重特大疾病医疗保险，发展商业健康保险。扩大失业、工伤保险覆盖面，建立健全职业伤害保障制度。优化社保关系转移接续服务，提高灵活就业人员、农民工、新业态从业人员参保率，促进城乡、区域、群体间保障水平合理衔接。提升社会救助和福利服务体系，加强低收入人群兜底帮扶，关心关爱空巢老人、困境儿童、残疾人等群体。建立健全基本殡葬服务制度。坚持男女平等基本国策，保障妇女儿童合法权益。加强退役军人服务保障。</w:t>
      </w:r>
    </w:p>
    <w:p w14:paraId="29AC74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48）推动房地产高质量发展。加快构建房地产发展新模式，优化保障性住房供给，实现更高水平住有所居。因城施策增加改善性住房供给，实施房屋品质提升工程和物业服务质量提升行动，支持老旧住房自主更新、原拆原建，系统推进适应人民群众新期待的好房子、好小区、好社区、好城区建设。建立房屋全生命周期安全管理制度。</w:t>
      </w:r>
    </w:p>
    <w:p w14:paraId="1813C9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49）建设更高水平的健康广东。以促进全民健康为重点，深入实施健康优先发展战略，不断满足人民群众全方位、全周期的健康需求，提高人均预期寿命和人民健康水平。强化公共卫生能力，加强疾控体系建设，防控重大传染病。健全医疗、医保、医药协同发展和治理机制，促进分级诊疗。建强国家医学中心和国家区域医疗中心，构建“顶尖引领、百强支撑”的高水平医院体系。实施医疗卫生强基工程，促进优质医疗资源扩容下沉和区域均衡布局，推进紧密型医联体、县域医共体建设。深化以公益性为导向的公立医院改革，建立以医疗服务为主导的收费机制，实施公立医院病房改造提升行动。引导规范民营医院发展。支持创新药械发展，完善药品和医用耗材集中带量采购制度。加强多发疾病、慢性病综合防控和罕见病防治，提升全民心理健康，发展防治康管全链条服务。全方位提升急诊急救、血液保障和应急能力。深入推进国家中医药综合改革示范区建设，建立南药种质资源库，全产业链发展南药，促进中西医结合。深入开展爱国卫生运动。大力发展群众体育，推动竞技体育提质增效，突出发展“三大球”运动，做强体育经济，建设高水平体育强省。</w:t>
      </w:r>
    </w:p>
    <w:p w14:paraId="499477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hint="default" w:ascii="SimKai" w:hAnsi="SimKai" w:eastAsia="SimKai" w:cs="SimKai"/>
          <w:b/>
          <w:bCs/>
          <w:i w:val="0"/>
          <w:iCs w:val="0"/>
          <w:caps w:val="0"/>
          <w:color w:val="282828"/>
          <w:spacing w:val="0"/>
          <w:sz w:val="32"/>
          <w:szCs w:val="32"/>
          <w:bdr w:val="none" w:color="auto" w:sz="0" w:space="0"/>
        </w:rPr>
        <w:t>专栏7 发展体育经济</w:t>
      </w:r>
    </w:p>
    <w:p w14:paraId="333933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default" w:ascii="SimKai" w:hAnsi="SimKai" w:eastAsia="SimKai" w:cs="SimKai"/>
          <w:i w:val="0"/>
          <w:iCs w:val="0"/>
          <w:caps w:val="0"/>
          <w:color w:val="282828"/>
          <w:spacing w:val="0"/>
          <w:sz w:val="32"/>
          <w:szCs w:val="32"/>
          <w:bdr w:val="none" w:color="auto" w:sz="0" w:space="0"/>
        </w:rPr>
        <w:t>　　把握全民健身、全民健康趋势，推动体育生活与经济行为深度融合，完善体育设施建设运营，促进体育消费，繁荣体育产业。重点推进：（1）建设高质量户外运动目的地；（2）举办多彩缤纷的群众性体育活动和高水平竞技体育赛事；（3）实施广东体育产业跃升行动，打造体育装备、体育用品制造知名品牌、龙头企业，发展体育会展、体育经纪等业态。</w:t>
      </w:r>
    </w:p>
    <w:p w14:paraId="05538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50）促进人口高质量发展。把握区域人口增减分化、老龄化、少子化等趋势，完善人口发展战略，健全覆盖全人群、全生命周期的人口服务体系。倡导积极婚育观，优化生育支持政策体系和激励措施，落实育儿补贴和个人所得税抵扣政策，健全生育保险、休假制度，加强普惠育幼服务体系建设，建设生育友好省。加强妇女和儿童健康服务，高质量推进儿童友好城市建设，持续深化青年发展型城市建设。健全养老事业和产业协同发展政策机制，加快健全覆盖城乡的三级养老服务网络，优化养老服务供给。发展医育、医养结合服务。推行长期护理保险，健全失能失智老年人照护体系。稳妥实施渐进式延迟法定退休年龄，优化就业、社保等方面年龄限制政策，积极开发老年人力资源，发展银发经济。</w:t>
      </w:r>
    </w:p>
    <w:p w14:paraId="0C6D92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center"/>
      </w:pPr>
      <w:r>
        <w:rPr>
          <w:rFonts w:hint="default" w:ascii="SimKai" w:hAnsi="SimKai" w:eastAsia="SimKai" w:cs="SimKai"/>
          <w:b/>
          <w:bCs/>
          <w:i w:val="0"/>
          <w:iCs w:val="0"/>
          <w:caps w:val="0"/>
          <w:color w:val="282828"/>
          <w:spacing w:val="0"/>
          <w:sz w:val="32"/>
          <w:szCs w:val="32"/>
          <w:bdr w:val="none" w:color="auto" w:sz="0" w:space="0"/>
        </w:rPr>
        <w:t>专栏8 发展银发经济</w:t>
      </w:r>
    </w:p>
    <w:p w14:paraId="778543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default" w:ascii="SimKai" w:hAnsi="SimKai" w:eastAsia="SimKai" w:cs="SimKai"/>
          <w:i w:val="0"/>
          <w:iCs w:val="0"/>
          <w:caps w:val="0"/>
          <w:color w:val="282828"/>
          <w:spacing w:val="0"/>
          <w:sz w:val="32"/>
          <w:szCs w:val="32"/>
          <w:bdr w:val="none" w:color="auto" w:sz="0" w:space="0"/>
        </w:rPr>
        <w:t>　　立足老龄群体和备老人群的需求特征，推进养老事业与养老产业协同发展，加快适老化产品研发生产和设施设备更新升级，培育高品质产品和服务，有效释放人口长寿红利。重点推进：（1）开展城市、社区、居家适老化和无障碍改造；（2）发展康复辅助器具、抗衰老、养老机器人等产业，培育社区养老、医康养结合等养老服务产业，发展“候鸟式”养老服务；（3）营造老年友好消费环境，提升老龄群体消费体验，建设一批适老生活体验中心（店）。</w:t>
      </w:r>
    </w:p>
    <w:p w14:paraId="5E6F2A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51）稳步推进基本公共服务均等化。完善基本公共服务制度体系，优化基本公共服务范围和内容，动态调整基本公共服务标准，推动更多公共服务向基层下沉、向农村覆盖、向边远地区和生活困难群众倾斜。加强外来人口服务管理，健全与常住人口相匹配的公共资源配置机制，推行由常住地登记户口提供基本公共服务制度。全面深化事业单位改革。</w:t>
      </w:r>
    </w:p>
    <w:p w14:paraId="5E7699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十三、统筹高质量发展和高水平安全，建设更高水平的法治广东、平安广东</w:t>
      </w:r>
    </w:p>
    <w:p w14:paraId="1D9BA9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法治建设、平安建设是推进中国式现代化建设的重要内容。全面贯彻总体国家安全观，坚决守牢国家安全“南大门”，以新安全格局保障新发展格局，以高质量法治保障高质量发展，确保社会生机勃勃又井然有序。</w:t>
      </w:r>
    </w:p>
    <w:p w14:paraId="08BC6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52）建设更高水平法治广东。协同推进科学立法、严格执法、公正司法、全民守法。加强立法规划和立法审查，提高立法质量，推进重点领域、新兴领域、涉外领域立法，加强与港澳立法、执法、司法各环节全流程协作。强化法治政府建设，全面落实重大决策、行政规范性文件合法性审查，完善实质性化解行政争议机制。推进政法工作数字化平台建设，强化跨部门执法司法协同和监督。落实和完善司法责任制，规范司法权力运行，提高司法裁判公正性、稳定性、权威性。强化检察监督，加强公益诉讼。健全规范涉企执法长效机制，防止和纠正违规异地执法、趋利性执法。健全执行体制，有效解决“执行难”问题。深入推进法治社会建设，健全公共法律服务体系，持续深入开展全民普法。加强涉外法治建设，培育一流的涉外法治人才队伍、国际一流的仲裁机构和一流的涉外法律服务机构，打造涉外法治建设综合平台。</w:t>
      </w:r>
    </w:p>
    <w:p w14:paraId="23950E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53）深入推进国家安全体系和能力建设。巩固集中统一、高效权威的国家安全领导体制，完善国家安全法治体系、战略体系、政策体系、风险防控体系，夯实国家安全基础，增强维护和塑造国家安全战略主动。强化国家安全责任落实，加强各领域各要素各层面的协调联动，提高应急应变效能。把捍卫政治安全摆在首位，提升维护政治安全工作协调机制运转效能。加大国家安全宣传教育力度，强化国防动员和后备力量建设，筑牢人民防线。</w:t>
      </w:r>
    </w:p>
    <w:p w14:paraId="489A35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加强经济社会重点领域国家安全能力建设，守牢不发生系统性风险底线。建立产业链供应链安全风险评估和应对机制，提升产业链供应链韧性和安全水平。强化粮食稳产保供优储，完善粮食储备调控和应急保障体系。提升能源综合生产能力和保障水平，夯实能源安全稳定运行基础。加强重要矿产资源勘探开发和增储上产。提高水资源集约安全利用水平。防范化解房地产、中小金融机构等风险，维护经济金融安全。加强网络、数据、人工智能、生物、生态、核、太空、深海、极地、低空等新兴领域国家安全能力建设。</w:t>
      </w:r>
    </w:p>
    <w:p w14:paraId="53BAC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54）织密织牢公共安全防护网。完善公共安全体系，推动公共安全治理模式向事前预防转型，提高公共安全治理和本质安全水平。完善社会治安整体防控体系，健全扫黑除恶常态化机制。全面准确贯彻宽严相济刑事政策，依法惩处违法犯罪，加大预防和打击电信网络诈骗、毒品犯罪等力度，提升刑罚执行质效。深化预防和治理未成年人违法犯罪。加强重点人群服务管理，严防个人极端暴力等案事件。深化网络空间安全综合治理，加强个人信息保护。完善大安全大应急框架，提高监测预报预警水平和防灾减灾抗灾救灾能力，打造水陆空一体的联合救援体系和综合防治体系，完善公共消防安全体系，有效防范台风、洪涝、地震、地质灾害等。加强制度化常态化安全生产监管，落实安全生产风险排查整治和责任倒查机制，深化重点行业领域和新产业、新业态、新商业模式领域安全整治，从源头上防范化解安全生产风险，严防重特大事故发生。强化食品药品安全。</w:t>
      </w:r>
    </w:p>
    <w:p w14:paraId="1862F1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55）加强和创新社会治理。坚持系统治理、依法治理、综合治理、源头治理，完善共建共治共享的社会治理制度，推进社会治理现代化。健全社会工作体制机制，推进社会治理平台建设。加强新经济组织、新社会组织、新就业群体党的建设。加强社会组织培育管理，推动行业协会商会改革发展。加强党建引领基层治理和基层政权建设，全面落实和执行乡镇（街道）履行职责事项清单，健全村（社区）工作事项准入制度，建设服务中心、邻里中心、活动中心，体现社区的社气、社品。加强城市社会治理，深化“一网统管”建设。坚持和发展新时代“枫桥经验”，深化网格化管理，强化矛盾纠纷排查、发现、预警、化解等功能，畅通和规范群众诉求表达、利益协调、权益保障通道，推进解纷力量整合。发挥人民群众主体作用，引导各方有序参与社会治理，推进网上网下协同治理。深入推进综治中心规范化建设。加强基层服务管理力量配置，完善服务设施和经费保障机制，健全编外聘用人员管理监督制度。发挥市民公约、村规民约作用，加强家庭家教家风建设，推进移风易俗。</w:t>
      </w:r>
    </w:p>
    <w:p w14:paraId="3D5753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完善凝聚服务群众工作机制，夯实社会治理群众基础。改进各类社会群体服务管理，关心关爱困难、弱势群体。加强社会工作者队伍建设，发展社会工作服务、志愿服务。推进信访工作法治化。健全社会心理服务体系和危机干预机制。强化市民热线等公共服务平台功能，推动“民有所呼、我有所应”。</w:t>
      </w:r>
    </w:p>
    <w:p w14:paraId="76877B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w:t>
      </w:r>
      <w:r>
        <w:rPr>
          <w:rFonts w:hint="eastAsia" w:ascii="微软雅黑" w:hAnsi="微软雅黑" w:eastAsia="微软雅黑" w:cs="微软雅黑"/>
          <w:b/>
          <w:bCs/>
          <w:i w:val="0"/>
          <w:iCs w:val="0"/>
          <w:caps w:val="0"/>
          <w:color w:val="282828"/>
          <w:spacing w:val="0"/>
          <w:sz w:val="32"/>
          <w:szCs w:val="32"/>
          <w:bdr w:val="none" w:color="auto" w:sz="0" w:space="0"/>
        </w:rPr>
        <w:t>十四、团结和凝聚各方力量，为实现“十五五”规划而奋斗</w:t>
      </w:r>
    </w:p>
    <w:p w14:paraId="486AA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办好广东的事，关键在党。全面贯彻新时代党的建设总要求，以党的自我革命引领社会革命，持之以恒推进全面从严治党，提高党领导经济社会发展能力和水平，推动全省各级党组织全面进步、全面过硬，团结带领全省人民把中国式现代化的广东实践不断推向前进。</w:t>
      </w:r>
    </w:p>
    <w:p w14:paraId="5B910C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56）坚持和加强党的全面领导。把坚定拥护“两个确立”、坚决做到“两个维护”作为最高政治原则和根本政治规矩，严格落实关于坚决维护以习近平同志为核心的党中央权威和集中统一领导的规定，完善党中央重大决策部署落实机制。强化政治监督，深化政治巡视。坚持用习近平新时代中国特色社会主义思想凝心铸魂，持续用党的创新理论统一思想、统一意志、统一行动，健全省、市、县、镇“四级联动”培训机制，推动广大党员干部自觉做习近平新时代中国特色社会主义思想的坚定信仰者和忠实实践者。发展党内民主，健全和落实民主集中制，坚持科学决策、民主决策、依法决策。</w:t>
      </w:r>
    </w:p>
    <w:p w14:paraId="2D856A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坚持组织路线服务保证政治路线，鲜明树立选人用人正确导向，把政治标准放在首位，选优配强各级领导班子，持续抓好后继有人这个根本大计，扎实推进公务员队伍建设基础性工程。健全有效防范和纠治政绩观偏差工作机制，完善综合考核体系，推进领导干部能上能下常态化。深入实施干部现代化建设能力提升计划，激发干部队伍内生动力和整体活力，打造党性过硬、视野开阔、善于创新、真抓实干的干部队伍。坚持大抓基层鲜明导向，深入实施基层党组织建设强基工程，统筹推进各领域基层党组织建设，不断增强党组织政治功能和组织功能。深入推进南粤党员先锋工程。</w:t>
      </w:r>
    </w:p>
    <w:p w14:paraId="11996A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把正风肃纪反腐贯穿权力运行全过程。锲而不舍落实中央八项规定精神，持续纠“四风”树新风，深入整治形式主义为基层减负，推动作风建设常态化长效化。强化监督执纪，运用“四种形态”，完善监督体系，推进公权力大数据监督，加强对权力配置、运行的规范和监督。保持反腐败永远在路上的清醒坚定，把遏制腐败增量摆在更加突出的位置，一体推进不敢腐、不能腐、不想腐，坚持高质量精准办案，深化整治群众身边不正之风和腐败问题，坚决打好反腐败斗争攻坚战、持久战、总体战。加强新时代廉洁文化建设，建设清廉广东，以风清气正的政治生态引领形成良好发展环境。</w:t>
      </w:r>
    </w:p>
    <w:p w14:paraId="3877E5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57）深入推进社会主义民主政治建设。坚定不移走中国特色社会主义政治发展道路，坚持党的领导、人民当家作主、依法治国有机统一，打造全过程人民民主省域样板。坚持好、完善好、运行好人民代表大会制度，确保国家机关依法行使权力、履行职责，确保人民群众民主权利、合法权益得到维护和实现。坚持和完善中国共产党领导的多党合作和政治协商制度，发挥人民政协作为专门协商机构作用，进一步提高建言资政和凝聚共识水平。健全基层民主制度，保障人民依法管理基层公共事务和公益事业。健全吸纳民意、汇集民智工作机制。更好发挥工会、共青团、妇联等群团组织作用，加强产业工人队伍建设、青少年发展、妇女儿童事业发展政策保障。完善大统战工作格局，充分发挥民主党派、工商联和无党派人士、新的社会阶层人士作用，做好民族和宗教工作，凝聚港澳台同胞和海外侨胞力量，巩固和发展最广泛的爱国统一战线。</w:t>
      </w:r>
    </w:p>
    <w:p w14:paraId="0DCBC2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58）凝聚规划实施的强大合力。制定省和市县“十五五”规划纲要和专项规划，形成定位准确、边界清晰、功能互补、统一衔接的规划体系。强化规划实施监测评估和监督，健全政策协调和工作协同机制，确保中央关于“十五五”发展的决策部署落到实处，确保全省“十五五”经济社会发展主要目标和战略任务顺利完成。贯彻尊重劳动、尊重知识、尊重人才、尊重创造的方针，充分调动全省上下投身现代化建设的积极性主动性创造性。</w:t>
      </w:r>
    </w:p>
    <w:p w14:paraId="0DCB22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0" w:afterAutospacing="0" w:line="40" w:lineRule="atLeast"/>
        <w:ind w:left="0" w:right="0"/>
        <w:jc w:val="both"/>
      </w:pPr>
      <w:r>
        <w:rPr>
          <w:rFonts w:hint="eastAsia" w:ascii="微软雅黑" w:hAnsi="微软雅黑" w:eastAsia="微软雅黑" w:cs="微软雅黑"/>
          <w:i w:val="0"/>
          <w:iCs w:val="0"/>
          <w:caps w:val="0"/>
          <w:color w:val="282828"/>
          <w:spacing w:val="0"/>
          <w:sz w:val="32"/>
          <w:szCs w:val="32"/>
          <w:bdr w:val="none" w:color="auto" w:sz="0" w:space="0"/>
        </w:rPr>
        <w:t>　　全省广大党员干部群众要更加紧密地团结在以习近平同志为核心的党中央周围，守正创新、苦干实干，凝心聚力、艰苦奋斗，以时不我待的紧迫感、只争朝夕的责任感，奋力推动广东在推进中国式现代化建设中走在前列！</w:t>
      </w:r>
    </w:p>
    <w:p w14:paraId="262FD95E">
      <w:pPr>
        <w:keepNext w:val="0"/>
        <w:keepLines w:val="0"/>
        <w:widowControl/>
        <w:suppressLineNumbers w:val="0"/>
        <w:jc w:val="left"/>
      </w:pPr>
    </w:p>
    <w:p w14:paraId="651CF96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panose1 w:val="020B0503020204020204"/>
    <w:charset w:val="86"/>
    <w:family w:val="auto"/>
    <w:pitch w:val="default"/>
    <w:sig w:usb0="80000287" w:usb1="2A0F3C52" w:usb2="00000016" w:usb3="00000000" w:csb0="0004001F" w:csb1="00000000"/>
  </w:font>
  <w:font w:name="SimKa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588E7"/>
    <w:rsid w:val="3FE58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2025-12-10T17:57:00Z</dcterms:created>
  <dc:creator>LS</dc:creator>
  <cp:lastModifiedBy>LS</cp:lastModifiedBy>
  <dcterms:modified xsi:type="dcterms:W3CDTF">2025-12-10T17:57:59Z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8574C851464FF68B1E4439693E1D8C54_41</vt:lpwstr>
  </property>
</Properties>
</file>