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"/>
      </w:pPr>
      <w:r>
        <w:rPr>
          <w:b/>
          <w:i w:val="0"/>
          <w:color w:val="1F3864"/>
          <w:sz w:val="34"/>
        </w:rPr>
        <w:t>人类刹车计划 · 可灵视频生成提示词</w:t>
      </w:r>
    </w:p>
    <w:p>
      <w:pPr>
        <w:jc w:val="center"/>
        <w:spacing w:before="0" w:after="20"/>
      </w:pPr>
      <w:r>
        <w:rPr>
          <w:b w:val="0"/>
          <w:i/>
          <w:color w:val="555555"/>
          <w:sz w:val="22"/>
        </w:rPr>
        <w:t>第一幕「深水埃暗线」 | KLing 3.0 图生视频输完整提示词</w:t>
      </w:r>
    </w:p>
    <w:p>
      <w:pPr>
        <w:jc w:val="center"/>
        <w:spacing w:before="0" w:after="40"/>
      </w:pPr>
      <w:r>
        <w:rPr>
          <w:b w:val="0"/>
          <w:i w:val="0"/>
          <w:color w:val="888888"/>
          <w:sz w:val="20"/>
        </w:rPr>
        <w:t>18个镜头 | 总时长 00:00-01:45</w:t>
      </w:r>
    </w:p>
    <w:p>
      <w:pPr>
        <w:spacing w:before="0" w:after="30"/>
      </w:pPr>
      <w:r>
        <w:rPr>
          <w:b/>
          <w:i w:val="0"/>
          <w:sz w:val="18"/>
        </w:rPr>
        <w:t>使用方法：</w:t>
      </w:r>
      <w:r>
        <w:rPr>
          <w:sz w:val="18"/>
        </w:rPr>
        <w:t xml:space="preserve"> 复制每个镜头的「可灵提示词」到 KLing 3.0 的图生视频输入框，上传对应分镜图作为首帧。建议启用「主体参考」锁定罗宾等角色形象。时长按「参考时长」设置（KLing 3.0 支持 3-15 秒/段）。</w:t>
      </w:r>
    </w:p>
    <w:p>
      <w:pPr>
        <w:spacing w:before="0" w:after="30"/>
      </w:pPr>
      <w:r>
        <w:rPr>
          <w:b/>
          <w:i w:val="0"/>
          <w:sz w:val="18"/>
        </w:rPr>
        <w:t>提示词结构：</w:t>
      </w:r>
      <w:r>
        <w:rPr>
          <w:sz w:val="18"/>
        </w:rPr>
        <w:t xml:space="preserve"> [主体/角色] + [环境/背景] + [镜头运动] + [灯光/色调] + [氛围] + [特效]（如有）。请保持角色描述与分镜图高度一致。</w:t>
      </w:r>
    </w:p>
    <w:p>
      <w:pPr>
        <w:spacing w:before="0" w:after="50"/>
      </w:pPr>
      <w:r>
        <w:rPr>
          <w:b/>
          <w:i w:val="0"/>
          <w:sz w:val="18"/>
        </w:rPr>
        <w:t>色标：</w:t>
      </w:r>
      <w:r>
        <w:rPr>
          <w:b w:val="0"/>
          <w:i w:val="0"/>
          <w:color w:val="444444"/>
          <w:sz w:val="18"/>
        </w:rPr>
        <w:t xml:space="preserve"> ☞ 暖调镜头(01-03,06)  ❄️ 冰调镜头(04-05,09-10,13-18)  🔵 枪击/出血镜头(08,11-12)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2530" w:type="dxa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39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85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45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6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景别</w:t>
            </w:r>
          </w:p>
        </w:tc>
        <w:tc>
          <w:tcPr>
            <w:tcW w:type="dxa" w:w="90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运镜</w:t>
            </w:r>
          </w:p>
        </w:tc>
        <w:tc>
          <w:tcPr>
            <w:tcW w:type="dxa" w:w="79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氛围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画面内容</w:t>
            </w:r>
          </w:p>
        </w:tc>
        <w:tc>
          <w:tcPr>
            <w:tcW w:type="dxa" w:w="4819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「可灵提示词」（完整版）</w:t>
            </w:r>
          </w:p>
        </w:tc>
        <w:tc>
          <w:tcPr>
            <w:tcW w:type="dxa" w:w="147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特效/注意事项</w:t>
            </w:r>
          </w:p>
        </w:tc>
        <w:tc>
          <w:tcPr>
            <w:tcW w:type="dxa" w:w="79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  <w:spacing w:before="30" w:after="30"/>
            </w:pPr>
            <w:r>
              <w:rPr>
                <w:b/>
                <w:color w:val="FFFFFF"/>
                <w:sz w:val="16"/>
              </w:rPr>
              <w:t>分镜参考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E07000"/>
                <w:sz w:val="20"/>
              </w:rPr>
              <w:t>1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00:00-00:20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20s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远景/空镜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固定镜头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E07000"/>
                <w:sz w:val="15"/>
              </w:rPr>
              <w:t>☞ 暖调·霓虹夜色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深水埗深夜街景，霓虹招牌红蓝闪烁，街道干净整洁。茶餐厅灯火暖黄，人声嘈杂，充满烟火气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香港深水埗深夜街景，霓虹招牌交替闪烁红蓝灯光，街道干净无积水。画面左侧茶餐厅暖黄色灯光从窗口溢出，照亮街道。镜头固定，景深自然。色调高饱和，霓虹红蓝与暖黄形成对比，呈现香港复古市井烟火气。画面保持静止感，无镜头运动。如需要可添加极缓慢的景深呼吸效果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无特效；固定镜头；高饱和霓虹色调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shot01.png | 主体：茶餐厅外观+街道夜景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E07000"/>
                <w:sz w:val="20"/>
              </w:rPr>
              <w:t>2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00:00-00:20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8s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中景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侧拍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E07000"/>
                <w:sz w:val="15"/>
              </w:rPr>
              <w:t>☞ 暖调·市井生活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领位员（中年阿姨）在茶餐厅门口热情招呼客人，粤语氛围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茶餐厅门口，香港中年女性领位员正在用粤语热情招呼客人，手指指引方向，表情生动自然。背景是暖黄灯光的餐厅内部与霓虹招牌。镜头侧拍，景深自然，焦点在领位员身上，背景适度虚化。色调以暖黄为主，霓虹红蓝点缀。环境音：粤语交谈声、食客笑声、碗筷碰撞声。如需可添加极缓慢的平移镜头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无特效；侧拍；暖黄主色调；背景虚化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shot02.png | 主体：领位员中年女性角色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E07000"/>
                <w:sz w:val="20"/>
              </w:rPr>
              <w:t>3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00:00-00:20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5s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空隙镜头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静态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E07000"/>
                <w:sz w:val="15"/>
              </w:rPr>
              <w:t>☞ 暖调·时间感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餐厅内吊扇缓慢转动 / 老旧挂钟，烘托时间流逝与平静氛围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老旧吊扇缓慢转动，扇叶带有年代感；或老式挂钟，时针指向深夜。暖黄色灯光从画面一侧打来，在扇叶或钟面上形成柔和光影。镜头完全静止，景深浅，焦点在吊扇或时钟上。色调暖黄为主，呈现香港旧式茶餐厅的怀旧氛围。画面静止，无镜头运动，营造时间流逝感与暴风雨前的宁静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无特效；极简静态镜头；暖黄灯光；时间流逝感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shot03.png | 主体：餐厅吊扇/老旧挂钟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4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00:20-00:45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8s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特写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超低角度·从后往前跟拍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冷调·紧张暗流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超低角度从后往前跟随拍摄主角脚步，黑色皮靴踩过干爽地砖，避开水渍与服务员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超低角度跟拍，黑色皮靴踩在干爽的地砖上，脚步轻而稳，避开地面上的水渍与穿梭的服务员。镜头紧贴地面，视角极低。焦点在靴子与地面接触的质感。地砖反射暖黄灯光，环境为香港茶餐厅内部，背景虚化的人影与餐具碰撞声。色调冷暖交织（冷蓝地面反光+暖黄环境光）。画面持续向前推进，节奏缓慢、稳，藏杀机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无特效；超低角度跟拍；地砖反光；焦点跟随靴子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shot04.png | 主体：黑色皮靴+干爽地砖+茶餐厅地面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E07000"/>
                <w:sz w:val="20"/>
              </w:rPr>
              <w:t>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00:20-00:45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8s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中景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遮挡前景·水平平移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E07000"/>
                <w:sz w:val="15"/>
              </w:rPr>
              <w:t>☞ 暖调·模糊市井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食物热气模糊前景，镜头水平平移，聚焦中景主角（不拍头部），餐厅环境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前景虚化的热气（干炒牛河、丝袜奶茶等食物）缓缓飘散，镜头水平平移穿过蒸汽，背景是热闹的香港茶餐厅内景。画面中景聚焦于一位穿黑色皮衣的角色（不拍摄头部），周围食客在聊天吃饭。色调以暖黄为主，高饱和，食物蒸汽增加朦胧感与市井烟火气。镜头平滑横移，节奏缓慢，营造观察感与暗中蓄势的氛围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前景虚化热气；水平平移镜头；不拍摄角色头部；暖调高饱和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shot05.png | 主体：茶餐厅内景+黑色皮衣人物轮廓+食物热气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E07000"/>
                <w:sz w:val="20"/>
              </w:rPr>
              <w:t>6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00:20-00:45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6s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中景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越肩镜头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E07000"/>
                <w:sz w:val="15"/>
              </w:rPr>
              <w:t>☞ 暖调·对峙感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镜头越过主角肩部直接拍向肥叔，肥叔在等主角，冻奶茶+菠萝包在桌面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越肩视角，镜头从穿黑色皮衣角色的身后越过，指向坐在对面的中年男性（肥叔）。肥叔神态松弛，面前桌面摆着冻奶茶和夹厚黄油的菠萝包。焦点在肥叔，背景角色适当虚化。茶餐厅暖黄灯光从侧面打来，色调以暖调为主。镜头轻微推进，节奏缓慢，呈现两人之间的对峙与暗流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越肩视角；桌面食物（冻奶茶、菠萝包）特写；暖调灯光；焦点在肥叔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shot06.png | 主体：肥叔中年男性角色+冻奶茶+菠萝包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7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00:20-00:45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5s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特写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俯拍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冷调·关键道具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俯拍特写：肥叔将一只老旧U盘缓慢推向对面，画面聚焦U盘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俯拍特写，香港中年男性（肥叔）的手从画面右侧将一只老旧U盘轻轻推向左侧。桌面为茶餐厅的油腻木质或塑料桌面，U盘外壳有使用痕迹。画面简洁，焦点完全在U盘上。环境光为茶餐厅暖黄，但整体色调偏冷以暗示危险。U盘移动缓慢，轨迹清晰。背景虚化可见肥叔的袖口与部分桌面。画面保持固定，无镜头运动，强调道具的关键性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俯拍特写；U盘移动轨迹清晰；偏冷色调以暗示危险；固定镜头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shot07.png | 主体：老旧U盘特写+茶餐厅桌面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20"/>
              </w:rPr>
              <w:t>8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00:45-01:05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6s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大特写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反打上摇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C00000"/>
                <w:sz w:val="15"/>
              </w:rPr>
              <w:t>🔵 冷调·角色登场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手按住U盘 -&gt; 顺手臂上摇至罗宾脸部特写（银色挑染短发，锐利眼神，冷笑）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镜头从一只手按住U盘开始，顺着手臂线条缓缓上摇，依次出现黑色皮衣袖口、银色挑染短发、锐利眼神与嘴角的冷冽微笑，最终定格在罗宾脸部特写。手部皮肤质感真实，指节分明，动作冷静利落。光线从侧面打来，勾勒轮廓。色调冷蓝为主，与前半段暖黄形成强烈反差。罗宾表情冷峻、自信，嘴角微勾起危险的笑。镜头缓慢上摇，运动轨迹干净，无抖动。建议启用KLing 3.0主体参考功能锁定罗宾面部特征。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缓慢上摇镜头；冷暖色调强烈反差；主体参考（罗宾面部特征）；罗宾表情冷冽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shot08.png | 主体：罗宾面部（银色挑染短发、锐利眼神）+ 手部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9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00:45-01:05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5s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远景/空镜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静态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冷调·死寂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食客低头吃面，全场突然安静，环境音骤降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香港茶餐厅内，食客们低头吃饭或喝奶茶，神态平常，镜头固定不动。画面构图干净，焦点在画面中央的桌面上。色调突然转冷，蓝灰色调笼罩全画面，与之前的暖黄形成强烈反差。环境音突然压低，几乎无声，仿佛整个世界陷入死寂。可添加极轻微的镜头晃动（手持感），暗示危机将至。画面静止，节奏极慢，营造压迫感与暴风雨前的宁静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色调骤变（暖-&gt;冷）；环境音骤降；极慢节奏；轻微手持感暗示危机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shot09.png | 主体：茶餐厅食客+冷蓝色调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10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01:05-01:15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4s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特写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聚焦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冷调·暴风雨前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落地玻璃窗特写，窗外蓝色幽暗灯光映照夜色，铺垫危机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茶餐厅落地玻璃窗特写，窗外是香港深夜街道，蓝色灯光从窗外照入，在玻璃上形成冷色调光晕。玻璃表面有极轻微的反光与污渍。镜头固定不动，画面简洁，焦点在玻璃与窗外蓝色灯光。色调完全为冷蓝，无任何暖色。环境音极低，几乎为零。可在玻璃表面添加即将破碎的张力感（极细微的裂纹），但保持玻璃完整。画面静止，节奏极慢，营造压迫与危机感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纯冷蓝色调；环境音极低；玻璃表面张力暗示；固定镜头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shot10.png | 主体：茶餐厅落地玻璃窗+窗外深夜蓝色街道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20"/>
              </w:rPr>
              <w:t>11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01:05-01:15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3s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大特写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超慢动作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C00000"/>
                <w:sz w:val="15"/>
              </w:rPr>
              <w:t>🔵 冷调·冲击瞬间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超慢动作：子弹击穿玻璃，碎片飞溅，玻璃碎片在灯光下折射红蓝光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子弹穿透茶餐厅落地玻璃的特写超慢动作。玻璃瞬间出现裂纹，碎片开始向内外两侧飞散，碎片大小不一，在霓虹灯光（红蓝色）与窗外蓝光下折射出刺眼光芒。子弹轨迹清晰可见，在碎片形成的缝隙中飞行。碎片颗粒大小不均，符合物理真实。镜头固定，画面构图以子弹与裂纹为中心。色调冷蓝为主，碎片反射霓虹红蓝。持续3-5秒的超慢动作，画面震撼、真实、无血腥感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超慢动作（bullet-time风格）；玻璃碎片飞散；碎片折射霓虹红蓝光；无血腥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shot11.png | 特殊效果：玻璃破碎超慢动作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20"/>
              </w:rPr>
              <w:t>12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01:05-01:15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3s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中景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侧拍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C00000"/>
                <w:sz w:val="15"/>
              </w:rPr>
              <w:t>🔵 冷调·悲剧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侧拍：肥叔中枪，血浆缓慢溅在背后瓷砖墙面与未喝完的冻奶茶上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侧拍中景，香港中年男性（肥叔）被子弹击中，头部瞬间有血浆（红色液体）向外飞溅，部分溅在背后白色瓷砖墙面上，部分溅在旁边未喝完的冻奶茶杯中。液体飞溅轨迹自然，符合物理真实，无过度血腥感。画面色彩饱和度适中，血浆为暗红色调。周围杯碟因枪声震动而倾倒。镜头轻微晃动（手持感），色调冷蓝为主，与血浆的红色形成强烈对比。节奏突然加快然后骤停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血浆飞溅轨迹（自然、真实）；液体与奶茶/墙面碰撞；杯碟倾倒；色调冷暖对比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shot12.png | 特殊效果：血浆飞溅；KLing主体参考肥叔角色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13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01:15-01:30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4s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近景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快速推近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冷调·行动开始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罗宾瞳孔骤缩，手一把抓起U盘，起身准备冲出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面部近景特写，女性角色罗宾的瞳孔骤然收缩，随后镜头快速推近至手部特写：手指猛然抓住桌面上的U盘并迅速握紧。背景为虚化的茶餐厅内部（玻璃碎片、血浆等可虚化处理）。动作快速、利落、毫不犹豫。色调冷蓝，手部皮肤质感真实。镜头从面部快速切换到手部，运动感强烈。建议使用KLing 3.0主体参考锁定罗宾面部特征以保持一致性。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瞳孔收缩特写；手部快速抓取动作；快速推近镜头运动；冷调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shot13.png | 主体参考：罗宾面部+手部抓取U盘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14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01:15-01:30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3s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全景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动态追踪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冷调·力量感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罗宾低头缩肩，用整个侧身狠狠撞向已经受损的落地玻璃，玻璃大面积碎裂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全景镜头，女性角色罗宾低头缩肩，整个身体侧身高速撞向已经出现裂纹的落地玻璃。玻璃在撞击瞬间大面积碎裂，碎片向外飞散，罗宾随玻璃雨冲出。动作干净利落，力量感强，身体倾斜角度大，爆发力十足。镜头可轻微跟随（手持感），增加真实感。色调冷蓝为主，玻璃碎片在灯光下发亮。碎玻璃颗粒大小不均，符合物理真实。画面节奏快、冲击感强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玻璃大面积碎裂；碎片飞散；主体高速运动；手持感镜头；力量感动作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shot14.png | 特殊效果：玻璃大规模碎裂；KLing主体参考罗宾角色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01:15-01:30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5s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中景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爆发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冷调·突围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玻璃雨中罗宾冲出餐厅，碎片随惯性向外飘散，主体向门外快速移动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玻璃雨中，女性角色罗宾从餐厅门口冲出，玻璃碎片随其运动惯性向外飘散，碎片大小不一，在蓝调灯光下发亮。背景是茶餐厅内部暖黄灯光（从门内透出）与街道冷蓝的交界处。罗宾动作连贯：冲出门-&gt;落地-&gt;继续奔跑。镜头跟随主体移动，保持动感。色调冷蓝为主，从门内透出的暖黄与冷蓝形成鲜明对比。节奏快、流畅，无拖沓。玻璃碎片自然飘散，非爆炸式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玻璃碎片飘散（非爆炸）；冷暖色调对比；跟随跑动镜头；主体持续移动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shot15.png | 特殊效果：玻璃飘散；KLing主体参考罗宾角色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16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01:30-01:45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4s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近景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侧拍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冷调·引擎轰鸣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罗宾快速跨上黑色改装摩托车，金属碰撞声，引擎启动震动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侧拍近景，女性角色罗宾快速跨上停放在路边的黑色改装摩托车，金属车身在街道灯光下发亮。罗宾着黑色皮衣，动作敏捷利落。摩托车排量较大，车身有改装部件。画面焦点在罗宾与摩托车，背景街道虚化。色调冷蓝，摩托车车身反射街道灯光。发动机引擎发出低沉的轰鸣声，车身轻微震动。可添加轻微的排气管白烟效果。镜头固定或轻微跟随，保持运动感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摩托车引擎启动；车身金属反光；轻微震动；冷调灯光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shot16.png | 主体参考：罗宾角色+黑色改装摩托车</w:t>
            </w:r>
          </w:p>
        </w:tc>
      </w:tr>
      <w:tr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17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01:30-01:45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3s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特写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锁定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冷调·蓄势待发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特写：罗宾右手握住摩托车油门把手，缓缓或快速拉满，肌肉张力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特写镜头，女性角色罗宾的右手握住摩托车油门把手，手指发力，将油门拉满。手部皮肤质感真实，手指关节清晰，肌肉线条有张力。把手为金属材质，有轻微磨损痕迹。背景虚化为街道夜色灯光（蓝调）。色调冷蓝，手部与把手在灯光下发亮。引擎声从低沉逐渐升高到高亢，马力瞬间爆发。画面节奏感强，蓄势待发的张力。可使用KLing 3.0主体参考锁定手部特征。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手部肌肉张力特写；油门从低到高的引擎声变化；金属质感；冷调</w:t>
            </w:r>
          </w:p>
        </w:tc>
        <w:tc>
          <w:tcPr>
            <w:tcW w:type="dxa" w:w="1548"/>
            <w:shd w:val="clear" w:color="auto" w:fill="EEF2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shot17.png | 主体参考：罗宾手部+摩托车油门把手</w:t>
            </w:r>
          </w:p>
        </w:tc>
      </w:tr>
      <w:tr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1F86C8"/>
                <w:sz w:val="20"/>
              </w:rPr>
              <w:t>18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 w:val="0"/>
                <w:sz w:val="15"/>
              </w:rPr>
              <w:t>01:30-01:45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C00000"/>
                <w:sz w:val="16"/>
              </w:rPr>
              <w:t>8s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全景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追随运镜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/>
                <w:color w:val="1F86C8"/>
                <w:sz w:val="15"/>
              </w:rPr>
              <w:t>❄️ 冷调·速度感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黑色改装摩托车如闪电撕裂夜色飞驰，后方陈Sir警车警笛大作追击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远景追随镜头，黑色改装摩托车在深夜香港街道上高速飞驰，引擎轰鸣如闪电撕裂夜色。车身在街道灯光下反射出流线型光轨。后方陈Sir的警车警笛大作，红蓝警灯闪烁，疯狂追击。街道为深水埗干爽街道，霓虹招牌在背景虚化。色调冷蓝为主，警车红蓝警灯点缀。镜头跟随摩托车运动，呈现速度感与追逐的张力。摩托车在画面中位置从前到中后均可，保持动感。可添加速度线的动态模糊效果。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速度感动态模糊/速度线；警灯红蓝闪烁；引擎轰鸣渐强；警笛渐强；追随镜头</w:t>
            </w:r>
          </w:p>
        </w:tc>
        <w:tc>
          <w:tcPr>
            <w:tcW w:type="dxa" w:w="1548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sz w:val="15"/>
              </w:rPr>
              <w:t>shot18.png | 特殊效果：速度感；KLing主体参考罗宾+摩托车</w:t>
            </w:r>
          </w:p>
        </w:tc>
      </w:tr>
    </w:tbl>
    <w:p/>
    <w:p>
      <w:pPr>
        <w:spacing w:before="100" w:after="40"/>
      </w:pPr>
      <w:r>
        <w:rPr>
          <w:b/>
          <w:i w:val="0"/>
          <w:color w:val="1F3864"/>
          <w:sz w:val="24"/>
        </w:rPr>
        <w:t>附录：KLing 3.0 图生视频基础参数设置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基础模式：</w:t>
      </w:r>
      <w:r>
        <w:rPr>
          <w:sz w:val="18"/>
        </w:rPr>
        <w:t>图生视频（上传首帧图片）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主体参考：</w:t>
      </w:r>
      <w:r>
        <w:rPr>
          <w:sz w:val="18"/>
        </w:rPr>
        <w:t>启用「主体参考」，上传罗宾等角色参考图，锁定视觉主体一致性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时长设置：</w:t>
      </w:r>
      <w:r>
        <w:rPr>
          <w:sz w:val="18"/>
        </w:rPr>
        <w:t>单个镜头建议 3-15 秒；本项目锻屏/动作镜头用短时长（3-5s）获更精细的超慢动作效果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智能分镜：</w:t>
      </w:r>
      <w:r>
        <w:rPr>
          <w:sz w:val="18"/>
        </w:rPr>
        <w:t>关闭「智能分镜」，使用「自定义分镜」，手动控制每个分镜的内容和时长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提示词语言：</w:t>
      </w:r>
      <w:r>
        <w:rPr>
          <w:sz w:val="18"/>
        </w:rPr>
        <w:t>中文提示词效果最佳；可适当混入英文关键词（cinematic, handheld, slow motion）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镍面时长分配：</w:t>
      </w:r>
      <w:r>
        <w:rPr>
          <w:sz w:val="18"/>
        </w:rPr>
        <w:t>文戏/氛围镜头：8-20s | 动作/枪击镜头：3-5s | 追速镜头：5-8s</w:t>
      </w:r>
    </w:p>
    <w:p>
      <w:pPr>
        <w:pStyle w:val="ListBullet"/>
        <w:spacing w:before="10" w:after="10"/>
      </w:pPr>
      <w:r>
        <w:rPr>
          <w:b/>
          <w:i w:val="0"/>
          <w:sz w:val="18"/>
        </w:rPr>
        <w:t>分镜图：</w:t>
      </w:r>
      <w:r>
        <w:rPr>
          <w:sz w:val="18"/>
        </w:rPr>
        <w:t>每颗镜头对应一张分镜图（shot01.png ~ shot18.png），上传为图生视频首帧</w:t>
      </w:r>
    </w:p>
    <w:sectPr w:rsidR="00FC693F" w:rsidRPr="0006063C" w:rsidSect="00034616"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