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A243C3" w:rsidP="00A243C3">
      <w:pPr>
        <w:pStyle w:val="a3"/>
      </w:pPr>
      <w:proofErr w:type="spellStart"/>
      <w:r>
        <w:t>StringTokenizer</w:t>
      </w:r>
      <w:proofErr w:type="spellEnd"/>
    </w:p>
    <w:p w:rsidR="00A243C3" w:rsidRDefault="00A243C3" w:rsidP="00A243C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A243C3">
        <w:rPr>
          <w:rFonts w:hint="eastAsia"/>
          <w:b/>
        </w:rPr>
        <w:t>tokenizer</w:t>
      </w:r>
      <w:proofErr w:type="spellEnd"/>
      <w:r>
        <w:rPr>
          <w:rFonts w:hint="eastAsia"/>
        </w:rPr>
        <w:t xml:space="preserve"> n. </w:t>
      </w:r>
      <w:r>
        <w:rPr>
          <w:rFonts w:hint="eastAsia"/>
        </w:rPr>
        <w:t>分词器</w:t>
      </w:r>
    </w:p>
    <w:p w:rsidR="00F01B36" w:rsidRDefault="00A243C3" w:rsidP="00A243C3">
      <w:pPr>
        <w:pStyle w:val="a4"/>
        <w:numPr>
          <w:ilvl w:val="0"/>
          <w:numId w:val="1"/>
        </w:numPr>
        <w:ind w:firstLineChars="0"/>
      </w:pPr>
      <w:proofErr w:type="gramStart"/>
      <w:r w:rsidRPr="00A243C3">
        <w:rPr>
          <w:b/>
        </w:rPr>
        <w:t>token</w:t>
      </w:r>
      <w:proofErr w:type="gramEnd"/>
      <w:r w:rsidRPr="00A243C3">
        <w:rPr>
          <w:b/>
        </w:rPr>
        <w:t xml:space="preserve"> ['</w:t>
      </w:r>
      <w:proofErr w:type="spellStart"/>
      <w:r w:rsidRPr="00A243C3">
        <w:rPr>
          <w:b/>
        </w:rPr>
        <w:t>təʊk</w:t>
      </w:r>
      <w:proofErr w:type="spellEnd"/>
      <w:r w:rsidRPr="00A243C3">
        <w:rPr>
          <w:b/>
        </w:rPr>
        <w:t>(ə)n]</w:t>
      </w:r>
      <w:r w:rsidR="00F01B36">
        <w:rPr>
          <w:b/>
        </w:rPr>
        <w:t xml:space="preserve"> </w:t>
      </w:r>
      <w:r>
        <w:t xml:space="preserve"> </w:t>
      </w:r>
      <w:r>
        <w:rPr>
          <w:rFonts w:hint="eastAsia"/>
        </w:rPr>
        <w:t xml:space="preserve">n. </w:t>
      </w:r>
      <w:r>
        <w:rPr>
          <w:rFonts w:hint="eastAsia"/>
        </w:rPr>
        <w:t>表征；代币；记号</w:t>
      </w:r>
      <w:r w:rsidR="00EB2C2E">
        <w:rPr>
          <w:rFonts w:hint="eastAsia"/>
        </w:rPr>
        <w:t xml:space="preserve">  </w:t>
      </w:r>
      <w:r w:rsidR="00EB2C2E">
        <w:t xml:space="preserve"> </w:t>
      </w:r>
      <w:proofErr w:type="spellStart"/>
      <w:r w:rsidR="00EB2C2E">
        <w:rPr>
          <w:rFonts w:hint="eastAsia"/>
        </w:rPr>
        <w:t>vt.</w:t>
      </w:r>
      <w:proofErr w:type="spellEnd"/>
      <w:r w:rsidR="00EB2C2E">
        <w:rPr>
          <w:rFonts w:hint="eastAsia"/>
        </w:rPr>
        <w:t xml:space="preserve"> </w:t>
      </w:r>
      <w:r w:rsidR="00EB2C2E">
        <w:rPr>
          <w:rFonts w:hint="eastAsia"/>
        </w:rPr>
        <w:t>象征；代表</w:t>
      </w:r>
    </w:p>
    <w:p w:rsidR="00A243C3" w:rsidRDefault="00A243C3" w:rsidP="00F01B36">
      <w:pPr>
        <w:pStyle w:val="a4"/>
        <w:ind w:left="360" w:firstLineChars="0" w:firstLine="0"/>
      </w:pPr>
      <w:r>
        <w:rPr>
          <w:rFonts w:hint="eastAsia"/>
        </w:rPr>
        <w:t xml:space="preserve">adj. </w:t>
      </w:r>
      <w:r>
        <w:rPr>
          <w:rFonts w:hint="eastAsia"/>
        </w:rPr>
        <w:t>象征的；表意的；作为对某事的保证的</w:t>
      </w:r>
      <w:r w:rsidR="00F01B36">
        <w:rPr>
          <w:rFonts w:hint="eastAsia"/>
        </w:rPr>
        <w:t xml:space="preserve">   </w:t>
      </w:r>
    </w:p>
    <w:p w:rsidR="000C4E4E" w:rsidRDefault="000C4E4E" w:rsidP="00A243C3">
      <w:pPr>
        <w:pStyle w:val="a4"/>
        <w:numPr>
          <w:ilvl w:val="0"/>
          <w:numId w:val="1"/>
        </w:numPr>
        <w:ind w:firstLineChars="0"/>
      </w:pPr>
      <w:proofErr w:type="spellStart"/>
      <w:r>
        <w:t>StringTokenizer</w:t>
      </w:r>
      <w:proofErr w:type="spellEnd"/>
      <w:r>
        <w:t>类存在于</w:t>
      </w:r>
      <w:proofErr w:type="spellStart"/>
      <w:r w:rsidRPr="000C4E4E">
        <w:rPr>
          <w:b/>
        </w:rPr>
        <w:t>java</w:t>
      </w:r>
      <w:r w:rsidRPr="000C4E4E">
        <w:rPr>
          <w:rFonts w:hint="eastAsia"/>
          <w:b/>
        </w:rPr>
        <w:t>.util</w:t>
      </w:r>
      <w:proofErr w:type="spellEnd"/>
      <w:r w:rsidRPr="000C4E4E">
        <w:rPr>
          <w:rFonts w:hint="eastAsia"/>
          <w:b/>
        </w:rPr>
        <w:t>.</w:t>
      </w:r>
      <w:r>
        <w:rPr>
          <w:rFonts w:hint="eastAsia"/>
        </w:rPr>
        <w:t>包中，是一个工具类，用于对字符串进行分割，实现了</w:t>
      </w:r>
      <w:r>
        <w:rPr>
          <w:rFonts w:hint="eastAsia"/>
        </w:rPr>
        <w:t>Enumeration</w:t>
      </w:r>
      <w:r>
        <w:rPr>
          <w:rFonts w:hint="eastAsia"/>
        </w:rPr>
        <w:t>接口。</w:t>
      </w:r>
    </w:p>
    <w:p w:rsidR="000C4E4E" w:rsidRDefault="000C4E4E" w:rsidP="00A243C3">
      <w:pPr>
        <w:pStyle w:val="a4"/>
        <w:numPr>
          <w:ilvl w:val="0"/>
          <w:numId w:val="1"/>
        </w:numPr>
        <w:ind w:firstLineChars="0"/>
      </w:pPr>
      <w:proofErr w:type="spellStart"/>
      <w:r>
        <w:t>StringTokenizer</w:t>
      </w:r>
      <w:proofErr w:type="spellEnd"/>
      <w:r>
        <w:t>的构造方法</w:t>
      </w:r>
      <w:r>
        <w:rPr>
          <w:rFonts w:hint="eastAsia"/>
        </w:rPr>
        <w:t>：</w:t>
      </w:r>
    </w:p>
    <w:p w:rsidR="00A12693" w:rsidRDefault="00A12693" w:rsidP="00A1269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AB3565" wp14:editId="6A4BAB08">
            <wp:extent cx="4857750" cy="13040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206" cy="130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4E" w:rsidRDefault="00EC70EE" w:rsidP="00A243C3">
      <w:pPr>
        <w:pStyle w:val="a4"/>
        <w:numPr>
          <w:ilvl w:val="0"/>
          <w:numId w:val="1"/>
        </w:numPr>
        <w:ind w:firstLineChars="0"/>
      </w:pPr>
      <w:proofErr w:type="spellStart"/>
      <w:r>
        <w:t>StringTokenizer</w:t>
      </w:r>
      <w:proofErr w:type="spellEnd"/>
      <w:r>
        <w:t>类的方法</w:t>
      </w:r>
      <w:r>
        <w:rPr>
          <w:rFonts w:hint="eastAsia"/>
        </w:rPr>
        <w:t>：</w:t>
      </w:r>
    </w:p>
    <w:p w:rsidR="00EC70EE" w:rsidRDefault="00EC70EE" w:rsidP="00EC70EE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countTokens</w:t>
      </w:r>
      <w:proofErr w:type="spellEnd"/>
      <w:r>
        <w:rPr>
          <w:rFonts w:hint="eastAsia"/>
        </w:rPr>
        <w:t>：返回个数。</w:t>
      </w:r>
      <w:bookmarkStart w:id="0" w:name="_GoBack"/>
      <w:bookmarkEnd w:id="0"/>
    </w:p>
    <w:p w:rsidR="00EC70EE" w:rsidRDefault="00EC70EE" w:rsidP="00EC70EE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CB47AF" wp14:editId="52C3D1E7">
            <wp:extent cx="5274310" cy="376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EE" w:rsidRDefault="00EC70EE" w:rsidP="00EC70E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判断是否还有元素。</w:t>
      </w:r>
    </w:p>
    <w:p w:rsidR="00EC70EE" w:rsidRDefault="00EC70EE" w:rsidP="00EC70EE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1F883E" wp14:editId="2004E3C0">
            <wp:extent cx="5274310" cy="822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EE" w:rsidRDefault="00EC70EE" w:rsidP="00EC70E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获取下一个元素：</w:t>
      </w:r>
    </w:p>
    <w:p w:rsidR="00EC70EE" w:rsidRDefault="00EC70EE" w:rsidP="00EC70EE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89D03D" wp14:editId="6EE85AB4">
            <wp:extent cx="5274310" cy="1039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C3" w:rsidRDefault="0066235E" w:rsidP="00A243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16025A" w:rsidRDefault="0016025A" w:rsidP="0016025A">
      <w:pPr>
        <w:pStyle w:val="a4"/>
        <w:ind w:left="360" w:firstLineChars="0" w:firstLine="0"/>
        <w:rPr>
          <w:rFonts w:hint="eastAsia"/>
        </w:rPr>
      </w:pPr>
      <w:r>
        <w:t>分割一句话可以使用</w:t>
      </w:r>
      <w:proofErr w:type="spellStart"/>
      <w:r>
        <w:t>StringTokenizer</w:t>
      </w:r>
      <w:proofErr w:type="spellEnd"/>
      <w:r>
        <w:t>对象</w:t>
      </w:r>
      <w:r>
        <w:rPr>
          <w:rFonts w:hint="eastAsia"/>
        </w:rPr>
        <w:t>，</w:t>
      </w:r>
      <w:r>
        <w:t>也可以直接使用</w:t>
      </w:r>
      <w:r>
        <w:t>String</w:t>
      </w:r>
      <w:r>
        <w:t>对象的</w:t>
      </w:r>
      <w:r>
        <w:t>split</w:t>
      </w:r>
      <w:r>
        <w:t>方法</w:t>
      </w:r>
      <w:r>
        <w:rPr>
          <w:rFonts w:hint="eastAsia"/>
        </w:rPr>
        <w:t>，</w:t>
      </w:r>
      <w:r>
        <w:t>涉及到</w:t>
      </w:r>
      <w:r w:rsidRPr="0016025A">
        <w:rPr>
          <w:b/>
          <w:color w:val="FF0000"/>
        </w:rPr>
        <w:t>正则表达式</w:t>
      </w:r>
      <w:r>
        <w:rPr>
          <w:rFonts w:hint="eastAsia"/>
        </w:rPr>
        <w:t>。</w:t>
      </w:r>
    </w:p>
    <w:p w:rsidR="0066235E" w:rsidRPr="0066235E" w:rsidRDefault="0066235E" w:rsidP="0066235E">
      <w:pPr>
        <w:pStyle w:val="a4"/>
        <w:ind w:left="360" w:firstLine="480"/>
      </w:pPr>
      <w:proofErr w:type="spellStart"/>
      <w:r w:rsidRPr="0066235E">
        <w:t>StringTokenizer</w:t>
      </w:r>
      <w:proofErr w:type="spellEnd"/>
      <w:r w:rsidRPr="0066235E">
        <w:t xml:space="preserve"> </w:t>
      </w:r>
      <w:proofErr w:type="spellStart"/>
      <w:r w:rsidRPr="0066235E">
        <w:t>st</w:t>
      </w:r>
      <w:proofErr w:type="spellEnd"/>
      <w:r w:rsidRPr="0066235E">
        <w:t xml:space="preserve"> = </w:t>
      </w:r>
      <w:r w:rsidRPr="0066235E">
        <w:rPr>
          <w:b/>
          <w:bCs/>
        </w:rPr>
        <w:t>new</w:t>
      </w:r>
      <w:r w:rsidRPr="0066235E">
        <w:t xml:space="preserve"> </w:t>
      </w:r>
      <w:proofErr w:type="spellStart"/>
      <w:proofErr w:type="gramStart"/>
      <w:r w:rsidRPr="0066235E">
        <w:t>StringTokenizer</w:t>
      </w:r>
      <w:proofErr w:type="spellEnd"/>
      <w:r w:rsidRPr="0066235E">
        <w:t>(</w:t>
      </w:r>
      <w:proofErr w:type="gramEnd"/>
      <w:r w:rsidRPr="0066235E">
        <w:t>"We*are*from*China!","\\*");</w:t>
      </w:r>
    </w:p>
    <w:p w:rsidR="0066235E" w:rsidRPr="0066235E" w:rsidRDefault="0066235E" w:rsidP="0066235E">
      <w:pPr>
        <w:pStyle w:val="a4"/>
        <w:ind w:left="360" w:firstLine="480"/>
      </w:pPr>
      <w:r w:rsidRPr="0066235E">
        <w:tab/>
      </w:r>
      <w:r w:rsidRPr="0066235E">
        <w:tab/>
      </w:r>
      <w:proofErr w:type="spellStart"/>
      <w:proofErr w:type="gramStart"/>
      <w:r w:rsidRPr="0066235E">
        <w:t>System.</w:t>
      </w:r>
      <w:r w:rsidRPr="0066235E">
        <w:rPr>
          <w:b/>
          <w:bCs/>
          <w:i/>
          <w:iCs/>
        </w:rPr>
        <w:t>out</w:t>
      </w:r>
      <w:r w:rsidRPr="0066235E">
        <w:t>.println</w:t>
      </w:r>
      <w:proofErr w:type="spellEnd"/>
      <w:r w:rsidRPr="0066235E">
        <w:t>(</w:t>
      </w:r>
      <w:proofErr w:type="spellStart"/>
      <w:proofErr w:type="gramEnd"/>
      <w:r w:rsidRPr="0066235E">
        <w:t>st.countTokens</w:t>
      </w:r>
      <w:proofErr w:type="spellEnd"/>
      <w:r w:rsidRPr="0066235E">
        <w:t>());</w:t>
      </w:r>
    </w:p>
    <w:p w:rsidR="0066235E" w:rsidRPr="0066235E" w:rsidRDefault="0066235E" w:rsidP="0066235E">
      <w:pPr>
        <w:pStyle w:val="a4"/>
        <w:ind w:left="360" w:firstLine="480"/>
      </w:pPr>
      <w:r w:rsidRPr="0066235E">
        <w:tab/>
      </w:r>
      <w:r w:rsidRPr="0066235E">
        <w:tab/>
      </w:r>
      <w:proofErr w:type="gramStart"/>
      <w:r w:rsidRPr="0066235E">
        <w:rPr>
          <w:b/>
          <w:bCs/>
        </w:rPr>
        <w:t>while</w:t>
      </w:r>
      <w:r w:rsidRPr="0066235E">
        <w:t>(</w:t>
      </w:r>
      <w:proofErr w:type="spellStart"/>
      <w:proofErr w:type="gramEnd"/>
      <w:r w:rsidRPr="0066235E">
        <w:t>st.hasMoreTokens</w:t>
      </w:r>
      <w:proofErr w:type="spellEnd"/>
      <w:r w:rsidRPr="0066235E">
        <w:t>()) {</w:t>
      </w:r>
    </w:p>
    <w:p w:rsidR="0066235E" w:rsidRPr="0066235E" w:rsidRDefault="0066235E" w:rsidP="0066235E">
      <w:pPr>
        <w:pStyle w:val="a4"/>
        <w:ind w:left="360" w:firstLine="480"/>
      </w:pPr>
      <w:r w:rsidRPr="0066235E">
        <w:tab/>
      </w:r>
      <w:r w:rsidRPr="0066235E">
        <w:tab/>
      </w:r>
      <w:r w:rsidRPr="0066235E">
        <w:tab/>
      </w:r>
      <w:proofErr w:type="spellStart"/>
      <w:proofErr w:type="gramStart"/>
      <w:r w:rsidRPr="0066235E">
        <w:t>System.</w:t>
      </w:r>
      <w:r w:rsidRPr="0066235E">
        <w:rPr>
          <w:b/>
          <w:bCs/>
          <w:i/>
          <w:iCs/>
        </w:rPr>
        <w:t>out</w:t>
      </w:r>
      <w:r w:rsidRPr="0066235E">
        <w:t>.println</w:t>
      </w:r>
      <w:proofErr w:type="spellEnd"/>
      <w:r w:rsidRPr="0066235E">
        <w:t>(</w:t>
      </w:r>
      <w:proofErr w:type="spellStart"/>
      <w:proofErr w:type="gramEnd"/>
      <w:r w:rsidRPr="0066235E">
        <w:t>st.nextToken</w:t>
      </w:r>
      <w:proofErr w:type="spellEnd"/>
      <w:r w:rsidRPr="0066235E">
        <w:t>());</w:t>
      </w:r>
    </w:p>
    <w:p w:rsidR="0066235E" w:rsidRDefault="0066235E" w:rsidP="0066235E">
      <w:pPr>
        <w:pStyle w:val="a4"/>
        <w:ind w:left="360" w:firstLineChars="0" w:firstLine="0"/>
      </w:pPr>
      <w:r w:rsidRPr="0066235E">
        <w:tab/>
      </w:r>
      <w:r w:rsidRPr="0066235E">
        <w:tab/>
        <w:t>}</w:t>
      </w:r>
    </w:p>
    <w:p w:rsidR="0016025A" w:rsidRDefault="0016025A" w:rsidP="0066235E">
      <w:pPr>
        <w:pStyle w:val="a4"/>
        <w:ind w:left="360" w:firstLineChars="0" w:firstLine="0"/>
      </w:pPr>
      <w:r>
        <w:t>等价于</w:t>
      </w:r>
      <w:r>
        <w:rPr>
          <w:rFonts w:hint="eastAsia"/>
        </w:rPr>
        <w:t>：</w:t>
      </w:r>
    </w:p>
    <w:p w:rsidR="0016025A" w:rsidRDefault="0016025A" w:rsidP="001602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"We*are*from*China!"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025A" w:rsidRDefault="0016025A" w:rsidP="001602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strs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"\\*"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025A" w:rsidRDefault="0016025A" w:rsidP="001602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strs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025A" w:rsidRDefault="0016025A" w:rsidP="001602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strs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16025A" w:rsidRDefault="0016025A" w:rsidP="001602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strs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16025A" w:rsidRDefault="0016025A" w:rsidP="0016025A">
      <w:pPr>
        <w:pStyle w:val="a4"/>
        <w:ind w:left="360" w:firstLineChars="0" w:firstLine="0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6235E" w:rsidRPr="00A243C3" w:rsidRDefault="0066235E" w:rsidP="00A243C3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66235E" w:rsidRPr="00A24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A41CD"/>
    <w:multiLevelType w:val="hybridMultilevel"/>
    <w:tmpl w:val="DB98CE62"/>
    <w:lvl w:ilvl="0" w:tplc="D67AB90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0B634DF"/>
    <w:multiLevelType w:val="hybridMultilevel"/>
    <w:tmpl w:val="3A3C7296"/>
    <w:lvl w:ilvl="0" w:tplc="7ACEB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8F"/>
    <w:rsid w:val="00085D8F"/>
    <w:rsid w:val="000C4E4E"/>
    <w:rsid w:val="0016025A"/>
    <w:rsid w:val="004A153B"/>
    <w:rsid w:val="0066235E"/>
    <w:rsid w:val="00A12693"/>
    <w:rsid w:val="00A243C3"/>
    <w:rsid w:val="00B11705"/>
    <w:rsid w:val="00C36974"/>
    <w:rsid w:val="00EB2C2E"/>
    <w:rsid w:val="00EC70EE"/>
    <w:rsid w:val="00F0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D1525-C757-4AAF-B404-7F398728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43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243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243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831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10</cp:revision>
  <dcterms:created xsi:type="dcterms:W3CDTF">2016-03-28T02:42:00Z</dcterms:created>
  <dcterms:modified xsi:type="dcterms:W3CDTF">2016-03-28T02:55:00Z</dcterms:modified>
</cp:coreProperties>
</file>