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51DCA" w:rsidP="00551DCA">
      <w:pPr>
        <w:pStyle w:val="a7"/>
      </w:pPr>
      <w:r w:rsidRPr="00551DCA">
        <w:rPr>
          <w:rFonts w:hint="eastAsia"/>
        </w:rPr>
        <w:t>java.nio</w:t>
      </w:r>
      <w:r w:rsidRPr="00551DCA">
        <w:rPr>
          <w:rFonts w:hint="eastAsia"/>
        </w:rPr>
        <w:t>包介绍</w:t>
      </w:r>
    </w:p>
    <w:p w:rsidR="00B0371B" w:rsidRDefault="00B0371B" w:rsidP="00B0371B">
      <w:pPr>
        <w:pStyle w:val="1"/>
        <w:rPr>
          <w:rFonts w:hint="eastAsia"/>
        </w:rPr>
      </w:pPr>
      <w:r>
        <w:t>Package java.nio</w:t>
      </w:r>
    </w:p>
    <w:p w:rsidR="00B0371B" w:rsidRDefault="00B0371B" w:rsidP="00885A99">
      <w:pPr>
        <w:ind w:firstLine="420"/>
      </w:pPr>
      <w:r>
        <w:t xml:space="preserve">Defines </w:t>
      </w:r>
      <w:r w:rsidRPr="00885A99">
        <w:rPr>
          <w:b/>
        </w:rPr>
        <w:t>buffers</w:t>
      </w:r>
      <w:r>
        <w:t xml:space="preserve">, which </w:t>
      </w:r>
      <w:r w:rsidRPr="00885A99">
        <w:rPr>
          <w:b/>
          <w:color w:val="FF0000"/>
        </w:rPr>
        <w:t>are containers for data</w:t>
      </w:r>
      <w:r>
        <w:t xml:space="preserve">, and provides an overview of the other </w:t>
      </w:r>
      <w:r w:rsidRPr="003654FB">
        <w:rPr>
          <w:b/>
        </w:rPr>
        <w:t>NIO</w:t>
      </w:r>
      <w:r>
        <w:t xml:space="preserve"> packages.</w:t>
      </w:r>
    </w:p>
    <w:p w:rsidR="00287B40" w:rsidRDefault="00287B40" w:rsidP="00885A99">
      <w:pPr>
        <w:ind w:firstLine="420"/>
      </w:pPr>
      <w:r>
        <w:rPr>
          <w:rFonts w:hint="eastAsia"/>
        </w:rPr>
        <w:t>定义一些数据存放的</w:t>
      </w:r>
      <w:r w:rsidRPr="00634DB0">
        <w:rPr>
          <w:rFonts w:hint="eastAsia"/>
          <w:b/>
        </w:rPr>
        <w:t>缓冲区</w:t>
      </w:r>
      <w:r w:rsidR="009C34B2">
        <w:rPr>
          <w:rFonts w:hint="eastAsia"/>
        </w:rPr>
        <w:t>，为其他</w:t>
      </w:r>
      <w:r w:rsidR="009C34B2">
        <w:rPr>
          <w:rFonts w:hint="eastAsia"/>
        </w:rPr>
        <w:t>NIO</w:t>
      </w:r>
      <w:r w:rsidR="009C34B2">
        <w:rPr>
          <w:rFonts w:hint="eastAsia"/>
        </w:rPr>
        <w:t>包提供了预览。</w:t>
      </w:r>
    </w:p>
    <w:p w:rsidR="00216C0A" w:rsidRPr="00D71E61" w:rsidRDefault="001138FE" w:rsidP="001138FE">
      <w:pPr>
        <w:ind w:firstLine="420"/>
        <w:rPr>
          <w:rFonts w:hint="eastAsia"/>
          <w:b/>
        </w:rPr>
      </w:pPr>
      <w:r w:rsidRPr="00383BDF">
        <w:rPr>
          <w:rFonts w:hint="eastAsia"/>
          <w:b/>
          <w:color w:val="FF0000"/>
        </w:rPr>
        <w:t>重要</w:t>
      </w:r>
      <w:r w:rsidR="00EC5556" w:rsidRPr="00383BDF">
        <w:rPr>
          <w:rFonts w:hint="eastAsia"/>
          <w:b/>
          <w:color w:val="FF0000"/>
        </w:rPr>
        <w:t>子包</w:t>
      </w:r>
      <w:r w:rsidR="00EC5556">
        <w:rPr>
          <w:rFonts w:hint="eastAsia"/>
        </w:rPr>
        <w:t>：</w:t>
      </w:r>
      <w:r w:rsidR="00DF0BBF">
        <w:rPr>
          <w:rFonts w:hint="eastAsia"/>
        </w:rPr>
        <w:t xml:space="preserve"> </w:t>
      </w:r>
      <w:r w:rsidR="00DF0BBF">
        <w:rPr>
          <w:rFonts w:hint="eastAsia"/>
        </w:rPr>
        <w:tab/>
      </w:r>
      <w:r w:rsidR="00216C0A" w:rsidRPr="00D71E61">
        <w:rPr>
          <w:rFonts w:hint="eastAsia"/>
          <w:b/>
        </w:rPr>
        <w:t>java</w:t>
      </w:r>
      <w:r w:rsidR="00216C0A" w:rsidRPr="00D71E61">
        <w:rPr>
          <w:b/>
        </w:rPr>
        <w:t>.nio.charset</w:t>
      </w:r>
      <w:r>
        <w:rPr>
          <w:rFonts w:hint="eastAsia"/>
          <w:b/>
        </w:rPr>
        <w:t>；</w:t>
      </w:r>
      <w:r w:rsidR="00216C0A" w:rsidRPr="00D71E61">
        <w:rPr>
          <w:b/>
        </w:rPr>
        <w:t>java.nio.channels</w:t>
      </w:r>
    </w:p>
    <w:p w:rsidR="00EC5556" w:rsidRDefault="0091736F" w:rsidP="00EC5556">
      <w:pPr>
        <w:ind w:firstLine="420"/>
        <w:rPr>
          <w:rFonts w:hint="eastAsia"/>
        </w:rPr>
      </w:pPr>
      <w:r w:rsidRPr="0091736F">
        <w:t xml:space="preserve">The </w:t>
      </w:r>
      <w:r w:rsidRPr="00051EE1">
        <w:rPr>
          <w:b/>
        </w:rPr>
        <w:t>java.nio</w:t>
      </w:r>
      <w:r w:rsidRPr="0091736F">
        <w:t xml:space="preserve"> package defines </w:t>
      </w:r>
      <w:r w:rsidRPr="00051EE1">
        <w:rPr>
          <w:b/>
        </w:rPr>
        <w:t>the buffer classes</w:t>
      </w:r>
      <w:r w:rsidRPr="0091736F">
        <w:t xml:space="preserve">, which are used throughout the NIO APIs. The </w:t>
      </w:r>
      <w:r w:rsidRPr="008922D6">
        <w:rPr>
          <w:b/>
        </w:rPr>
        <w:t>charset</w:t>
      </w:r>
      <w:r w:rsidRPr="0091736F">
        <w:t xml:space="preserve"> API is defined in the </w:t>
      </w:r>
      <w:r w:rsidRPr="008922D6">
        <w:rPr>
          <w:b/>
        </w:rPr>
        <w:t>java.nio.charset</w:t>
      </w:r>
      <w:r w:rsidRPr="0091736F">
        <w:t xml:space="preserve"> package, and the </w:t>
      </w:r>
      <w:r w:rsidRPr="00B90222">
        <w:rPr>
          <w:u w:val="single"/>
        </w:rPr>
        <w:t>channel and selector APIs</w:t>
      </w:r>
      <w:r w:rsidRPr="0091736F">
        <w:t xml:space="preserve"> are defined in the </w:t>
      </w:r>
      <w:r w:rsidRPr="00B96B85">
        <w:rPr>
          <w:b/>
        </w:rPr>
        <w:t>java.nio.channels</w:t>
      </w:r>
      <w:r w:rsidRPr="0091736F">
        <w:t xml:space="preserve"> package. Each of these subpackages has its own service-provider (SPI) subpackage, the contents of which can be used to extend the platform's default implementations or to construct alternative implementations.</w:t>
      </w:r>
    </w:p>
    <w:p w:rsidR="0020574C" w:rsidRDefault="0020574C" w:rsidP="00885A99">
      <w:pPr>
        <w:ind w:firstLine="420"/>
      </w:pPr>
      <w:r>
        <w:rPr>
          <w:rFonts w:hint="eastAsia"/>
        </w:rPr>
        <w:t>Since</w:t>
      </w:r>
      <w:r>
        <w:t xml:space="preserve"> </w:t>
      </w:r>
      <w:r>
        <w:rPr>
          <w:rFonts w:hint="eastAsia"/>
        </w:rPr>
        <w:t>JDK</w:t>
      </w:r>
      <w:r>
        <w:t>1.4</w:t>
      </w:r>
      <w:r>
        <w:rPr>
          <w:rFonts w:hint="eastAsia"/>
        </w:rPr>
        <w:t>。</w:t>
      </w:r>
    </w:p>
    <w:p w:rsidR="00357D2A" w:rsidRDefault="00357D2A" w:rsidP="00885A99">
      <w:pPr>
        <w:ind w:firstLine="420"/>
      </w:pPr>
      <w:r>
        <w:rPr>
          <w:rFonts w:hint="eastAsia"/>
        </w:rPr>
        <w:t>所有的子包：</w:t>
      </w:r>
    </w:p>
    <w:p w:rsidR="00357D2A" w:rsidRDefault="00357D2A" w:rsidP="00885A9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0912ABE" wp14:editId="1ABC887E">
            <wp:extent cx="5146963" cy="1757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720" cy="17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BF" w:rsidRDefault="00F72262" w:rsidP="00817AA8">
      <w:pPr>
        <w:pStyle w:val="1"/>
      </w:pPr>
      <w:r>
        <w:rPr>
          <w:rFonts w:hint="eastAsia"/>
        </w:rPr>
        <w:t>NIO</w:t>
      </w:r>
      <w:r w:rsidR="00AF4C82">
        <w:rPr>
          <w:rFonts w:hint="eastAsia"/>
        </w:rPr>
        <w:t>：</w:t>
      </w:r>
    </w:p>
    <w:p w:rsidR="009C559D" w:rsidRPr="00F72262" w:rsidRDefault="00705791" w:rsidP="009C559D">
      <w:pPr>
        <w:rPr>
          <w:rFonts w:hint="eastAsia"/>
        </w:rPr>
      </w:pPr>
      <w:r w:rsidRPr="005704F5">
        <w:rPr>
          <w:u w:val="single"/>
        </w:rPr>
        <w:t>The central abstractions of the NIO APIs are</w:t>
      </w:r>
      <w:r>
        <w:t>:</w:t>
      </w:r>
      <w:r w:rsidR="009C559D" w:rsidRPr="009C559D">
        <w:rPr>
          <w:rFonts w:hint="eastAsia"/>
        </w:rPr>
        <w:t xml:space="preserve"> </w:t>
      </w:r>
      <w:r w:rsidR="009C559D">
        <w:rPr>
          <w:rFonts w:hint="eastAsia"/>
        </w:rPr>
        <w:t>Buffer</w:t>
      </w:r>
      <w:r w:rsidR="007342DE">
        <w:rPr>
          <w:rFonts w:hint="eastAsia"/>
        </w:rPr>
        <w:t>s</w:t>
      </w:r>
      <w:r w:rsidR="009C559D">
        <w:rPr>
          <w:rFonts w:hint="eastAsia"/>
        </w:rPr>
        <w:t>、</w:t>
      </w:r>
      <w:r w:rsidR="009C559D">
        <w:rPr>
          <w:rFonts w:hint="eastAsia"/>
        </w:rPr>
        <w:t>Channel</w:t>
      </w:r>
      <w:r w:rsidR="007342DE">
        <w:t>s</w:t>
      </w:r>
      <w:r w:rsidR="009C559D">
        <w:rPr>
          <w:rFonts w:hint="eastAsia"/>
        </w:rPr>
        <w:t>、</w:t>
      </w:r>
      <w:r w:rsidR="009C559D">
        <w:rPr>
          <w:rFonts w:hint="eastAsia"/>
        </w:rPr>
        <w:t>Selector</w:t>
      </w:r>
      <w:r w:rsidR="007342DE">
        <w:t>s</w:t>
      </w:r>
    </w:p>
    <w:p w:rsidR="00705791" w:rsidRDefault="00063448" w:rsidP="00063448">
      <w:pPr>
        <w:pStyle w:val="2"/>
      </w:pPr>
      <w:r>
        <w:t>Buffers</w:t>
      </w:r>
    </w:p>
    <w:p w:rsidR="00705791" w:rsidRDefault="00705791" w:rsidP="00DF07AD">
      <w:pPr>
        <w:ind w:firstLine="420"/>
      </w:pPr>
      <w:r>
        <w:t>Buffers,</w:t>
      </w:r>
      <w:r w:rsidR="00DF07AD">
        <w:t xml:space="preserve"> which are containers for data;</w:t>
      </w:r>
    </w:p>
    <w:p w:rsidR="00803457" w:rsidRPr="00DF07AD" w:rsidRDefault="00803457" w:rsidP="00803457">
      <w:pPr>
        <w:pStyle w:val="2"/>
        <w:rPr>
          <w:rFonts w:hint="eastAsia"/>
        </w:rPr>
      </w:pPr>
      <w:r>
        <w:t>Charsets</w:t>
      </w:r>
    </w:p>
    <w:p w:rsidR="00705791" w:rsidRDefault="00705791" w:rsidP="00705791">
      <w:pPr>
        <w:ind w:firstLine="420"/>
      </w:pPr>
      <w:r>
        <w:t xml:space="preserve">Charsets and their associated decoders and encoders, </w:t>
      </w:r>
      <w:r w:rsidRPr="00EF5F65">
        <w:rPr>
          <w:u w:val="single"/>
        </w:rPr>
        <w:t>which translate between bytes and Unicode characters</w:t>
      </w:r>
      <w:r>
        <w:t>;</w:t>
      </w:r>
    </w:p>
    <w:p w:rsidR="00705791" w:rsidRDefault="00373AA7" w:rsidP="00373AA7">
      <w:pPr>
        <w:pStyle w:val="2"/>
      </w:pPr>
      <w:r>
        <w:t>Channels</w:t>
      </w:r>
    </w:p>
    <w:p w:rsidR="00705791" w:rsidRDefault="00705791" w:rsidP="00705791">
      <w:pPr>
        <w:ind w:firstLine="420"/>
      </w:pPr>
      <w:r w:rsidRPr="00E13EBA">
        <w:rPr>
          <w:b/>
        </w:rPr>
        <w:t>Channels of various types</w:t>
      </w:r>
      <w:r>
        <w:t xml:space="preserve">, which represent </w:t>
      </w:r>
      <w:r w:rsidRPr="008C3340">
        <w:rPr>
          <w:b/>
          <w:color w:val="FF0000"/>
        </w:rPr>
        <w:t>connections</w:t>
      </w:r>
      <w:r w:rsidRPr="008C3340">
        <w:rPr>
          <w:color w:val="FF0000"/>
        </w:rPr>
        <w:t xml:space="preserve"> </w:t>
      </w:r>
      <w:r>
        <w:t>to entities capable o</w:t>
      </w:r>
      <w:r w:rsidR="007322D4">
        <w:t xml:space="preserve">f performing I/O operations; </w:t>
      </w:r>
    </w:p>
    <w:p w:rsidR="00705791" w:rsidRPr="007322D4" w:rsidRDefault="007322D4" w:rsidP="007322D4">
      <w:pPr>
        <w:pStyle w:val="2"/>
      </w:pPr>
      <w:r>
        <w:t>Selectors</w:t>
      </w:r>
    </w:p>
    <w:p w:rsidR="00B00AC6" w:rsidRDefault="00705791" w:rsidP="00705791">
      <w:pPr>
        <w:ind w:firstLine="420"/>
      </w:pPr>
      <w:r w:rsidRPr="000D0CEE">
        <w:rPr>
          <w:b/>
        </w:rPr>
        <w:t>Selectors and selection keys</w:t>
      </w:r>
      <w:r>
        <w:t xml:space="preserve">, which together with selectable channels define a multiplexed, </w:t>
      </w:r>
      <w:r w:rsidRPr="00717FBA">
        <w:rPr>
          <w:u w:val="single"/>
        </w:rPr>
        <w:t>non-blocking I/O facility</w:t>
      </w:r>
      <w:r>
        <w:t>.</w:t>
      </w:r>
    </w:p>
    <w:p w:rsidR="005B578E" w:rsidRDefault="00290751" w:rsidP="00290751">
      <w:pPr>
        <w:pStyle w:val="1"/>
      </w:pPr>
      <w:r>
        <w:rPr>
          <w:rFonts w:hint="eastAsia"/>
        </w:rPr>
        <w:t>缓冲区</w:t>
      </w:r>
      <w:r>
        <w:rPr>
          <w:rFonts w:hint="eastAsia"/>
        </w:rPr>
        <w:t>Buffers</w:t>
      </w:r>
    </w:p>
    <w:p w:rsidR="00293980" w:rsidRPr="00293980" w:rsidRDefault="00476EBD" w:rsidP="00293980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</w:t>
      </w:r>
      <w:r>
        <w:t>uffer</w:t>
      </w:r>
      <w:r>
        <w:rPr>
          <w:rFonts w:hint="eastAsia"/>
        </w:rPr>
        <w:t>类概括</w:t>
      </w:r>
      <w:r w:rsidR="00455BB9">
        <w:rPr>
          <w:rFonts w:hint="eastAsia"/>
        </w:rPr>
        <w:t>(</w:t>
      </w:r>
      <w:r w:rsidR="00455BB9">
        <w:t>10</w:t>
      </w:r>
      <w:r w:rsidR="00455BB9">
        <w:rPr>
          <w:rFonts w:hint="eastAsia"/>
        </w:rPr>
        <w:t>个</w:t>
      </w:r>
      <w:r w:rsidR="00455BB9">
        <w:rPr>
          <w:rFonts w:hint="eastAsia"/>
        </w:rPr>
        <w:t>)</w:t>
      </w:r>
    </w:p>
    <w:p w:rsidR="00464044" w:rsidRDefault="00464044" w:rsidP="00464044">
      <w:r w:rsidRPr="00D6787B">
        <w:rPr>
          <w:b/>
        </w:rPr>
        <w:t>Buffer</w:t>
      </w:r>
      <w:r>
        <w:tab/>
        <w:t>A container for data of a specific primitive type.</w:t>
      </w:r>
    </w:p>
    <w:p w:rsidR="00464044" w:rsidRDefault="00464044" w:rsidP="00D6787B">
      <w:pPr>
        <w:ind w:firstLine="420"/>
      </w:pPr>
      <w:r w:rsidRPr="00D6787B">
        <w:rPr>
          <w:b/>
        </w:rPr>
        <w:t>ByteBuffer</w:t>
      </w:r>
      <w:r>
        <w:tab/>
        <w:t>A byte buffer.</w:t>
      </w:r>
    </w:p>
    <w:p w:rsidR="00464044" w:rsidRDefault="00464044" w:rsidP="00D6787B">
      <w:pPr>
        <w:ind w:firstLine="420"/>
      </w:pPr>
      <w:r w:rsidRPr="00FE4724">
        <w:rPr>
          <w:color w:val="FF0000"/>
          <w:u w:val="single"/>
        </w:rPr>
        <w:lastRenderedPageBreak/>
        <w:t>ByteOrder</w:t>
      </w:r>
      <w:r>
        <w:tab/>
        <w:t>A typesafe enumeration for byte orders.</w:t>
      </w:r>
    </w:p>
    <w:p w:rsidR="00FE4724" w:rsidRPr="00FE4724" w:rsidRDefault="00FE4724" w:rsidP="00FE4724">
      <w:pPr>
        <w:ind w:firstLine="420"/>
        <w:rPr>
          <w:rFonts w:hint="eastAsia"/>
        </w:rPr>
      </w:pPr>
      <w:r w:rsidRPr="00D6787B">
        <w:rPr>
          <w:color w:val="FF0000"/>
        </w:rPr>
        <w:t>MappedByteBuffer</w:t>
      </w:r>
      <w:r>
        <w:tab/>
        <w:t>A direct byte buffer whose content is a memory-mapped region of a file.</w:t>
      </w:r>
    </w:p>
    <w:p w:rsidR="00464044" w:rsidRDefault="00464044" w:rsidP="00D6787B">
      <w:pPr>
        <w:ind w:firstLine="420"/>
      </w:pPr>
      <w:r w:rsidRPr="00D6787B">
        <w:rPr>
          <w:b/>
        </w:rPr>
        <w:t>CharBuffer</w:t>
      </w:r>
      <w:r>
        <w:tab/>
        <w:t>A char buffer.</w:t>
      </w:r>
    </w:p>
    <w:p w:rsidR="00464044" w:rsidRDefault="00464044" w:rsidP="00D6787B">
      <w:pPr>
        <w:ind w:firstLine="420"/>
      </w:pPr>
      <w:r w:rsidRPr="00D6787B">
        <w:rPr>
          <w:b/>
        </w:rPr>
        <w:t>DoubleBuffer</w:t>
      </w:r>
      <w:r>
        <w:tab/>
        <w:t>A double buffer.</w:t>
      </w:r>
    </w:p>
    <w:p w:rsidR="00464044" w:rsidRDefault="00464044" w:rsidP="00D6787B">
      <w:pPr>
        <w:ind w:firstLine="420"/>
      </w:pPr>
      <w:r w:rsidRPr="00D6787B">
        <w:rPr>
          <w:b/>
        </w:rPr>
        <w:t>FloatBuffer</w:t>
      </w:r>
      <w:r>
        <w:tab/>
        <w:t>A float buffer.</w:t>
      </w:r>
    </w:p>
    <w:p w:rsidR="00464044" w:rsidRDefault="00464044" w:rsidP="00D6787B">
      <w:pPr>
        <w:ind w:firstLine="420"/>
      </w:pPr>
      <w:r w:rsidRPr="00D6787B">
        <w:rPr>
          <w:b/>
        </w:rPr>
        <w:t>IntBuffer</w:t>
      </w:r>
      <w:r>
        <w:tab/>
        <w:t>An int buffer.</w:t>
      </w:r>
    </w:p>
    <w:p w:rsidR="00464044" w:rsidRDefault="00464044" w:rsidP="00D6787B">
      <w:pPr>
        <w:ind w:firstLine="420"/>
      </w:pPr>
      <w:r w:rsidRPr="00D6787B">
        <w:rPr>
          <w:b/>
        </w:rPr>
        <w:t>LongBuffer</w:t>
      </w:r>
      <w:r>
        <w:tab/>
        <w:t>A long buffer.</w:t>
      </w:r>
    </w:p>
    <w:p w:rsidR="00290751" w:rsidRDefault="00464044" w:rsidP="00D6787B">
      <w:pPr>
        <w:ind w:firstLine="420"/>
      </w:pPr>
      <w:r w:rsidRPr="00D6787B">
        <w:rPr>
          <w:b/>
        </w:rPr>
        <w:t>ShortBuffer</w:t>
      </w:r>
      <w:r>
        <w:tab/>
        <w:t>A short buffer.</w:t>
      </w:r>
    </w:p>
    <w:p w:rsidR="006F0930" w:rsidRDefault="006F0930" w:rsidP="00D6787B">
      <w:pPr>
        <w:ind w:firstLine="420"/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10</w:t>
      </w:r>
      <w:r>
        <w:rPr>
          <w:rFonts w:hint="eastAsia"/>
        </w:rPr>
        <w:t>个，其中</w:t>
      </w:r>
      <w:r>
        <w:rPr>
          <w:rFonts w:hint="eastAsia"/>
        </w:rPr>
        <w:t>Byte</w:t>
      </w:r>
      <w:r>
        <w:rPr>
          <w:rFonts w:hint="eastAsia"/>
        </w:rPr>
        <w:t>比较特殊，有</w:t>
      </w:r>
      <w:r>
        <w:rPr>
          <w:rFonts w:hint="eastAsia"/>
        </w:rPr>
        <w:t>ByteBuffer</w:t>
      </w:r>
      <w:r>
        <w:rPr>
          <w:rFonts w:hint="eastAsia"/>
        </w:rPr>
        <w:t>、</w:t>
      </w:r>
      <w:r w:rsidR="009A4E7E">
        <w:rPr>
          <w:rFonts w:hint="eastAsia"/>
        </w:rPr>
        <w:t>ByteOrder</w:t>
      </w:r>
      <w:r w:rsidR="009A4E7E">
        <w:rPr>
          <w:rFonts w:hint="eastAsia"/>
        </w:rPr>
        <w:t>、</w:t>
      </w:r>
      <w:r w:rsidR="009A4E7E">
        <w:rPr>
          <w:rFonts w:hint="eastAsia"/>
        </w:rPr>
        <w:t>MappedByteBuffer</w:t>
      </w:r>
      <w:r w:rsidR="009A4E7E">
        <w:rPr>
          <w:rFonts w:hint="eastAsia"/>
        </w:rPr>
        <w:t>三种，另外还有个</w:t>
      </w:r>
      <w:r w:rsidR="009A4E7E">
        <w:rPr>
          <w:rFonts w:hint="eastAsia"/>
        </w:rPr>
        <w:t>Buffer</w:t>
      </w:r>
      <w:r w:rsidR="009A4E7E">
        <w:rPr>
          <w:rFonts w:hint="eastAsia"/>
        </w:rPr>
        <w:t>。一共</w:t>
      </w:r>
      <w:r w:rsidR="009A4E7E">
        <w:rPr>
          <w:rFonts w:hint="eastAsia"/>
        </w:rPr>
        <w:t>8-</w:t>
      </w:r>
      <w:r w:rsidR="009A4E7E">
        <w:t>2</w:t>
      </w:r>
      <w:r w:rsidR="009A4E7E">
        <w:rPr>
          <w:rFonts w:hint="eastAsia"/>
        </w:rPr>
        <w:t>+</w:t>
      </w:r>
      <w:r w:rsidR="009A4E7E">
        <w:t>3</w:t>
      </w:r>
      <w:r w:rsidR="009A4E7E">
        <w:rPr>
          <w:rFonts w:hint="eastAsia"/>
        </w:rPr>
        <w:t>+</w:t>
      </w:r>
      <w:r w:rsidR="009A4E7E">
        <w:t xml:space="preserve">1 </w:t>
      </w:r>
      <w:r w:rsidR="009A4E7E">
        <w:rPr>
          <w:rFonts w:hint="eastAsia"/>
        </w:rPr>
        <w:t>=</w:t>
      </w:r>
      <w:r w:rsidR="009A4E7E">
        <w:t xml:space="preserve"> 10</w:t>
      </w:r>
      <w:r w:rsidR="009A4E7E">
        <w:rPr>
          <w:rFonts w:hint="eastAsia"/>
        </w:rPr>
        <w:t>.</w:t>
      </w:r>
    </w:p>
    <w:p w:rsidR="00071E90" w:rsidRDefault="00071E90" w:rsidP="00464044">
      <w:r>
        <w:rPr>
          <w:noProof/>
        </w:rPr>
        <w:drawing>
          <wp:inline distT="0" distB="0" distL="0" distR="0" wp14:anchorId="3B96BB08" wp14:editId="1C76546C">
            <wp:extent cx="4267200" cy="23073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369" cy="23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9D" w:rsidRDefault="002A34D0" w:rsidP="002A34D0">
      <w:pPr>
        <w:pStyle w:val="2"/>
      </w:pPr>
      <w:r>
        <w:rPr>
          <w:rFonts w:hint="eastAsia"/>
        </w:rPr>
        <w:t>描述</w:t>
      </w:r>
    </w:p>
    <w:p w:rsidR="00FF285D" w:rsidRPr="003E29E9" w:rsidRDefault="003E29E9" w:rsidP="009D0F9B">
      <w:pPr>
        <w:ind w:firstLine="420"/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boolean</w:t>
      </w:r>
      <w:r>
        <w:rPr>
          <w:rFonts w:hint="eastAsia"/>
        </w:rPr>
        <w:t>之外，其他</w:t>
      </w:r>
      <w:r>
        <w:rPr>
          <w:rFonts w:hint="eastAsia"/>
        </w:rPr>
        <w:t>7</w:t>
      </w:r>
      <w:r>
        <w:rPr>
          <w:rFonts w:hint="eastAsia"/>
        </w:rPr>
        <w:t>中原生数据类型都有对应的缓冲区类</w:t>
      </w:r>
      <w:r>
        <w:rPr>
          <w:rFonts w:hint="eastAsia"/>
        </w:rPr>
        <w:t>XxxBuffer</w:t>
      </w:r>
      <w:r>
        <w:rPr>
          <w:rFonts w:hint="eastAsia"/>
        </w:rPr>
        <w:t>。</w:t>
      </w:r>
    </w:p>
    <w:p w:rsidR="00720BD3" w:rsidRPr="00DA6FEE" w:rsidRDefault="00720BD3" w:rsidP="00364098">
      <w:pPr>
        <w:ind w:firstLine="420"/>
        <w:rPr>
          <w:rFonts w:hint="eastAsia"/>
        </w:rPr>
      </w:pPr>
      <w:r>
        <w:t xml:space="preserve">A buffer is a container </w:t>
      </w:r>
      <w:r w:rsidRPr="004B5DB7">
        <w:rPr>
          <w:u w:val="single"/>
        </w:rPr>
        <w:t xml:space="preserve">for a fixed amount of data of </w:t>
      </w:r>
      <w:r w:rsidRPr="00FF285D">
        <w:rPr>
          <w:b/>
          <w:u w:val="single"/>
        </w:rPr>
        <w:t>a specific primitive type</w:t>
      </w:r>
      <w:r w:rsidR="000F1D2E">
        <w:rPr>
          <w:u w:val="single"/>
        </w:rPr>
        <w:t>(</w:t>
      </w:r>
      <w:r w:rsidR="000F1D2E">
        <w:rPr>
          <w:rFonts w:hint="eastAsia"/>
          <w:u w:val="single"/>
        </w:rPr>
        <w:t>原生类型</w:t>
      </w:r>
      <w:r w:rsidR="000F1D2E">
        <w:rPr>
          <w:u w:val="single"/>
        </w:rPr>
        <w:t>)</w:t>
      </w:r>
      <w:r>
        <w:t xml:space="preserve">. In addition to its content </w:t>
      </w:r>
      <w:r w:rsidRPr="00364098">
        <w:rPr>
          <w:b/>
          <w:color w:val="FF0000"/>
        </w:rPr>
        <w:t>a buffer has a position</w:t>
      </w:r>
      <w:r>
        <w:t xml:space="preserve">, which is the index of the next element to be read or written, </w:t>
      </w:r>
      <w:r w:rsidRPr="00364098">
        <w:rPr>
          <w:b/>
          <w:color w:val="FF0000"/>
        </w:rPr>
        <w:t>and a limit</w:t>
      </w:r>
      <w:r>
        <w:t xml:space="preserve">, which is the index of the first element that should not be read or written. The base Buffer class defines these properties as well as methods </w:t>
      </w:r>
      <w:r w:rsidRPr="00364098">
        <w:rPr>
          <w:u w:val="single"/>
        </w:rPr>
        <w:t>for clearing, flipping, and rewinding</w:t>
      </w:r>
      <w:r>
        <w:t>, for marking the current position, and for resetting the position to the previous mark.</w:t>
      </w:r>
    </w:p>
    <w:p w:rsidR="00720BD3" w:rsidRDefault="00720BD3" w:rsidP="00DA6FEE">
      <w:pPr>
        <w:ind w:firstLine="420"/>
      </w:pPr>
      <w:r>
        <w:t xml:space="preserve">There is a buffer class for </w:t>
      </w:r>
      <w:r w:rsidRPr="00DA6FEE">
        <w:rPr>
          <w:b/>
        </w:rPr>
        <w:t>each non-boolean primitive type</w:t>
      </w:r>
      <w:r>
        <w:t xml:space="preserve">. Each class defines a family of </w:t>
      </w:r>
      <w:r w:rsidRPr="00DA6FEE">
        <w:rPr>
          <w:color w:val="FF0000"/>
          <w:u w:val="single"/>
        </w:rPr>
        <w:t>get and put methods</w:t>
      </w:r>
      <w:r w:rsidRPr="00DA6FEE">
        <w:rPr>
          <w:color w:val="FF0000"/>
        </w:rPr>
        <w:t xml:space="preserve"> </w:t>
      </w:r>
      <w:r>
        <w:t xml:space="preserve">for moving data out of and in to a buffer, methods </w:t>
      </w:r>
      <w:r w:rsidRPr="00DA6FEE">
        <w:rPr>
          <w:u w:val="single"/>
        </w:rPr>
        <w:t>for compacting, duplicating, and slicing</w:t>
      </w:r>
      <w:r>
        <w:t xml:space="preserve"> a buffer, and static methods for allocating a new buffer as well as for wrapping an existing array into a buffer.</w:t>
      </w:r>
    </w:p>
    <w:p w:rsidR="00D70250" w:rsidRDefault="00D70250" w:rsidP="00D70250">
      <w:pPr>
        <w:ind w:firstLine="420"/>
        <w:rPr>
          <w:rFonts w:hint="eastAsia"/>
        </w:rPr>
      </w:pPr>
      <w:r w:rsidRPr="00610A6F">
        <w:rPr>
          <w:b/>
          <w:color w:val="FF0000"/>
        </w:rPr>
        <w:t>Byte buffers</w:t>
      </w:r>
      <w:r>
        <w:rPr>
          <w:rFonts w:hint="eastAsia"/>
          <w:b/>
          <w:color w:val="FF0000"/>
        </w:rPr>
        <w:t>与众不同</w:t>
      </w:r>
    </w:p>
    <w:p w:rsidR="00720BD3" w:rsidRDefault="00720BD3" w:rsidP="00D70250">
      <w:pPr>
        <w:ind w:firstLine="420"/>
      </w:pPr>
      <w:r w:rsidRPr="00610A6F">
        <w:rPr>
          <w:b/>
          <w:color w:val="FF0000"/>
        </w:rPr>
        <w:t>Byte buffers are distinguished</w:t>
      </w:r>
      <w:r w:rsidRPr="00610A6F">
        <w:rPr>
          <w:color w:val="FF0000"/>
        </w:rPr>
        <w:t xml:space="preserve"> </w:t>
      </w:r>
      <w:r>
        <w:t>in that they can be used as the sources and targets of I/O operations. They also support several features not found in the other buffer classes:</w:t>
      </w:r>
    </w:p>
    <w:p w:rsidR="00720BD3" w:rsidRPr="00765000" w:rsidRDefault="00720BD3" w:rsidP="00765000">
      <w:pPr>
        <w:pStyle w:val="3"/>
        <w:ind w:left="630" w:right="210"/>
        <w:rPr>
          <w:rFonts w:hint="eastAsia"/>
        </w:rPr>
      </w:pPr>
      <w:r w:rsidRPr="00765000">
        <w:rPr>
          <w:b/>
        </w:rPr>
        <w:t>A byte buffer</w:t>
      </w:r>
      <w:r>
        <w:t xml:space="preserve"> can be allocated as </w:t>
      </w:r>
      <w:r w:rsidRPr="00765000">
        <w:rPr>
          <w:u w:val="single"/>
        </w:rPr>
        <w:t>a direct buffer</w:t>
      </w:r>
      <w:r>
        <w:t xml:space="preserve">, in which case the Java virtual machine will make a best effort to perform </w:t>
      </w:r>
      <w:r w:rsidRPr="00765000">
        <w:rPr>
          <w:u w:val="single"/>
        </w:rPr>
        <w:t>native I</w:t>
      </w:r>
      <w:r w:rsidR="00765000" w:rsidRPr="00765000">
        <w:rPr>
          <w:u w:val="single"/>
        </w:rPr>
        <w:t>/O operations directly</w:t>
      </w:r>
      <w:r w:rsidR="00765000">
        <w:t xml:space="preserve"> upon it.</w:t>
      </w:r>
    </w:p>
    <w:p w:rsidR="00720BD3" w:rsidRDefault="00720BD3" w:rsidP="00720BD3">
      <w:pPr>
        <w:pStyle w:val="3"/>
        <w:ind w:left="630" w:right="210"/>
        <w:rPr>
          <w:rFonts w:hint="eastAsia"/>
        </w:rPr>
      </w:pPr>
      <w:r w:rsidRPr="00765000">
        <w:rPr>
          <w:b/>
        </w:rPr>
        <w:t>A byte buffer</w:t>
      </w:r>
      <w:r>
        <w:t xml:space="preserve"> can be created by mapping a region of a file directly into memory, in which case </w:t>
      </w:r>
      <w:r w:rsidRPr="0048339E">
        <w:rPr>
          <w:u w:val="single"/>
        </w:rPr>
        <w:t>a few additional file-related operations</w:t>
      </w:r>
      <w:r>
        <w:t xml:space="preserve"> defined in the </w:t>
      </w:r>
      <w:r w:rsidRPr="0048339E">
        <w:rPr>
          <w:b/>
        </w:rPr>
        <w:t>MappedByteBuffer</w:t>
      </w:r>
      <w:r>
        <w:t xml:space="preserve"> class are available.</w:t>
      </w:r>
    </w:p>
    <w:p w:rsidR="00720BD3" w:rsidRDefault="00720BD3" w:rsidP="00720BD3">
      <w:pPr>
        <w:pStyle w:val="3"/>
        <w:ind w:left="630" w:right="210"/>
        <w:rPr>
          <w:rFonts w:hint="eastAsia"/>
        </w:rPr>
      </w:pPr>
      <w:r w:rsidRPr="0048339E">
        <w:rPr>
          <w:b/>
        </w:rPr>
        <w:t>A byte buffer</w:t>
      </w:r>
      <w:r>
        <w:t xml:space="preserve"> provides access to its content as either a heterogeneous or homogeneous sequence of binary data of any non-boolean primitive type, in either big-endian or little-endian byte order.</w:t>
      </w:r>
    </w:p>
    <w:p w:rsidR="007A3B51" w:rsidRDefault="007A3B51" w:rsidP="00C9306B">
      <w:pPr>
        <w:ind w:firstLine="210"/>
      </w:pPr>
      <w:r>
        <w:rPr>
          <w:rFonts w:hint="eastAsia"/>
        </w:rPr>
        <w:lastRenderedPageBreak/>
        <w:t>不支持</w:t>
      </w:r>
      <w:r>
        <w:rPr>
          <w:rFonts w:hint="eastAsia"/>
        </w:rPr>
        <w:t>Null</w:t>
      </w:r>
      <w:r>
        <w:rPr>
          <w:rFonts w:hint="eastAsia"/>
        </w:rPr>
        <w:t>，否则抛出</w:t>
      </w:r>
      <w:r>
        <w:rPr>
          <w:rFonts w:hint="eastAsia"/>
        </w:rPr>
        <w:t>NullPointerException</w:t>
      </w:r>
      <w:r w:rsidR="00A66FD3">
        <w:rPr>
          <w:rFonts w:hint="eastAsia"/>
        </w:rPr>
        <w:t>异常</w:t>
      </w:r>
    </w:p>
    <w:p w:rsidR="008C1324" w:rsidRDefault="00720BD3" w:rsidP="00C9306B">
      <w:pPr>
        <w:ind w:firstLine="210"/>
      </w:pPr>
      <w:r>
        <w:t xml:space="preserve">Unless otherwise noted, passing </w:t>
      </w:r>
      <w:r w:rsidRPr="0071493C">
        <w:rPr>
          <w:b/>
        </w:rPr>
        <w:t>a null argument</w:t>
      </w:r>
      <w:r>
        <w:t xml:space="preserve"> to a constructor or method in any class or interface in this package will cause a </w:t>
      </w:r>
      <w:r w:rsidRPr="00A54C00">
        <w:rPr>
          <w:color w:val="FF0000"/>
        </w:rPr>
        <w:t xml:space="preserve">NullPointerException </w:t>
      </w:r>
      <w:r>
        <w:t>to be thrown.</w:t>
      </w:r>
    </w:p>
    <w:p w:rsidR="00640AB9" w:rsidRDefault="00A30FFA" w:rsidP="00A30FFA">
      <w:pPr>
        <w:pStyle w:val="1"/>
      </w:pPr>
      <w:r>
        <w:rPr>
          <w:rFonts w:hint="eastAsia"/>
        </w:rPr>
        <w:t>Buffer</w:t>
      </w:r>
      <w:r>
        <w:rPr>
          <w:rFonts w:hint="eastAsia"/>
        </w:rPr>
        <w:t>类</w:t>
      </w:r>
      <w:r w:rsidR="00E7477F">
        <w:rPr>
          <w:rFonts w:hint="eastAsia"/>
        </w:rPr>
        <w:t>及子类</w:t>
      </w:r>
      <w:r>
        <w:rPr>
          <w:rFonts w:hint="eastAsia"/>
        </w:rPr>
        <w:t>的</w:t>
      </w:r>
      <w:r w:rsidR="00A11C6C">
        <w:rPr>
          <w:rFonts w:hint="eastAsia"/>
        </w:rPr>
        <w:t>具体介绍</w:t>
      </w:r>
    </w:p>
    <w:p w:rsidR="00A11C6C" w:rsidRDefault="00092C4F" w:rsidP="00EF0C91">
      <w:pPr>
        <w:pStyle w:val="2"/>
        <w:numPr>
          <w:ilvl w:val="0"/>
          <w:numId w:val="6"/>
        </w:numPr>
      </w:pPr>
      <w:r>
        <w:rPr>
          <w:rFonts w:hint="eastAsia"/>
        </w:rPr>
        <w:t>父类</w:t>
      </w:r>
      <w:r w:rsidR="003B50EF">
        <w:rPr>
          <w:rFonts w:hint="eastAsia"/>
        </w:rPr>
        <w:t>Buffer</w:t>
      </w:r>
      <w:r w:rsidR="002B1AAF">
        <w:rPr>
          <w:rFonts w:hint="eastAsia"/>
        </w:rPr>
        <w:t>：抽象类。</w:t>
      </w:r>
    </w:p>
    <w:p w:rsidR="008D6D40" w:rsidRPr="008D6D40" w:rsidRDefault="0090102C" w:rsidP="0090102C">
      <w:pPr>
        <w:rPr>
          <w:rFonts w:hint="eastAsia"/>
        </w:rPr>
      </w:pPr>
      <w:r>
        <w:t xml:space="preserve">public </w:t>
      </w:r>
      <w:r w:rsidRPr="009B1E6A">
        <w:rPr>
          <w:b/>
        </w:rPr>
        <w:t>abstract</w:t>
      </w:r>
      <w:r>
        <w:t xml:space="preserve"> class </w:t>
      </w:r>
      <w:r w:rsidRPr="00BE381A">
        <w:rPr>
          <w:b/>
        </w:rPr>
        <w:t>Buffer</w:t>
      </w:r>
      <w:r>
        <w:t xml:space="preserve"> </w:t>
      </w:r>
      <w:r>
        <w:t>extends Object</w:t>
      </w:r>
    </w:p>
    <w:p w:rsidR="003B50EF" w:rsidRDefault="00E970D8" w:rsidP="003B50EF">
      <w:r w:rsidRPr="004A6473">
        <w:rPr>
          <w:rFonts w:hint="eastAsia"/>
          <w:b/>
        </w:rPr>
        <w:t>7</w:t>
      </w:r>
      <w:r w:rsidRPr="004A6473">
        <w:rPr>
          <w:rFonts w:hint="eastAsia"/>
          <w:b/>
        </w:rPr>
        <w:t>中基本数据类型对应的</w:t>
      </w:r>
      <w:r w:rsidRPr="004A6473">
        <w:rPr>
          <w:rFonts w:hint="eastAsia"/>
          <w:b/>
        </w:rPr>
        <w:t>XxxBuffer</w:t>
      </w:r>
      <w:r>
        <w:rPr>
          <w:rFonts w:hint="eastAsia"/>
        </w:rPr>
        <w:t>都继承</w:t>
      </w:r>
      <w:r>
        <w:rPr>
          <w:rFonts w:hint="eastAsia"/>
        </w:rPr>
        <w:t>Buffer</w:t>
      </w:r>
      <w:r>
        <w:rPr>
          <w:rFonts w:hint="eastAsia"/>
        </w:rPr>
        <w:t>类。</w:t>
      </w:r>
    </w:p>
    <w:p w:rsidR="005F3B2F" w:rsidRDefault="005F3B2F" w:rsidP="005F3B2F">
      <w:r>
        <w:t>Direct Known Subclasses:</w:t>
      </w:r>
    </w:p>
    <w:p w:rsidR="00E970D8" w:rsidRDefault="005F3B2F" w:rsidP="00464177">
      <w:pPr>
        <w:ind w:firstLine="420"/>
      </w:pPr>
      <w:r>
        <w:t>ByteBuffer, CharBuffer, DoubleBuffer, FloatBuffer, IntBuffer, LongBuffer, ShortBuffer</w:t>
      </w:r>
    </w:p>
    <w:p w:rsidR="00FE7647" w:rsidRDefault="00FE7647" w:rsidP="00FE7647">
      <w:pPr>
        <w:pStyle w:val="2"/>
      </w:pPr>
      <w:r>
        <w:rPr>
          <w:rFonts w:hint="eastAsia"/>
        </w:rPr>
        <w:t>功能描述</w:t>
      </w:r>
    </w:p>
    <w:p w:rsidR="00281DF5" w:rsidRDefault="00281DF5" w:rsidP="00165D42">
      <w:pPr>
        <w:ind w:firstLine="420"/>
      </w:pPr>
      <w:r>
        <w:t>A container for data of a specific primitive type.</w:t>
      </w:r>
    </w:p>
    <w:p w:rsidR="00281DF5" w:rsidRDefault="00281DF5" w:rsidP="00B720E1">
      <w:pPr>
        <w:ind w:firstLine="420"/>
        <w:rPr>
          <w:rFonts w:hint="eastAsia"/>
        </w:rPr>
      </w:pPr>
      <w:r>
        <w:t xml:space="preserve">A buffer is </w:t>
      </w:r>
      <w:r w:rsidRPr="00BF4532">
        <w:rPr>
          <w:u w:val="single"/>
        </w:rPr>
        <w:t>a linear, finite sequence of elements of a specific primitive type</w:t>
      </w:r>
      <w:r>
        <w:t>. Aside from its content, the essential properties of a buffer are its capacity, limit, and position:</w:t>
      </w:r>
    </w:p>
    <w:p w:rsidR="00281DF5" w:rsidRDefault="00281DF5" w:rsidP="008402DB">
      <w:pPr>
        <w:ind w:firstLine="420"/>
        <w:rPr>
          <w:rFonts w:hint="eastAsia"/>
        </w:rPr>
      </w:pPr>
      <w:r w:rsidRPr="00AA4D0D">
        <w:rPr>
          <w:b/>
        </w:rPr>
        <w:t>A buffer's capacity</w:t>
      </w:r>
      <w:r>
        <w:t xml:space="preserve"> is the number of elements it contains. The capacity of a buffer is never negative and never changes.</w:t>
      </w:r>
    </w:p>
    <w:p w:rsidR="00281DF5" w:rsidRPr="00070C7F" w:rsidRDefault="00281DF5" w:rsidP="001D11EF">
      <w:pPr>
        <w:ind w:firstLine="420"/>
        <w:rPr>
          <w:rFonts w:hint="eastAsia"/>
        </w:rPr>
      </w:pPr>
      <w:r>
        <w:t>A buffer's limit is the index of the first element that should not be read or written. A buffer's limit is never negative and is never greater than its capacity.</w:t>
      </w:r>
    </w:p>
    <w:p w:rsidR="00281DF5" w:rsidRPr="00532A1C" w:rsidRDefault="00281DF5" w:rsidP="00FB5F30">
      <w:pPr>
        <w:ind w:firstLine="420"/>
        <w:rPr>
          <w:rFonts w:hint="eastAsia"/>
        </w:rPr>
      </w:pPr>
      <w:r>
        <w:t>A buffer's position is the index of the next element to be read or written. A buffer's position is never negative and is never greater than its limit.</w:t>
      </w:r>
    </w:p>
    <w:p w:rsidR="00FE7647" w:rsidRPr="00FE7647" w:rsidRDefault="00281DF5" w:rsidP="00532A1C">
      <w:pPr>
        <w:ind w:firstLine="420"/>
        <w:rPr>
          <w:rFonts w:hint="eastAsia"/>
        </w:rPr>
      </w:pPr>
      <w:r>
        <w:t>There is one subclass of this class for each non-boolean primitive type.</w:t>
      </w:r>
    </w:p>
    <w:p w:rsidR="00996A6D" w:rsidRDefault="00EA3EFD" w:rsidP="001130EC">
      <w:pPr>
        <w:pStyle w:val="2"/>
      </w:pPr>
      <w:r>
        <w:rPr>
          <w:rFonts w:hint="eastAsia"/>
        </w:rPr>
        <w:t>特征</w:t>
      </w:r>
    </w:p>
    <w:p w:rsidR="00EA3EFD" w:rsidRDefault="00227BEF" w:rsidP="00DC7244">
      <w:pPr>
        <w:pStyle w:val="3"/>
        <w:numPr>
          <w:ilvl w:val="0"/>
          <w:numId w:val="7"/>
        </w:numPr>
        <w:ind w:leftChars="0" w:right="210"/>
      </w:pPr>
      <w:r w:rsidRPr="00227BEF">
        <w:t>Transferring data</w:t>
      </w:r>
    </w:p>
    <w:p w:rsidR="00E21EEE" w:rsidRPr="00E21EEE" w:rsidRDefault="00E21EEE" w:rsidP="00E21EEE">
      <w:pPr>
        <w:rPr>
          <w:rFonts w:hint="eastAsia"/>
        </w:rPr>
      </w:pPr>
    </w:p>
    <w:p w:rsidR="001B73B3" w:rsidRDefault="001B73B3" w:rsidP="005B3099">
      <w:pPr>
        <w:pStyle w:val="3"/>
        <w:ind w:left="630" w:right="210"/>
      </w:pPr>
      <w:r w:rsidRPr="001B73B3">
        <w:t>Marking and resetting</w:t>
      </w:r>
    </w:p>
    <w:p w:rsidR="00056C18" w:rsidRPr="00056C18" w:rsidRDefault="00056C18" w:rsidP="00056C18">
      <w:pPr>
        <w:rPr>
          <w:rFonts w:hint="eastAsia"/>
        </w:rPr>
      </w:pPr>
    </w:p>
    <w:p w:rsidR="00AB4BA8" w:rsidRDefault="00AB4BA8" w:rsidP="00AB4BA8">
      <w:pPr>
        <w:pStyle w:val="3"/>
        <w:ind w:left="630" w:right="210"/>
      </w:pPr>
      <w:r w:rsidRPr="00AB4BA8">
        <w:t>Invariants</w:t>
      </w:r>
    </w:p>
    <w:p w:rsidR="004210B8" w:rsidRPr="004210B8" w:rsidRDefault="004210B8" w:rsidP="004210B8">
      <w:pPr>
        <w:rPr>
          <w:rFonts w:hint="eastAsia"/>
        </w:rPr>
      </w:pPr>
    </w:p>
    <w:p w:rsidR="007F296F" w:rsidRDefault="007F296F" w:rsidP="00A30A77">
      <w:pPr>
        <w:pStyle w:val="3"/>
        <w:ind w:left="630" w:right="210"/>
      </w:pPr>
      <w:r w:rsidRPr="007F296F">
        <w:t>Clearing, flipping, and rewinding</w:t>
      </w:r>
    </w:p>
    <w:p w:rsidR="00F43619" w:rsidRPr="00F43619" w:rsidRDefault="00F43619" w:rsidP="00F43619">
      <w:pPr>
        <w:rPr>
          <w:rFonts w:hint="eastAsia"/>
        </w:rPr>
      </w:pPr>
    </w:p>
    <w:p w:rsidR="00B11EA4" w:rsidRDefault="007331B9" w:rsidP="00B11EA4">
      <w:pPr>
        <w:pStyle w:val="3"/>
        <w:ind w:left="630" w:right="210"/>
        <w:rPr>
          <w:rFonts w:hint="eastAsia"/>
        </w:rPr>
      </w:pPr>
      <w:r w:rsidRPr="007331B9">
        <w:t>Read-only buffers</w:t>
      </w:r>
      <w:r w:rsidR="00B41E22">
        <w:rPr>
          <w:rFonts w:hint="eastAsia"/>
        </w:rPr>
        <w:t>只读缓冲区</w:t>
      </w:r>
    </w:p>
    <w:p w:rsidR="00B11EA4" w:rsidRPr="00B11EA4" w:rsidRDefault="00B11EA4" w:rsidP="00B11EA4">
      <w:pPr>
        <w:rPr>
          <w:rFonts w:hint="eastAsia"/>
        </w:rPr>
      </w:pPr>
    </w:p>
    <w:p w:rsidR="00517290" w:rsidRDefault="00517290" w:rsidP="00FF5485">
      <w:pPr>
        <w:pStyle w:val="3"/>
        <w:ind w:left="630" w:right="210"/>
      </w:pPr>
      <w:r w:rsidRPr="00517290">
        <w:t>Thread safety</w:t>
      </w:r>
      <w:r w:rsidR="008001E0">
        <w:rPr>
          <w:rFonts w:hint="eastAsia"/>
        </w:rPr>
        <w:t>线程安全</w:t>
      </w:r>
    </w:p>
    <w:p w:rsidR="00202316" w:rsidRPr="00202316" w:rsidRDefault="00202316" w:rsidP="00202316">
      <w:pPr>
        <w:rPr>
          <w:rFonts w:hint="eastAsia"/>
        </w:rPr>
      </w:pPr>
    </w:p>
    <w:p w:rsidR="00FF5485" w:rsidRDefault="00FF5485" w:rsidP="00FF5485">
      <w:pPr>
        <w:pStyle w:val="3"/>
        <w:ind w:left="630" w:right="210"/>
      </w:pPr>
      <w:r w:rsidRPr="00FF5485">
        <w:t>Invocation chaining</w:t>
      </w:r>
      <w:r w:rsidR="002B623C">
        <w:rPr>
          <w:rFonts w:hint="eastAsia"/>
        </w:rPr>
        <w:t>调用链</w:t>
      </w:r>
    </w:p>
    <w:p w:rsidR="00AB2E3F" w:rsidRPr="00AB2E3F" w:rsidRDefault="00AB2E3F" w:rsidP="00AB2E3F">
      <w:pPr>
        <w:rPr>
          <w:rFonts w:hint="eastAsia"/>
        </w:rPr>
      </w:pPr>
    </w:p>
    <w:p w:rsidR="009E1226" w:rsidRDefault="009E1226" w:rsidP="009E1226">
      <w:pPr>
        <w:pStyle w:val="2"/>
      </w:pPr>
      <w:r>
        <w:rPr>
          <w:rFonts w:hint="eastAsia"/>
        </w:rPr>
        <w:t>定义的基本方法</w:t>
      </w:r>
    </w:p>
    <w:p w:rsidR="009E1226" w:rsidRPr="009E1226" w:rsidRDefault="009E1226" w:rsidP="009E1226">
      <w:pPr>
        <w:rPr>
          <w:rFonts w:hint="eastAsia"/>
        </w:rPr>
      </w:pPr>
    </w:p>
    <w:p w:rsidR="00017296" w:rsidRDefault="00017296" w:rsidP="00A62179">
      <w:pPr>
        <w:pStyle w:val="3"/>
        <w:numPr>
          <w:ilvl w:val="0"/>
          <w:numId w:val="8"/>
        </w:numPr>
        <w:ind w:leftChars="0" w:right="210"/>
      </w:pPr>
      <w:r>
        <w:t>abstract Object</w:t>
      </w:r>
      <w:r>
        <w:tab/>
        <w:t>array()</w:t>
      </w:r>
    </w:p>
    <w:p w:rsidR="00017296" w:rsidRDefault="00017296" w:rsidP="00017296">
      <w:r>
        <w:t>Returns the array that backs this buffer  (optional operation).</w:t>
      </w:r>
    </w:p>
    <w:p w:rsidR="00017296" w:rsidRDefault="00017296" w:rsidP="00752B01">
      <w:pPr>
        <w:pStyle w:val="3"/>
        <w:ind w:left="630" w:right="210"/>
      </w:pPr>
      <w:r>
        <w:t>abstract int</w:t>
      </w:r>
      <w:r>
        <w:tab/>
        <w:t>arrayOffset()</w:t>
      </w:r>
    </w:p>
    <w:p w:rsidR="00017296" w:rsidRDefault="00017296" w:rsidP="00017296">
      <w:r>
        <w:t>Returns the offset within this buffer's backing array of the first element of the buffer  (optional operation).</w:t>
      </w:r>
    </w:p>
    <w:p w:rsidR="00017296" w:rsidRDefault="00017296" w:rsidP="002F2528">
      <w:pPr>
        <w:pStyle w:val="3"/>
        <w:ind w:left="630" w:right="210"/>
      </w:pPr>
      <w:r>
        <w:t>int</w:t>
      </w:r>
      <w:r>
        <w:tab/>
        <w:t>capacity()</w:t>
      </w:r>
      <w:bookmarkStart w:id="0" w:name="_GoBack"/>
      <w:bookmarkEnd w:id="0"/>
    </w:p>
    <w:p w:rsidR="00017296" w:rsidRDefault="00017296" w:rsidP="00017296">
      <w:r>
        <w:lastRenderedPageBreak/>
        <w:t>Returns this buffer's capacity.</w:t>
      </w:r>
    </w:p>
    <w:p w:rsidR="00017296" w:rsidRDefault="00017296" w:rsidP="00017296">
      <w:r>
        <w:t>Buffer</w:t>
      </w:r>
      <w:r>
        <w:tab/>
        <w:t>clear()</w:t>
      </w:r>
    </w:p>
    <w:p w:rsidR="00017296" w:rsidRDefault="00017296" w:rsidP="00017296">
      <w:r>
        <w:t>Clears this buffer.</w:t>
      </w:r>
    </w:p>
    <w:p w:rsidR="00017296" w:rsidRDefault="00017296" w:rsidP="00017296">
      <w:r>
        <w:t>Buffer</w:t>
      </w:r>
      <w:r>
        <w:tab/>
        <w:t>flip()</w:t>
      </w:r>
    </w:p>
    <w:p w:rsidR="00017296" w:rsidRDefault="00017296" w:rsidP="00017296">
      <w:r>
        <w:t>Flips this buffer.</w:t>
      </w:r>
    </w:p>
    <w:p w:rsidR="00017296" w:rsidRDefault="00017296" w:rsidP="00017296">
      <w:r>
        <w:t>abstract boolean</w:t>
      </w:r>
      <w:r>
        <w:tab/>
        <w:t>hasArray()</w:t>
      </w:r>
    </w:p>
    <w:p w:rsidR="00017296" w:rsidRDefault="00017296" w:rsidP="00017296">
      <w:r>
        <w:t>Tells whether or not this buffer is backed by an accessible array.</w:t>
      </w:r>
    </w:p>
    <w:p w:rsidR="00017296" w:rsidRDefault="00017296" w:rsidP="00017296">
      <w:r>
        <w:t>boolean</w:t>
      </w:r>
      <w:r>
        <w:tab/>
        <w:t>hasRemaining()</w:t>
      </w:r>
    </w:p>
    <w:p w:rsidR="00017296" w:rsidRDefault="00017296" w:rsidP="00017296">
      <w:r>
        <w:t>Tells whether there are any elements between the current position and the limit.</w:t>
      </w:r>
    </w:p>
    <w:p w:rsidR="00017296" w:rsidRDefault="00017296" w:rsidP="00017296">
      <w:r>
        <w:t>abstract boolean</w:t>
      </w:r>
      <w:r>
        <w:tab/>
        <w:t>isDirect()</w:t>
      </w:r>
    </w:p>
    <w:p w:rsidR="00017296" w:rsidRDefault="00017296" w:rsidP="00017296">
      <w:r>
        <w:t>Tells whether or not this buffer is direct.</w:t>
      </w:r>
    </w:p>
    <w:p w:rsidR="00017296" w:rsidRDefault="00017296" w:rsidP="00017296">
      <w:r>
        <w:t>abstract boolean</w:t>
      </w:r>
      <w:r>
        <w:tab/>
        <w:t>isReadOnly()</w:t>
      </w:r>
    </w:p>
    <w:p w:rsidR="00017296" w:rsidRDefault="00017296" w:rsidP="00017296">
      <w:r>
        <w:t>Tells whether or not this buffer is read-only.</w:t>
      </w:r>
    </w:p>
    <w:p w:rsidR="00017296" w:rsidRDefault="00017296" w:rsidP="00017296">
      <w:r>
        <w:t>int</w:t>
      </w:r>
      <w:r>
        <w:tab/>
        <w:t>limit()</w:t>
      </w:r>
    </w:p>
    <w:p w:rsidR="00017296" w:rsidRDefault="00017296" w:rsidP="00017296">
      <w:r>
        <w:t>Returns this buffer's limit.</w:t>
      </w:r>
    </w:p>
    <w:p w:rsidR="00017296" w:rsidRDefault="00017296" w:rsidP="00017296">
      <w:r>
        <w:t>Buffer</w:t>
      </w:r>
      <w:r>
        <w:tab/>
        <w:t>limit(int newLimit)</w:t>
      </w:r>
    </w:p>
    <w:p w:rsidR="00017296" w:rsidRDefault="00017296" w:rsidP="00017296">
      <w:r>
        <w:t>Sets this buffer's limit.</w:t>
      </w:r>
    </w:p>
    <w:p w:rsidR="00017296" w:rsidRDefault="00017296" w:rsidP="00017296">
      <w:r>
        <w:t>Buffer</w:t>
      </w:r>
      <w:r>
        <w:tab/>
        <w:t>mark()</w:t>
      </w:r>
    </w:p>
    <w:p w:rsidR="00017296" w:rsidRDefault="00017296" w:rsidP="00017296">
      <w:r>
        <w:t>Sets this buffer's mark at its position.</w:t>
      </w:r>
    </w:p>
    <w:p w:rsidR="00017296" w:rsidRDefault="00017296" w:rsidP="00017296">
      <w:r>
        <w:t>int</w:t>
      </w:r>
      <w:r>
        <w:tab/>
        <w:t>position()</w:t>
      </w:r>
    </w:p>
    <w:p w:rsidR="00017296" w:rsidRDefault="00017296" w:rsidP="00017296">
      <w:r>
        <w:t>Returns this buffer's position.</w:t>
      </w:r>
    </w:p>
    <w:p w:rsidR="00017296" w:rsidRDefault="00017296" w:rsidP="00017296">
      <w:r>
        <w:t>Buffer</w:t>
      </w:r>
      <w:r>
        <w:tab/>
        <w:t>position(int newPosition)</w:t>
      </w:r>
    </w:p>
    <w:p w:rsidR="00017296" w:rsidRDefault="00017296" w:rsidP="00017296">
      <w:r>
        <w:t>Sets this buffer's position.</w:t>
      </w:r>
    </w:p>
    <w:p w:rsidR="00017296" w:rsidRDefault="00017296" w:rsidP="00017296">
      <w:r>
        <w:t>int</w:t>
      </w:r>
      <w:r>
        <w:tab/>
        <w:t>remaining()</w:t>
      </w:r>
    </w:p>
    <w:p w:rsidR="00017296" w:rsidRDefault="00017296" w:rsidP="00017296">
      <w:r>
        <w:t>Returns the number of elements between the current position and the limit.</w:t>
      </w:r>
    </w:p>
    <w:p w:rsidR="00017296" w:rsidRDefault="00017296" w:rsidP="00017296">
      <w:r>
        <w:t>Buffer</w:t>
      </w:r>
      <w:r>
        <w:tab/>
        <w:t>reset()</w:t>
      </w:r>
    </w:p>
    <w:p w:rsidR="00017296" w:rsidRDefault="00017296" w:rsidP="00017296">
      <w:r>
        <w:t>Resets this buffer's position to the previously-marked position.</w:t>
      </w:r>
    </w:p>
    <w:p w:rsidR="00017296" w:rsidRDefault="00017296" w:rsidP="00017296">
      <w:r>
        <w:t>Buffer</w:t>
      </w:r>
      <w:r>
        <w:tab/>
        <w:t>rewind()</w:t>
      </w:r>
    </w:p>
    <w:p w:rsidR="00AB4BA8" w:rsidRPr="00AB4BA8" w:rsidRDefault="00017296" w:rsidP="00017296">
      <w:pPr>
        <w:rPr>
          <w:rFonts w:hint="eastAsia"/>
        </w:rPr>
      </w:pPr>
      <w:r>
        <w:t>Rewinds this buffer.</w:t>
      </w:r>
    </w:p>
    <w:sectPr w:rsidR="00AB4BA8" w:rsidRPr="00AB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7D7" w:rsidRDefault="008957D7" w:rsidP="009D2D5A">
      <w:r>
        <w:separator/>
      </w:r>
    </w:p>
  </w:endnote>
  <w:endnote w:type="continuationSeparator" w:id="0">
    <w:p w:rsidR="008957D7" w:rsidRDefault="008957D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7D7" w:rsidRDefault="008957D7" w:rsidP="009D2D5A">
      <w:r>
        <w:separator/>
      </w:r>
    </w:p>
  </w:footnote>
  <w:footnote w:type="continuationSeparator" w:id="0">
    <w:p w:rsidR="008957D7" w:rsidRDefault="008957D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59"/>
    <w:rsid w:val="00017296"/>
    <w:rsid w:val="00051EE1"/>
    <w:rsid w:val="00056C18"/>
    <w:rsid w:val="00063448"/>
    <w:rsid w:val="00070C7F"/>
    <w:rsid w:val="00071E90"/>
    <w:rsid w:val="00092C4F"/>
    <w:rsid w:val="000B7F55"/>
    <w:rsid w:val="000D0CEE"/>
    <w:rsid w:val="000F1D2E"/>
    <w:rsid w:val="001130EC"/>
    <w:rsid w:val="001138FE"/>
    <w:rsid w:val="00165D42"/>
    <w:rsid w:val="001B73B3"/>
    <w:rsid w:val="001D11EF"/>
    <w:rsid w:val="00202316"/>
    <w:rsid w:val="0020574C"/>
    <w:rsid w:val="00216C0A"/>
    <w:rsid w:val="00227BEF"/>
    <w:rsid w:val="00281DF5"/>
    <w:rsid w:val="00287B40"/>
    <w:rsid w:val="00290751"/>
    <w:rsid w:val="00293980"/>
    <w:rsid w:val="002A34D0"/>
    <w:rsid w:val="002B1AAF"/>
    <w:rsid w:val="002B623C"/>
    <w:rsid w:val="002F2528"/>
    <w:rsid w:val="002F69B9"/>
    <w:rsid w:val="00342487"/>
    <w:rsid w:val="00357D2A"/>
    <w:rsid w:val="00364098"/>
    <w:rsid w:val="003654FB"/>
    <w:rsid w:val="00366859"/>
    <w:rsid w:val="00373AA7"/>
    <w:rsid w:val="003747D1"/>
    <w:rsid w:val="00383BDF"/>
    <w:rsid w:val="003863CF"/>
    <w:rsid w:val="00394A11"/>
    <w:rsid w:val="003B381C"/>
    <w:rsid w:val="003B50EF"/>
    <w:rsid w:val="003D7DBF"/>
    <w:rsid w:val="003E29E9"/>
    <w:rsid w:val="004210B8"/>
    <w:rsid w:val="00426F79"/>
    <w:rsid w:val="00455BB9"/>
    <w:rsid w:val="00464044"/>
    <w:rsid w:val="00464177"/>
    <w:rsid w:val="00476EBD"/>
    <w:rsid w:val="0048339E"/>
    <w:rsid w:val="004A13C2"/>
    <w:rsid w:val="004A6473"/>
    <w:rsid w:val="004B5DB7"/>
    <w:rsid w:val="004C319E"/>
    <w:rsid w:val="005101F3"/>
    <w:rsid w:val="00517290"/>
    <w:rsid w:val="00532A1C"/>
    <w:rsid w:val="00550C0E"/>
    <w:rsid w:val="00551DCA"/>
    <w:rsid w:val="005704F5"/>
    <w:rsid w:val="005B3099"/>
    <w:rsid w:val="005B578E"/>
    <w:rsid w:val="005F3B2F"/>
    <w:rsid w:val="00610A6F"/>
    <w:rsid w:val="00634DB0"/>
    <w:rsid w:val="00640AB9"/>
    <w:rsid w:val="0068591C"/>
    <w:rsid w:val="006A7D3B"/>
    <w:rsid w:val="006F0930"/>
    <w:rsid w:val="00705791"/>
    <w:rsid w:val="00710C6A"/>
    <w:rsid w:val="0071493C"/>
    <w:rsid w:val="0071704B"/>
    <w:rsid w:val="00717FBA"/>
    <w:rsid w:val="00720BD3"/>
    <w:rsid w:val="007322D4"/>
    <w:rsid w:val="007331B9"/>
    <w:rsid w:val="007342DE"/>
    <w:rsid w:val="00747742"/>
    <w:rsid w:val="00752B01"/>
    <w:rsid w:val="00765000"/>
    <w:rsid w:val="007755D2"/>
    <w:rsid w:val="00776A2A"/>
    <w:rsid w:val="00786DD6"/>
    <w:rsid w:val="007A3B51"/>
    <w:rsid w:val="007F296F"/>
    <w:rsid w:val="007F5554"/>
    <w:rsid w:val="008001E0"/>
    <w:rsid w:val="00803457"/>
    <w:rsid w:val="00817AA8"/>
    <w:rsid w:val="008402DB"/>
    <w:rsid w:val="00885A99"/>
    <w:rsid w:val="008922D6"/>
    <w:rsid w:val="00893357"/>
    <w:rsid w:val="008957D7"/>
    <w:rsid w:val="008A0723"/>
    <w:rsid w:val="008C1324"/>
    <w:rsid w:val="008C3340"/>
    <w:rsid w:val="008D44EE"/>
    <w:rsid w:val="008D6D40"/>
    <w:rsid w:val="0090102C"/>
    <w:rsid w:val="0091736F"/>
    <w:rsid w:val="009471F5"/>
    <w:rsid w:val="00985A14"/>
    <w:rsid w:val="00996A6D"/>
    <w:rsid w:val="009A4E7E"/>
    <w:rsid w:val="009B1E6A"/>
    <w:rsid w:val="009C0BC6"/>
    <w:rsid w:val="009C34B2"/>
    <w:rsid w:val="009C559D"/>
    <w:rsid w:val="009C7070"/>
    <w:rsid w:val="009D0F9B"/>
    <w:rsid w:val="009D2D5A"/>
    <w:rsid w:val="009E1226"/>
    <w:rsid w:val="00A11C6C"/>
    <w:rsid w:val="00A30A77"/>
    <w:rsid w:val="00A30FFA"/>
    <w:rsid w:val="00A54C00"/>
    <w:rsid w:val="00A62179"/>
    <w:rsid w:val="00A66FD3"/>
    <w:rsid w:val="00A77523"/>
    <w:rsid w:val="00A90EB4"/>
    <w:rsid w:val="00A9575D"/>
    <w:rsid w:val="00AA4A39"/>
    <w:rsid w:val="00AA4D0D"/>
    <w:rsid w:val="00AB2E3F"/>
    <w:rsid w:val="00AB4BA8"/>
    <w:rsid w:val="00AC0E50"/>
    <w:rsid w:val="00AF4C82"/>
    <w:rsid w:val="00B00AC6"/>
    <w:rsid w:val="00B0371B"/>
    <w:rsid w:val="00B03858"/>
    <w:rsid w:val="00B11EA4"/>
    <w:rsid w:val="00B41E22"/>
    <w:rsid w:val="00B720E1"/>
    <w:rsid w:val="00B84827"/>
    <w:rsid w:val="00B90222"/>
    <w:rsid w:val="00B96B85"/>
    <w:rsid w:val="00BE3523"/>
    <w:rsid w:val="00BE381A"/>
    <w:rsid w:val="00BF4532"/>
    <w:rsid w:val="00C00930"/>
    <w:rsid w:val="00C753C3"/>
    <w:rsid w:val="00C83C44"/>
    <w:rsid w:val="00C8466E"/>
    <w:rsid w:val="00C9306B"/>
    <w:rsid w:val="00D6787B"/>
    <w:rsid w:val="00D70250"/>
    <w:rsid w:val="00D706CA"/>
    <w:rsid w:val="00D71E61"/>
    <w:rsid w:val="00D72165"/>
    <w:rsid w:val="00DA6FEE"/>
    <w:rsid w:val="00DC7244"/>
    <w:rsid w:val="00DD319D"/>
    <w:rsid w:val="00DD556E"/>
    <w:rsid w:val="00DF07AD"/>
    <w:rsid w:val="00DF0BBF"/>
    <w:rsid w:val="00DF6C67"/>
    <w:rsid w:val="00E13EBA"/>
    <w:rsid w:val="00E21EEE"/>
    <w:rsid w:val="00E7477F"/>
    <w:rsid w:val="00E970D8"/>
    <w:rsid w:val="00EA3EFD"/>
    <w:rsid w:val="00EC5556"/>
    <w:rsid w:val="00EF0C91"/>
    <w:rsid w:val="00EF5F65"/>
    <w:rsid w:val="00F43619"/>
    <w:rsid w:val="00F72262"/>
    <w:rsid w:val="00F726F4"/>
    <w:rsid w:val="00F90D72"/>
    <w:rsid w:val="00FB5F30"/>
    <w:rsid w:val="00FE4724"/>
    <w:rsid w:val="00FE7647"/>
    <w:rsid w:val="00FF285D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DF66"/>
  <w15:chartTrackingRefBased/>
  <w15:docId w15:val="{D2EC02F1-1D83-4608-B77C-B6E5492E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4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8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3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4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3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7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7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9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6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9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9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73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47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851</Words>
  <Characters>4857</Characters>
  <Application>Microsoft Office Word</Application>
  <DocSecurity>0</DocSecurity>
  <Lines>40</Lines>
  <Paragraphs>11</Paragraphs>
  <ScaleCrop>false</ScaleCrop>
  <Company>www.winsoso.com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160</cp:revision>
  <dcterms:created xsi:type="dcterms:W3CDTF">2018-06-20T13:31:00Z</dcterms:created>
  <dcterms:modified xsi:type="dcterms:W3CDTF">2018-06-20T14:01:00Z</dcterms:modified>
</cp:coreProperties>
</file>