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B4931" w:rsidP="006B4931">
      <w:pPr>
        <w:pStyle w:val="a3"/>
        <w:ind w:left="240" w:right="240"/>
      </w:pPr>
      <w:proofErr w:type="spellStart"/>
      <w:r>
        <w:t>DataSource</w:t>
      </w:r>
      <w:proofErr w:type="spellEnd"/>
      <w:r>
        <w:t>接口</w:t>
      </w:r>
      <w:r w:rsidR="00DF3FE2">
        <w:rPr>
          <w:rFonts w:hint="eastAsia"/>
        </w:rPr>
        <w:t>介绍</w:t>
      </w:r>
    </w:p>
    <w:p w:rsidR="006B4931" w:rsidRDefault="006B4931" w:rsidP="00F51327">
      <w:pPr>
        <w:pStyle w:val="a4"/>
        <w:numPr>
          <w:ilvl w:val="0"/>
          <w:numId w:val="1"/>
        </w:numPr>
        <w:ind w:leftChars="0" w:right="240" w:firstLineChars="0"/>
        <w:jc w:val="both"/>
      </w:pPr>
      <w:proofErr w:type="spellStart"/>
      <w:r w:rsidRPr="00DF3FE2">
        <w:rPr>
          <w:rFonts w:hint="eastAsia"/>
          <w:b/>
        </w:rPr>
        <w:t>DataSource</w:t>
      </w:r>
      <w:proofErr w:type="spellEnd"/>
      <w:r w:rsidR="00F51327">
        <w:rPr>
          <w:b/>
        </w:rPr>
        <w:t>是一个接口</w:t>
      </w:r>
      <w:r w:rsidR="00F51327">
        <w:rPr>
          <w:rFonts w:hint="eastAsia"/>
          <w:b/>
        </w:rPr>
        <w:t>，</w:t>
      </w:r>
      <w:r w:rsidRPr="00DF3FE2">
        <w:rPr>
          <w:rFonts w:hint="eastAsia"/>
          <w:b/>
        </w:rPr>
        <w:t>存在于</w:t>
      </w:r>
      <w:proofErr w:type="spellStart"/>
      <w:r w:rsidRPr="00DF3FE2">
        <w:rPr>
          <w:rFonts w:hint="eastAsia"/>
          <w:b/>
        </w:rPr>
        <w:t>javax.sql</w:t>
      </w:r>
      <w:proofErr w:type="spellEnd"/>
      <w:r w:rsidRPr="00DF3FE2">
        <w:rPr>
          <w:rFonts w:hint="eastAsia"/>
          <w:b/>
        </w:rPr>
        <w:t>包中</w:t>
      </w:r>
      <w:r w:rsidR="00DF3FE2">
        <w:rPr>
          <w:rFonts w:hint="eastAsia"/>
        </w:rPr>
        <w:t>，父接口是</w:t>
      </w:r>
      <w:proofErr w:type="spellStart"/>
      <w:r w:rsidR="00F51327">
        <w:rPr>
          <w:rFonts w:hint="eastAsia"/>
        </w:rPr>
        <w:t>javax</w:t>
      </w:r>
      <w:r w:rsidR="00F51327">
        <w:t>.sql.</w:t>
      </w:r>
      <w:r w:rsidR="00DF3FE2">
        <w:rPr>
          <w:rFonts w:hint="eastAsia"/>
        </w:rPr>
        <w:t>CommonDataSource</w:t>
      </w:r>
      <w:proofErr w:type="spellEnd"/>
      <w:r w:rsidR="00DF3FE2">
        <w:rPr>
          <w:rFonts w:hint="eastAsia"/>
        </w:rPr>
        <w:t>和</w:t>
      </w:r>
      <w:proofErr w:type="spellStart"/>
      <w:r w:rsidR="00F51327">
        <w:rPr>
          <w:rFonts w:hint="eastAsia"/>
        </w:rPr>
        <w:t>java.sql.</w:t>
      </w:r>
      <w:r w:rsidR="00DF3FE2">
        <w:rPr>
          <w:rFonts w:hint="eastAsia"/>
        </w:rPr>
        <w:t>Wrapper</w:t>
      </w:r>
      <w:proofErr w:type="spellEnd"/>
      <w:r>
        <w:rPr>
          <w:rFonts w:hint="eastAsia"/>
        </w:rPr>
        <w:t>。</w:t>
      </w:r>
    </w:p>
    <w:p w:rsidR="00F51327" w:rsidRPr="00F51327" w:rsidRDefault="00F51327" w:rsidP="00F51327">
      <w:pPr>
        <w:pStyle w:val="a4"/>
        <w:numPr>
          <w:ilvl w:val="0"/>
          <w:numId w:val="1"/>
        </w:numPr>
        <w:ind w:leftChars="0" w:right="240" w:firstLineChars="0"/>
        <w:jc w:val="both"/>
      </w:pPr>
      <w:r>
        <w:rPr>
          <w:b/>
        </w:rPr>
        <w:t>没有构造方法</w:t>
      </w:r>
      <w:r>
        <w:rPr>
          <w:rFonts w:hint="eastAsia"/>
          <w:b/>
        </w:rPr>
        <w:t>，有两个独有的方法：</w:t>
      </w:r>
    </w:p>
    <w:p w:rsidR="00F51327" w:rsidRDefault="00F51327" w:rsidP="00F51327">
      <w:pPr>
        <w:pStyle w:val="a4"/>
        <w:numPr>
          <w:ilvl w:val="0"/>
          <w:numId w:val="3"/>
        </w:numPr>
        <w:ind w:leftChars="0" w:right="240" w:firstLineChars="0"/>
        <w:jc w:val="both"/>
        <w:rPr>
          <w:b/>
        </w:rPr>
      </w:pPr>
      <w:r>
        <w:rPr>
          <w:rFonts w:hint="eastAsia"/>
          <w:b/>
        </w:rPr>
        <w:t>空参数的</w:t>
      </w:r>
      <w:proofErr w:type="spellStart"/>
      <w:r>
        <w:rPr>
          <w:rFonts w:hint="eastAsia"/>
          <w:b/>
        </w:rPr>
        <w:t>getConnection</w:t>
      </w:r>
      <w:proofErr w:type="spellEnd"/>
      <w:r>
        <w:rPr>
          <w:rFonts w:hint="eastAsia"/>
          <w:b/>
        </w:rPr>
        <w:t>（）方法。</w:t>
      </w:r>
    </w:p>
    <w:p w:rsidR="00F51327" w:rsidRPr="00F51327" w:rsidRDefault="00F51327" w:rsidP="00F51327">
      <w:pPr>
        <w:ind w:leftChars="0" w:right="240"/>
        <w:jc w:val="both"/>
        <w:rPr>
          <w:b/>
        </w:rPr>
      </w:pPr>
      <w:r>
        <w:rPr>
          <w:noProof/>
        </w:rPr>
        <w:drawing>
          <wp:inline distT="0" distB="0" distL="0" distR="0" wp14:anchorId="7B94AFCC" wp14:editId="7CEFC988">
            <wp:extent cx="4932045" cy="27876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27" w:rsidRPr="00F51327" w:rsidRDefault="00F51327" w:rsidP="00F51327">
      <w:pPr>
        <w:pStyle w:val="a4"/>
        <w:numPr>
          <w:ilvl w:val="0"/>
          <w:numId w:val="3"/>
        </w:numPr>
        <w:ind w:leftChars="0" w:right="240" w:firstLineChars="0"/>
        <w:jc w:val="both"/>
      </w:pPr>
      <w:r>
        <w:rPr>
          <w:b/>
        </w:rPr>
        <w:t>非空参数的</w:t>
      </w:r>
      <w:proofErr w:type="spellStart"/>
      <w:r>
        <w:rPr>
          <w:b/>
        </w:rPr>
        <w:t>getConnection</w:t>
      </w:r>
      <w:proofErr w:type="spellEnd"/>
      <w:r>
        <w:rPr>
          <w:rFonts w:hint="eastAsia"/>
          <w:b/>
        </w:rPr>
        <w:t>（</w:t>
      </w:r>
      <w:r>
        <w:rPr>
          <w:rFonts w:hint="eastAsia"/>
          <w:b/>
        </w:rPr>
        <w:t>user</w:t>
      </w:r>
      <w:r>
        <w:rPr>
          <w:rFonts w:hint="eastAsia"/>
          <w:b/>
        </w:rPr>
        <w:t>，</w:t>
      </w:r>
      <w:r>
        <w:rPr>
          <w:rFonts w:hint="eastAsia"/>
          <w:b/>
        </w:rPr>
        <w:t>password</w:t>
      </w:r>
      <w:r>
        <w:rPr>
          <w:rFonts w:hint="eastAsia"/>
          <w:b/>
        </w:rPr>
        <w:t>）方法。</w:t>
      </w:r>
    </w:p>
    <w:p w:rsidR="000940C6" w:rsidRDefault="00F51327" w:rsidP="00F51327">
      <w:pPr>
        <w:ind w:leftChars="0" w:right="240"/>
        <w:jc w:val="both"/>
      </w:pPr>
      <w:r>
        <w:rPr>
          <w:noProof/>
        </w:rPr>
        <w:drawing>
          <wp:inline distT="0" distB="0" distL="0" distR="0" wp14:anchorId="52463C8C" wp14:editId="47F91409">
            <wp:extent cx="4932045" cy="30035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56" w:rsidRDefault="00A32F56" w:rsidP="00A32F56">
      <w:pPr>
        <w:pStyle w:val="a4"/>
        <w:numPr>
          <w:ilvl w:val="0"/>
          <w:numId w:val="3"/>
        </w:numPr>
        <w:ind w:leftChars="0" w:right="240" w:firstLineChars="0"/>
        <w:jc w:val="both"/>
      </w:pPr>
      <w:r>
        <w:rPr>
          <w:rFonts w:hint="eastAsia"/>
        </w:rPr>
        <w:t>从</w:t>
      </w:r>
      <w:r w:rsidRPr="00A32F56">
        <w:rPr>
          <w:rFonts w:hint="eastAsia"/>
          <w:b/>
        </w:rPr>
        <w:t>父接口</w:t>
      </w:r>
      <w:r>
        <w:rPr>
          <w:rFonts w:hint="eastAsia"/>
        </w:rPr>
        <w:t>中继承的方法：</w:t>
      </w:r>
    </w:p>
    <w:p w:rsidR="000940C6" w:rsidRDefault="00A32F56" w:rsidP="004435A9">
      <w:pPr>
        <w:ind w:leftChars="0" w:right="240"/>
        <w:jc w:val="both"/>
      </w:pPr>
      <w:r>
        <w:rPr>
          <w:noProof/>
        </w:rPr>
        <w:drawing>
          <wp:inline distT="0" distB="0" distL="0" distR="0" wp14:anchorId="6CF89C95" wp14:editId="2BCB9C18">
            <wp:extent cx="4932045" cy="117094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9" w:rsidRDefault="00962349" w:rsidP="00962349">
      <w:pPr>
        <w:pStyle w:val="a4"/>
        <w:ind w:leftChars="0" w:left="600" w:right="240" w:firstLineChars="0" w:firstLine="0"/>
      </w:pPr>
      <w:r>
        <w:rPr>
          <w:noProof/>
        </w:rPr>
        <w:lastRenderedPageBreak/>
        <w:drawing>
          <wp:inline distT="0" distB="0" distL="0" distR="0" wp14:anchorId="422CE041" wp14:editId="3BDF8F98">
            <wp:extent cx="4932045" cy="288353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9" w:rsidRDefault="002A14B3" w:rsidP="006B4931">
      <w:pPr>
        <w:pStyle w:val="a4"/>
        <w:numPr>
          <w:ilvl w:val="0"/>
          <w:numId w:val="1"/>
        </w:numPr>
        <w:ind w:leftChars="0" w:right="240" w:firstLineChars="0"/>
      </w:pPr>
      <w:r>
        <w:t>利用数据源实现的连接池与普通的数据库连接的区别</w:t>
      </w:r>
      <w:r>
        <w:rPr>
          <w:rFonts w:hint="eastAsia"/>
        </w:rPr>
        <w:t>：</w:t>
      </w:r>
    </w:p>
    <w:p w:rsidR="002A14B3" w:rsidRDefault="002A14B3" w:rsidP="002A14B3">
      <w:pPr>
        <w:pStyle w:val="a4"/>
        <w:ind w:leftChars="0" w:left="600" w:right="24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29E39F5" wp14:editId="04D539E4">
            <wp:extent cx="4932045" cy="31819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14B3" w:rsidRPr="006B4931" w:rsidRDefault="002A14B3" w:rsidP="006B4931">
      <w:pPr>
        <w:pStyle w:val="a4"/>
        <w:numPr>
          <w:ilvl w:val="0"/>
          <w:numId w:val="1"/>
        </w:numPr>
        <w:ind w:leftChars="0" w:right="240" w:firstLineChars="0"/>
      </w:pPr>
    </w:p>
    <w:sectPr w:rsidR="002A14B3" w:rsidRPr="006B4931" w:rsidSect="00AA77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21" w:rsidRDefault="001A2E21" w:rsidP="00DF3FE2">
      <w:pPr>
        <w:spacing w:before="0" w:after="0"/>
        <w:ind w:left="240" w:right="240"/>
      </w:pPr>
      <w:r>
        <w:separator/>
      </w:r>
    </w:p>
  </w:endnote>
  <w:endnote w:type="continuationSeparator" w:id="0">
    <w:p w:rsidR="001A2E21" w:rsidRDefault="001A2E21" w:rsidP="00DF3FE2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21" w:rsidRDefault="001A2E21" w:rsidP="00DF3FE2">
      <w:pPr>
        <w:spacing w:before="0" w:after="0"/>
        <w:ind w:left="240" w:right="240"/>
      </w:pPr>
      <w:r>
        <w:separator/>
      </w:r>
    </w:p>
  </w:footnote>
  <w:footnote w:type="continuationSeparator" w:id="0">
    <w:p w:rsidR="001A2E21" w:rsidRDefault="001A2E21" w:rsidP="00DF3FE2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E2" w:rsidRDefault="00DF3FE2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3531B"/>
    <w:multiLevelType w:val="hybridMultilevel"/>
    <w:tmpl w:val="6BC6FAC8"/>
    <w:lvl w:ilvl="0" w:tplc="F39077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84D4318"/>
    <w:multiLevelType w:val="hybridMultilevel"/>
    <w:tmpl w:val="40F8E5F2"/>
    <w:lvl w:ilvl="0" w:tplc="33C6B9B0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77722416"/>
    <w:multiLevelType w:val="hybridMultilevel"/>
    <w:tmpl w:val="9B9A057A"/>
    <w:lvl w:ilvl="0" w:tplc="D058770C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6D"/>
    <w:rsid w:val="000940C6"/>
    <w:rsid w:val="000F6407"/>
    <w:rsid w:val="001A2E21"/>
    <w:rsid w:val="001A7E1B"/>
    <w:rsid w:val="001C75C8"/>
    <w:rsid w:val="002A14B3"/>
    <w:rsid w:val="004435A9"/>
    <w:rsid w:val="006B4931"/>
    <w:rsid w:val="006C0411"/>
    <w:rsid w:val="00962349"/>
    <w:rsid w:val="00A32F56"/>
    <w:rsid w:val="00AA77D0"/>
    <w:rsid w:val="00B11705"/>
    <w:rsid w:val="00C64B59"/>
    <w:rsid w:val="00DC7B3E"/>
    <w:rsid w:val="00DF3FE2"/>
    <w:rsid w:val="00F0686D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08D1E-1A65-432B-9ED8-A1ECAB75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B49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49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93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F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3F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3F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3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2016-07-21T14:01:00Z</dcterms:created>
  <dcterms:modified xsi:type="dcterms:W3CDTF">2016-07-24T11:40:00Z</dcterms:modified>
</cp:coreProperties>
</file>