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66183" w:rsidP="00366183">
      <w:pPr>
        <w:pStyle w:val="a3"/>
      </w:pPr>
      <w:r>
        <w:t>HttpServletResponse</w:t>
      </w:r>
      <w:r>
        <w:t>类</w:t>
      </w:r>
    </w:p>
    <w:p w:rsidR="00366183" w:rsidRDefault="00CB2E51" w:rsidP="00CB2E51">
      <w:pPr>
        <w:pStyle w:val="a4"/>
        <w:ind w:left="360" w:firstLineChars="0" w:firstLine="0"/>
      </w:pPr>
      <w:r>
        <w:t>一</w:t>
      </w:r>
      <w:r>
        <w:rPr>
          <w:rFonts w:hint="eastAsia"/>
        </w:rPr>
        <w:t>、</w:t>
      </w:r>
      <w:r w:rsidR="00F13150">
        <w:rPr>
          <w:rFonts w:hint="eastAsia"/>
        </w:rPr>
        <w:t>相应消息：三部分。</w:t>
      </w:r>
    </w:p>
    <w:p w:rsidR="00CB2E51" w:rsidRPr="00CB2E51" w:rsidRDefault="00CB2E51" w:rsidP="00CB2E51">
      <w:pPr>
        <w:pStyle w:val="a4"/>
        <w:ind w:left="360" w:firstLineChars="0" w:firstLine="0"/>
        <w:rPr>
          <w:b/>
        </w:rPr>
      </w:pPr>
      <w:r w:rsidRPr="00CB2E51">
        <w:rPr>
          <w:rFonts w:hint="eastAsia"/>
          <w:b/>
        </w:rPr>
        <w:t>（</w:t>
      </w:r>
      <w:r w:rsidRPr="00CB2E51">
        <w:rPr>
          <w:rFonts w:hint="eastAsia"/>
          <w:b/>
        </w:rPr>
        <w:t>1</w:t>
      </w:r>
      <w:r w:rsidRPr="00CB2E51">
        <w:rPr>
          <w:rFonts w:hint="eastAsia"/>
          <w:b/>
        </w:rPr>
        <w:t>）</w:t>
      </w:r>
      <w:r w:rsidRPr="00CB2E51">
        <w:rPr>
          <w:rFonts w:hint="eastAsia"/>
          <w:b/>
        </w:rPr>
        <w:t xml:space="preserve"> </w:t>
      </w:r>
      <w:r w:rsidRPr="00CB2E51">
        <w:rPr>
          <w:rFonts w:hint="eastAsia"/>
          <w:b/>
        </w:rPr>
        <w:t>响应行；</w:t>
      </w:r>
    </w:p>
    <w:p w:rsidR="00CB2E51" w:rsidRPr="00CB2E51" w:rsidRDefault="00CB2E51" w:rsidP="00CB2E51">
      <w:pPr>
        <w:pStyle w:val="a4"/>
        <w:ind w:left="360" w:firstLineChars="0" w:firstLine="0"/>
        <w:rPr>
          <w:b/>
        </w:rPr>
      </w:pPr>
      <w:r w:rsidRPr="00CB2E51">
        <w:rPr>
          <w:rFonts w:hint="eastAsia"/>
          <w:b/>
        </w:rPr>
        <w:t>（</w:t>
      </w:r>
      <w:r w:rsidRPr="00CB2E51">
        <w:rPr>
          <w:rFonts w:hint="eastAsia"/>
          <w:b/>
        </w:rPr>
        <w:t>2</w:t>
      </w:r>
      <w:r w:rsidRPr="00CB2E51">
        <w:rPr>
          <w:rFonts w:hint="eastAsia"/>
          <w:b/>
        </w:rPr>
        <w:t>）响应头；</w:t>
      </w:r>
    </w:p>
    <w:p w:rsidR="00CB2E51" w:rsidRPr="00CB2E51" w:rsidRDefault="00CB2E51" w:rsidP="00CB2E51">
      <w:pPr>
        <w:pStyle w:val="a4"/>
        <w:ind w:left="360" w:firstLineChars="0" w:firstLine="0"/>
        <w:rPr>
          <w:rFonts w:hint="eastAsia"/>
          <w:b/>
        </w:rPr>
      </w:pPr>
      <w:r w:rsidRPr="00CB2E51">
        <w:rPr>
          <w:rFonts w:hint="eastAsia"/>
          <w:b/>
        </w:rPr>
        <w:t>（</w:t>
      </w:r>
      <w:r w:rsidRPr="00CB2E51">
        <w:rPr>
          <w:rFonts w:hint="eastAsia"/>
          <w:b/>
        </w:rPr>
        <w:t>3</w:t>
      </w:r>
      <w:r w:rsidRPr="00CB2E51">
        <w:rPr>
          <w:rFonts w:hint="eastAsia"/>
          <w:b/>
        </w:rPr>
        <w:t>）响应正文（主体）。</w:t>
      </w:r>
    </w:p>
    <w:p w:rsidR="00F13150" w:rsidRDefault="00F13150" w:rsidP="00366183">
      <w:pPr>
        <w:pStyle w:val="a4"/>
        <w:numPr>
          <w:ilvl w:val="0"/>
          <w:numId w:val="1"/>
        </w:numPr>
        <w:ind w:firstLineChars="0"/>
      </w:pPr>
      <w:r w:rsidRPr="00F13150">
        <w:rPr>
          <w:rFonts w:hint="eastAsia"/>
          <w:b/>
        </w:rPr>
        <w:t>响应行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13150" w:rsidRDefault="00F13150" w:rsidP="00F1315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D502BA4" wp14:editId="47DFF61E">
            <wp:extent cx="3219048" cy="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50" w:rsidRDefault="00F13150" w:rsidP="00F13150">
      <w:pPr>
        <w:pStyle w:val="a4"/>
        <w:ind w:left="360" w:firstLineChars="0" w:firstLine="0"/>
      </w:pPr>
      <w:r>
        <w:t>能够操作的只有设置状态码</w:t>
      </w:r>
      <w:r>
        <w:rPr>
          <w:rFonts w:hint="eastAsia"/>
        </w:rPr>
        <w:t>：</w:t>
      </w:r>
    </w:p>
    <w:p w:rsidR="00F13150" w:rsidRDefault="00F13150" w:rsidP="00F1315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09F778" wp14:editId="7353214B">
            <wp:extent cx="2685714" cy="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50" w:rsidRDefault="00301277" w:rsidP="00366183">
      <w:pPr>
        <w:pStyle w:val="a4"/>
        <w:numPr>
          <w:ilvl w:val="0"/>
          <w:numId w:val="1"/>
        </w:numPr>
        <w:ind w:firstLineChars="0"/>
      </w:pPr>
      <w:r w:rsidRPr="00301277">
        <w:rPr>
          <w:rFonts w:hint="eastAsia"/>
          <w:b/>
        </w:rPr>
        <w:t>响应头</w:t>
      </w:r>
      <w:r>
        <w:rPr>
          <w:rFonts w:hint="eastAsia"/>
        </w:rPr>
        <w:t>：</w:t>
      </w:r>
    </w:p>
    <w:p w:rsidR="00F62C23" w:rsidRDefault="00F62C23" w:rsidP="00F62C23">
      <w:pPr>
        <w:pStyle w:val="a4"/>
        <w:ind w:left="360" w:firstLineChars="0" w:firstLine="0"/>
        <w:rPr>
          <w:rFonts w:hint="eastAsia"/>
        </w:rPr>
      </w:pPr>
      <w:r>
        <w:rPr>
          <w:b/>
        </w:rPr>
        <w:t>设置响应头信息</w:t>
      </w:r>
      <w:r>
        <w:rPr>
          <w:rFonts w:hint="eastAsia"/>
          <w:b/>
        </w:rPr>
        <w:t>：</w:t>
      </w:r>
    </w:p>
    <w:p w:rsidR="00F62C23" w:rsidRDefault="00F62C23" w:rsidP="00F62C2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14B587" wp14:editId="70F536FF">
            <wp:extent cx="4580952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23" w:rsidRDefault="00F62C23" w:rsidP="00F62C2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6B57B7" wp14:editId="6842EEB1">
            <wp:extent cx="3561905" cy="2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23" w:rsidRDefault="00F62C23" w:rsidP="00F62C23">
      <w:pPr>
        <w:pStyle w:val="a4"/>
        <w:ind w:left="360" w:firstLineChars="0" w:firstLine="0"/>
      </w:pPr>
      <w:r>
        <w:t>例如</w:t>
      </w:r>
      <w:r>
        <w:rPr>
          <w:rFonts w:hint="eastAsia"/>
        </w:rPr>
        <w:t>：</w:t>
      </w:r>
    </w:p>
    <w:p w:rsidR="00F62C23" w:rsidRDefault="00F62C23" w:rsidP="00F62C2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A8D8D1" wp14:editId="775F1125">
            <wp:extent cx="4590476" cy="22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23" w:rsidRDefault="00CB2E51" w:rsidP="00366183">
      <w:pPr>
        <w:pStyle w:val="a4"/>
        <w:numPr>
          <w:ilvl w:val="0"/>
          <w:numId w:val="1"/>
        </w:numPr>
        <w:ind w:firstLineChars="0"/>
      </w:pPr>
      <w:r w:rsidRPr="00CB2E51">
        <w:rPr>
          <w:rFonts w:hint="eastAsia"/>
          <w:b/>
        </w:rPr>
        <w:t>响应正文（主体）</w:t>
      </w:r>
      <w:r>
        <w:rPr>
          <w:rFonts w:hint="eastAsia"/>
        </w:rPr>
        <w:t>：</w:t>
      </w:r>
    </w:p>
    <w:p w:rsidR="00CB2E51" w:rsidRDefault="001870AB" w:rsidP="00CB2E5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44FAC6" wp14:editId="561B71F3">
            <wp:extent cx="4561905" cy="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AB" w:rsidRDefault="001870AB" w:rsidP="00366183">
      <w:pPr>
        <w:pStyle w:val="a4"/>
        <w:numPr>
          <w:ilvl w:val="0"/>
          <w:numId w:val="1"/>
        </w:numPr>
        <w:ind w:firstLineChars="0"/>
      </w:pPr>
      <w:r>
        <w:t>属性</w:t>
      </w:r>
      <w:r>
        <w:rPr>
          <w:rFonts w:hint="eastAsia"/>
        </w:rPr>
        <w:t>：</w:t>
      </w:r>
    </w:p>
    <w:p w:rsidR="00CB2E51" w:rsidRDefault="001870AB" w:rsidP="001870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C3E9732" wp14:editId="158C4D77">
            <wp:extent cx="2638095" cy="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58" w:rsidRDefault="00847458" w:rsidP="001870AB">
      <w:pPr>
        <w:pStyle w:val="a4"/>
        <w:ind w:left="360" w:firstLineChars="0" w:firstLine="0"/>
      </w:pPr>
      <w:r>
        <w:rPr>
          <w:rFonts w:hint="eastAsia"/>
        </w:rPr>
        <w:t xml:space="preserve">404 200 </w:t>
      </w:r>
      <w:r>
        <w:rPr>
          <w:rFonts w:hint="eastAsia"/>
        </w:rPr>
        <w:t>等。</w:t>
      </w:r>
    </w:p>
    <w:p w:rsidR="00630805" w:rsidRDefault="00630805" w:rsidP="001870AB">
      <w:pPr>
        <w:pStyle w:val="a4"/>
        <w:ind w:left="360" w:firstLineChars="0" w:firstLine="0"/>
        <w:rPr>
          <w:rFonts w:hint="eastAsia"/>
        </w:rPr>
      </w:pPr>
    </w:p>
    <w:p w:rsidR="001870AB" w:rsidRDefault="00630805" w:rsidP="003661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常用的方法：</w:t>
      </w:r>
    </w:p>
    <w:p w:rsidR="00630805" w:rsidRDefault="00630805" w:rsidP="006308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F6E69">
        <w:rPr>
          <w:rFonts w:hint="eastAsia"/>
          <w:b/>
        </w:rPr>
        <w:t>添加响应头</w:t>
      </w:r>
      <w:r>
        <w:rPr>
          <w:rFonts w:hint="eastAsia"/>
        </w:rPr>
        <w:t>：</w:t>
      </w:r>
      <w:r w:rsidR="000E69DB">
        <w:rPr>
          <w:rFonts w:hint="eastAsia"/>
        </w:rPr>
        <w:t>响应头的</w:t>
      </w:r>
      <w:r w:rsidR="000E69DB">
        <w:rPr>
          <w:rFonts w:hint="eastAsia"/>
        </w:rPr>
        <w:t>name</w:t>
      </w:r>
      <w:r w:rsidR="000E69DB">
        <w:rPr>
          <w:rFonts w:hint="eastAsia"/>
        </w:rPr>
        <w:t>可以重复</w:t>
      </w:r>
      <w:r w:rsidR="00314BA9">
        <w:rPr>
          <w:rFonts w:hint="eastAsia"/>
        </w:rPr>
        <w:t>，一般不重复，所以一般使用</w:t>
      </w:r>
      <w:r w:rsidR="00314BA9">
        <w:rPr>
          <w:rFonts w:hint="eastAsia"/>
        </w:rPr>
        <w:t>setHeader</w:t>
      </w:r>
      <w:r w:rsidR="00314BA9">
        <w:rPr>
          <w:rFonts w:hint="eastAsia"/>
        </w:rPr>
        <w:t>方法。</w:t>
      </w:r>
    </w:p>
    <w:p w:rsidR="00630805" w:rsidRDefault="00630805" w:rsidP="006308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4594DD" wp14:editId="676FF835">
            <wp:extent cx="3923809" cy="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9" w:rsidRDefault="001F6E69" w:rsidP="006308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E69DB">
        <w:rPr>
          <w:rFonts w:hint="eastAsia"/>
          <w:b/>
        </w:rPr>
        <w:t>修改响应头</w:t>
      </w:r>
      <w:r w:rsidR="000E69DB">
        <w:rPr>
          <w:rFonts w:hint="eastAsia"/>
        </w:rPr>
        <w:t>：</w:t>
      </w:r>
      <w:r w:rsidR="00314BA9">
        <w:rPr>
          <w:rFonts w:hint="eastAsia"/>
        </w:rPr>
        <w:t>常用。</w:t>
      </w:r>
    </w:p>
    <w:p w:rsidR="001F6E69" w:rsidRDefault="001F6E69" w:rsidP="0063080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3FDE5A" wp14:editId="65F6D326">
            <wp:extent cx="3961905" cy="3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52" w:rsidRDefault="00917552" w:rsidP="00630805">
      <w:pPr>
        <w:pStyle w:val="a4"/>
        <w:ind w:left="360" w:firstLineChars="0" w:firstLine="0"/>
      </w:pPr>
      <w:r>
        <w:rPr>
          <w:rFonts w:hint="eastAsia"/>
        </w:rPr>
        <w:t>（</w:t>
      </w:r>
      <w:r w:rsidR="001F6E69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重定向：</w:t>
      </w:r>
    </w:p>
    <w:p w:rsidR="00917552" w:rsidRDefault="00917552" w:rsidP="006308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153125" wp14:editId="1BAA8D0A">
            <wp:extent cx="5274310" cy="355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B8" w:rsidRDefault="00F062B8" w:rsidP="00630805">
      <w:pPr>
        <w:pStyle w:val="a4"/>
        <w:ind w:left="360" w:firstLineChars="0" w:firstLine="0"/>
      </w:pPr>
      <w:r>
        <w:rPr>
          <w:rFonts w:hint="eastAsia"/>
        </w:rPr>
        <w:t>（</w:t>
      </w:r>
      <w:r w:rsidR="001F6E69">
        <w:rPr>
          <w:rFonts w:hint="eastAsia"/>
        </w:rPr>
        <w:t>4</w:t>
      </w:r>
      <w:r>
        <w:rPr>
          <w:rFonts w:hint="eastAsia"/>
        </w:rPr>
        <w:t>）</w:t>
      </w:r>
      <w:r w:rsidR="006C556E" w:rsidRPr="00B10196">
        <w:rPr>
          <w:rFonts w:hint="eastAsia"/>
          <w:b/>
        </w:rPr>
        <w:t>setStatus</w:t>
      </w:r>
      <w:r w:rsidR="006C556E">
        <w:rPr>
          <w:rFonts w:hint="eastAsia"/>
        </w:rPr>
        <w:t>（</w:t>
      </w:r>
      <w:r w:rsidR="006C556E">
        <w:rPr>
          <w:rFonts w:hint="eastAsia"/>
        </w:rPr>
        <w:t>int</w:t>
      </w:r>
      <w:r w:rsidR="006C556E">
        <w:rPr>
          <w:rFonts w:hint="eastAsia"/>
        </w:rPr>
        <w:t>）</w:t>
      </w:r>
      <w:r w:rsidR="00B10196">
        <w:rPr>
          <w:rFonts w:hint="eastAsia"/>
        </w:rPr>
        <w:t>：设置响应行的状态码。</w:t>
      </w:r>
    </w:p>
    <w:p w:rsidR="006C556E" w:rsidRDefault="006C556E" w:rsidP="006308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8550AB" wp14:editId="3400FE2B">
            <wp:extent cx="2895238" cy="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9E" w:rsidRDefault="00235D9E" w:rsidP="0063080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getOutputStream</w:t>
      </w:r>
      <w:r>
        <w:t>()</w:t>
      </w:r>
      <w:r w:rsidR="0023168D">
        <w:rPr>
          <w:rFonts w:hint="eastAsia"/>
        </w:rPr>
        <w:t>：</w:t>
      </w:r>
    </w:p>
    <w:p w:rsidR="00235D9E" w:rsidRDefault="00235D9E" w:rsidP="006308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A7CDC3" wp14:editId="5A7926BC">
            <wp:extent cx="5274310" cy="436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9B" w:rsidRDefault="00CE659B" w:rsidP="0063080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getWriter</w:t>
      </w:r>
      <w:r>
        <w:rPr>
          <w:rFonts w:hint="eastAsia"/>
        </w:rPr>
        <w:t>（）</w:t>
      </w:r>
      <w:r w:rsidR="00BB5E6D">
        <w:rPr>
          <w:rFonts w:hint="eastAsia"/>
        </w:rPr>
        <w:t>：</w:t>
      </w:r>
    </w:p>
    <w:p w:rsidR="00CE659B" w:rsidRDefault="00CE659B" w:rsidP="0063080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2DC44B7" wp14:editId="05DEE272">
            <wp:extent cx="5133333" cy="4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9B" w:rsidRDefault="00CE659B" w:rsidP="0063080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setCharacterEncoding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charset</w:t>
      </w:r>
      <w:r>
        <w:rPr>
          <w:rFonts w:hint="eastAsia"/>
        </w:rPr>
        <w:t>）</w:t>
      </w:r>
      <w:r w:rsidR="00BB5E6D">
        <w:rPr>
          <w:rFonts w:hint="eastAsia"/>
        </w:rPr>
        <w:t>：</w:t>
      </w:r>
    </w:p>
    <w:p w:rsidR="00CE659B" w:rsidRDefault="00CE659B" w:rsidP="0063080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BD0D47" wp14:editId="136097F5">
            <wp:extent cx="5274310" cy="335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05" w:rsidRDefault="00E53D51" w:rsidP="003661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Response</w:t>
      </w:r>
      <w:r>
        <w:rPr>
          <w:rFonts w:hint="eastAsia"/>
        </w:rPr>
        <w:t>需要指定两个编码表：</w:t>
      </w:r>
    </w:p>
    <w:p w:rsidR="00E53D51" w:rsidRDefault="00E53D51" w:rsidP="00E53D51">
      <w:pPr>
        <w:pStyle w:val="a4"/>
        <w:ind w:left="360" w:firstLineChars="0" w:firstLine="0"/>
      </w:pPr>
      <w:r>
        <w:t>响应头</w:t>
      </w:r>
      <w:r>
        <w:rPr>
          <w:rFonts w:hint="eastAsia"/>
        </w:rPr>
        <w:t>：</w:t>
      </w:r>
      <w:r>
        <w:t>指定的编码表用来告诉浏览器解析的码表</w:t>
      </w:r>
      <w:r>
        <w:rPr>
          <w:rFonts w:hint="eastAsia"/>
        </w:rPr>
        <w:t>。</w:t>
      </w:r>
    </w:p>
    <w:p w:rsidR="00E53D51" w:rsidRDefault="00E21E71" w:rsidP="00E53D51">
      <w:pPr>
        <w:pStyle w:val="a4"/>
        <w:ind w:left="360" w:firstLineChars="0" w:firstLine="0"/>
      </w:pPr>
      <w:r>
        <w:rPr>
          <w:rFonts w:hint="eastAsia"/>
        </w:rPr>
        <w:t>响应正文：主体的编码方式。</w:t>
      </w:r>
    </w:p>
    <w:p w:rsidR="00E21E71" w:rsidRDefault="00E21E71" w:rsidP="00E53D5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607195" wp14:editId="553BC7D4">
            <wp:extent cx="5274310" cy="8286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1" w:rsidRDefault="00E21E71" w:rsidP="00E53D51">
      <w:pPr>
        <w:pStyle w:val="a4"/>
        <w:ind w:left="360" w:firstLineChars="0" w:firstLine="0"/>
        <w:rPr>
          <w:b/>
        </w:rPr>
      </w:pPr>
      <w:r w:rsidRPr="00E21E71">
        <w:rPr>
          <w:b/>
        </w:rPr>
        <w:t>可以利用</w:t>
      </w:r>
      <w:r w:rsidRPr="00E21E71">
        <w:rPr>
          <w:b/>
        </w:rPr>
        <w:t>setContentType</w:t>
      </w:r>
      <w:r w:rsidRPr="00E21E71">
        <w:rPr>
          <w:rFonts w:hint="eastAsia"/>
          <w:b/>
        </w:rPr>
        <w:t>（</w:t>
      </w:r>
      <w:r w:rsidRPr="00E21E71">
        <w:rPr>
          <w:rFonts w:hint="eastAsia"/>
          <w:b/>
        </w:rPr>
        <w:t>String</w:t>
      </w:r>
      <w:r w:rsidRPr="00E21E71">
        <w:rPr>
          <w:b/>
        </w:rPr>
        <w:t xml:space="preserve"> charset</w:t>
      </w:r>
      <w:r w:rsidRPr="00E21E71">
        <w:rPr>
          <w:rFonts w:hint="eastAsia"/>
          <w:b/>
        </w:rPr>
        <w:t>）：直接指定响应头和响应正文的编码</w:t>
      </w:r>
      <w:r>
        <w:rPr>
          <w:rFonts w:hint="eastAsia"/>
          <w:b/>
        </w:rPr>
        <w:t>。</w:t>
      </w:r>
    </w:p>
    <w:p w:rsidR="007B1133" w:rsidRDefault="007B1133" w:rsidP="00E53D51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如果设置</w:t>
      </w:r>
      <w:r>
        <w:rPr>
          <w:b/>
        </w:rPr>
        <w:t>setContentType</w:t>
      </w:r>
      <w:r>
        <w:rPr>
          <w:b/>
        </w:rPr>
        <w:t>属性时</w:t>
      </w:r>
      <w:r>
        <w:rPr>
          <w:rFonts w:hint="eastAsia"/>
          <w:b/>
        </w:rPr>
        <w:t>，</w:t>
      </w:r>
      <w:r>
        <w:rPr>
          <w:b/>
        </w:rPr>
        <w:t>charset</w:t>
      </w:r>
      <w:r>
        <w:rPr>
          <w:b/>
        </w:rPr>
        <w:t>必须是</w:t>
      </w:r>
    </w:p>
    <w:p w:rsidR="007B1133" w:rsidRPr="00E21E71" w:rsidRDefault="007B1133" w:rsidP="00E53D51">
      <w:pPr>
        <w:pStyle w:val="a4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text</w:t>
      </w:r>
      <w:r>
        <w:rPr>
          <w:b/>
        </w:rPr>
        <w:t>/html;charset=UTF-8</w:t>
      </w:r>
      <w:r>
        <w:rPr>
          <w:rFonts w:hint="eastAsia"/>
          <w:b/>
        </w:rPr>
        <w:t>”，不能只写“</w:t>
      </w:r>
      <w:r>
        <w:rPr>
          <w:rFonts w:hint="eastAsia"/>
          <w:b/>
        </w:rPr>
        <w:t>UTF-</w:t>
      </w:r>
      <w:r>
        <w:rPr>
          <w:b/>
        </w:rPr>
        <w:t>8</w:t>
      </w:r>
      <w:bookmarkStart w:id="0" w:name="_GoBack"/>
      <w:bookmarkEnd w:id="0"/>
      <w:r>
        <w:rPr>
          <w:rFonts w:hint="eastAsia"/>
          <w:b/>
        </w:rPr>
        <w:t>”</w:t>
      </w:r>
    </w:p>
    <w:p w:rsidR="00E21E71" w:rsidRDefault="006D2041" w:rsidP="00E53D5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9B1518" wp14:editId="5485EA55">
            <wp:extent cx="5274310" cy="4972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51" w:rsidRDefault="00E53D51" w:rsidP="00E53D5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5B67D7" wp14:editId="06CBC223">
            <wp:extent cx="5274310" cy="17576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51" w:rsidRPr="00366183" w:rsidRDefault="00E53D51" w:rsidP="00366183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E53D51" w:rsidRPr="0036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12955"/>
    <w:multiLevelType w:val="hybridMultilevel"/>
    <w:tmpl w:val="64CA1446"/>
    <w:lvl w:ilvl="0" w:tplc="24182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83"/>
    <w:rsid w:val="000E69DB"/>
    <w:rsid w:val="001870AB"/>
    <w:rsid w:val="001F6E69"/>
    <w:rsid w:val="0023168D"/>
    <w:rsid w:val="00235D9E"/>
    <w:rsid w:val="00301277"/>
    <w:rsid w:val="00314BA9"/>
    <w:rsid w:val="00366183"/>
    <w:rsid w:val="00630805"/>
    <w:rsid w:val="006C556E"/>
    <w:rsid w:val="006D2041"/>
    <w:rsid w:val="007B1133"/>
    <w:rsid w:val="00836CB8"/>
    <w:rsid w:val="00847458"/>
    <w:rsid w:val="00917552"/>
    <w:rsid w:val="00B10196"/>
    <w:rsid w:val="00BB5E6D"/>
    <w:rsid w:val="00CB2E51"/>
    <w:rsid w:val="00CE659B"/>
    <w:rsid w:val="00E21E71"/>
    <w:rsid w:val="00E53D51"/>
    <w:rsid w:val="00F062B8"/>
    <w:rsid w:val="00F13150"/>
    <w:rsid w:val="00F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89FD-7CB4-4EEC-83AD-C15F251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6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61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6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2016-10-17T15:32:00Z</dcterms:created>
  <dcterms:modified xsi:type="dcterms:W3CDTF">2016-10-17T16:19:00Z</dcterms:modified>
</cp:coreProperties>
</file>