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070" w:rsidRDefault="00BA0CEC" w:rsidP="00BA0CEC">
      <w:pPr>
        <w:pStyle w:val="a7"/>
      </w:pPr>
      <w:r w:rsidRPr="00BA0CEC">
        <w:rPr>
          <w:rFonts w:hint="eastAsia"/>
        </w:rPr>
        <w:t>配置</w:t>
      </w:r>
      <w:r w:rsidRPr="00BA0CEC">
        <w:rPr>
          <w:rFonts w:hint="eastAsia"/>
        </w:rPr>
        <w:t>Tomcat</w:t>
      </w:r>
      <w:r w:rsidRPr="00BA0CEC">
        <w:rPr>
          <w:rFonts w:hint="eastAsia"/>
        </w:rPr>
        <w:t>用户名与密码</w:t>
      </w:r>
    </w:p>
    <w:p w:rsidR="00C4600A" w:rsidRPr="00C4600A" w:rsidRDefault="00C4600A" w:rsidP="00C4600A">
      <w:pPr>
        <w:pStyle w:val="1"/>
      </w:pPr>
      <w:r>
        <w:rPr>
          <w:rFonts w:hint="eastAsia"/>
        </w:rPr>
        <w:t>无用户名错误提示</w:t>
      </w:r>
    </w:p>
    <w:p w:rsidR="00BA0CEC" w:rsidRDefault="00115C48" w:rsidP="00BA0CEC">
      <w:r>
        <w:rPr>
          <w:rFonts w:hint="eastAsia"/>
        </w:rPr>
        <w:t>安装</w:t>
      </w:r>
      <w:r>
        <w:rPr>
          <w:rFonts w:hint="eastAsia"/>
        </w:rPr>
        <w:t>Tomcat</w:t>
      </w:r>
      <w:r>
        <w:rPr>
          <w:rFonts w:hint="eastAsia"/>
        </w:rPr>
        <w:t>完成之后：</w:t>
      </w:r>
    </w:p>
    <w:p w:rsidR="00C4600A" w:rsidRDefault="00B0255D" w:rsidP="0042621C">
      <w:pPr>
        <w:ind w:firstLine="420"/>
      </w:pPr>
      <w:r>
        <w:rPr>
          <w:rFonts w:hint="eastAsia"/>
        </w:rPr>
        <w:t>浏览器输入</w:t>
      </w:r>
      <w:hyperlink r:id="rId7" w:history="1">
        <w:r w:rsidRPr="00AF33BC">
          <w:rPr>
            <w:rStyle w:val="a9"/>
          </w:rPr>
          <w:t>http://127.0.0.1:8080/</w:t>
        </w:r>
      </w:hyperlink>
      <w:r>
        <w:t xml:space="preserve"> </w:t>
      </w:r>
      <w:r>
        <w:rPr>
          <w:rFonts w:hint="eastAsia"/>
        </w:rPr>
        <w:t>；或者</w:t>
      </w:r>
      <w:hyperlink r:id="rId8" w:history="1">
        <w:r w:rsidRPr="00AF33BC">
          <w:rPr>
            <w:rStyle w:val="a9"/>
          </w:rPr>
          <w:t>http://127.0.0.1:9090/</w:t>
        </w:r>
      </w:hyperlink>
      <w:r>
        <w:t xml:space="preserve"> </w:t>
      </w:r>
      <w:r>
        <w:rPr>
          <w:rFonts w:hint="eastAsia"/>
        </w:rPr>
        <w:t>，</w:t>
      </w:r>
      <w:r w:rsidR="0042621C">
        <w:rPr>
          <w:rFonts w:hint="eastAsia"/>
        </w:rPr>
        <w:t>（</w:t>
      </w:r>
      <w:r>
        <w:rPr>
          <w:rFonts w:hint="eastAsia"/>
        </w:rPr>
        <w:t>端口号在</w:t>
      </w:r>
      <w:r>
        <w:rPr>
          <w:rFonts w:hint="eastAsia"/>
        </w:rPr>
        <w:t>server</w:t>
      </w:r>
      <w:r>
        <w:t>.xml</w:t>
      </w:r>
      <w:r>
        <w:rPr>
          <w:rFonts w:hint="eastAsia"/>
        </w:rPr>
        <w:t>文件中修改</w:t>
      </w:r>
      <w:r w:rsidR="0042621C">
        <w:rPr>
          <w:rFonts w:hint="eastAsia"/>
        </w:rPr>
        <w:t>）</w:t>
      </w:r>
      <w:r w:rsidR="00A32D5E">
        <w:rPr>
          <w:rFonts w:hint="eastAsia"/>
        </w:rPr>
        <w:t>，进入</w:t>
      </w:r>
      <w:r w:rsidR="00A32D5E">
        <w:rPr>
          <w:rFonts w:hint="eastAsia"/>
        </w:rPr>
        <w:t>Tomcat</w:t>
      </w:r>
      <w:r w:rsidR="00A32D5E">
        <w:rPr>
          <w:rFonts w:hint="eastAsia"/>
        </w:rPr>
        <w:t>的</w:t>
      </w:r>
      <w:r w:rsidR="00A32D5E">
        <w:rPr>
          <w:rFonts w:hint="eastAsia"/>
        </w:rPr>
        <w:t>Home</w:t>
      </w:r>
      <w:r w:rsidR="00A32D5E">
        <w:rPr>
          <w:rFonts w:hint="eastAsia"/>
        </w:rPr>
        <w:t>页面：</w:t>
      </w:r>
    </w:p>
    <w:p w:rsidR="00A32D5E" w:rsidRDefault="00A32D5E" w:rsidP="0042621C">
      <w:pPr>
        <w:ind w:firstLine="420"/>
      </w:pPr>
      <w:r>
        <w:rPr>
          <w:noProof/>
        </w:rPr>
        <w:drawing>
          <wp:inline distT="0" distB="0" distL="0" distR="0" wp14:anchorId="7882266F" wp14:editId="412515FF">
            <wp:extent cx="5274310" cy="15252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25270"/>
                    </a:xfrm>
                    <a:prstGeom prst="rect">
                      <a:avLst/>
                    </a:prstGeom>
                  </pic:spPr>
                </pic:pic>
              </a:graphicData>
            </a:graphic>
          </wp:inline>
        </w:drawing>
      </w:r>
    </w:p>
    <w:p w:rsidR="00967B6C" w:rsidRDefault="006C4C33" w:rsidP="00967B6C">
      <w:pPr>
        <w:ind w:firstLine="420"/>
      </w:pPr>
      <w:r>
        <w:rPr>
          <w:rFonts w:hint="eastAsia"/>
        </w:rPr>
        <w:t>如果想要点击右侧的</w:t>
      </w:r>
      <w:r>
        <w:rPr>
          <w:rFonts w:hint="eastAsia"/>
        </w:rPr>
        <w:t>Manage</w:t>
      </w:r>
      <w:r>
        <w:t xml:space="preserve"> </w:t>
      </w:r>
      <w:r>
        <w:rPr>
          <w:rFonts w:hint="eastAsia"/>
        </w:rPr>
        <w:t>App</w:t>
      </w:r>
      <w:r>
        <w:rPr>
          <w:rFonts w:hint="eastAsia"/>
        </w:rPr>
        <w:t>等，就会弹出输入用户名和密码的对话框。</w:t>
      </w:r>
      <w:r>
        <w:rPr>
          <w:rFonts w:hint="eastAsia"/>
        </w:rPr>
        <w:t>Tomcat</w:t>
      </w:r>
      <w:r>
        <w:rPr>
          <w:rFonts w:hint="eastAsia"/>
        </w:rPr>
        <w:t>默认是没有设置用户名和密码的，但是什么不输入也不能通过，也就是说，</w:t>
      </w:r>
      <w:r>
        <w:rPr>
          <w:rFonts w:hint="eastAsia"/>
        </w:rPr>
        <w:t>tomcat</w:t>
      </w:r>
      <w:r>
        <w:rPr>
          <w:rFonts w:hint="eastAsia"/>
        </w:rPr>
        <w:t>管理平台必须需要手动设置用户名和密码。</w:t>
      </w:r>
      <w:r w:rsidR="00967B6C">
        <w:rPr>
          <w:rFonts w:hint="eastAsia"/>
        </w:rPr>
        <w:t>在输入用户名和密码框，点击取消，会显示提示信息，教你如何设置用户名和密码：</w:t>
      </w:r>
    </w:p>
    <w:p w:rsidR="00967B6C" w:rsidRPr="006C4C33" w:rsidRDefault="00967B6C" w:rsidP="00967B6C">
      <w:r>
        <w:rPr>
          <w:noProof/>
        </w:rPr>
        <w:drawing>
          <wp:inline distT="0" distB="0" distL="0" distR="0" wp14:anchorId="52FC0CEE" wp14:editId="1E060D3C">
            <wp:extent cx="5274310" cy="127190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71905"/>
                    </a:xfrm>
                    <a:prstGeom prst="rect">
                      <a:avLst/>
                    </a:prstGeom>
                  </pic:spPr>
                </pic:pic>
              </a:graphicData>
            </a:graphic>
          </wp:inline>
        </w:drawing>
      </w:r>
    </w:p>
    <w:p w:rsidR="005A0DF0" w:rsidRDefault="0015742A" w:rsidP="0015742A">
      <w:pPr>
        <w:pStyle w:val="1"/>
      </w:pPr>
      <w:r>
        <w:rPr>
          <w:rFonts w:hint="eastAsia"/>
        </w:rPr>
        <w:t>如何设置用户名和密码</w:t>
      </w:r>
    </w:p>
    <w:p w:rsidR="0015742A" w:rsidRDefault="004C6AF8" w:rsidP="0015742A">
      <w:r>
        <w:rPr>
          <w:rFonts w:hint="eastAsia"/>
        </w:rPr>
        <w:t>示例：</w:t>
      </w:r>
    </w:p>
    <w:p w:rsidR="004C6AF8" w:rsidRDefault="004C6AF8" w:rsidP="004C6AF8">
      <w:r>
        <w:t xml:space="preserve">You are not authorized to view this page. If you have not changed any configuration files, please examine the </w:t>
      </w:r>
      <w:r w:rsidRPr="00DA23A9">
        <w:t>file</w:t>
      </w:r>
      <w:r w:rsidRPr="004C6AF8">
        <w:rPr>
          <w:b/>
          <w:color w:val="FF0000"/>
        </w:rPr>
        <w:t xml:space="preserve"> conf/tomcat-users.xml</w:t>
      </w:r>
      <w:r w:rsidRPr="004C6AF8">
        <w:rPr>
          <w:color w:val="FF0000"/>
        </w:rPr>
        <w:t xml:space="preserve"> </w:t>
      </w:r>
      <w:r>
        <w:t>in your installation. That file must contain the credentials to let you use this webapp.</w:t>
      </w:r>
    </w:p>
    <w:p w:rsidR="004C6AF8" w:rsidRDefault="004C6AF8" w:rsidP="004C6AF8">
      <w:r>
        <w:t xml:space="preserve">For example, to add the </w:t>
      </w:r>
      <w:r w:rsidRPr="004C6AF8">
        <w:rPr>
          <w:b/>
          <w:color w:val="FF0000"/>
        </w:rPr>
        <w:t>manager-gui role</w:t>
      </w:r>
      <w:r w:rsidRPr="004C6AF8">
        <w:rPr>
          <w:color w:val="FF0000"/>
        </w:rPr>
        <w:t xml:space="preserve"> </w:t>
      </w:r>
      <w:r>
        <w:t xml:space="preserve">to a user named tomcat with a password of </w:t>
      </w:r>
      <w:r w:rsidRPr="004C6AF8">
        <w:rPr>
          <w:b/>
          <w:color w:val="FF0000"/>
        </w:rPr>
        <w:t>s3cret</w:t>
      </w:r>
      <w:r>
        <w:t>, add the following to the config file listed above.</w:t>
      </w:r>
    </w:p>
    <w:p w:rsidR="004C6AF8" w:rsidRDefault="004C6AF8" w:rsidP="004C6AF8">
      <w:pPr>
        <w:ind w:leftChars="100" w:left="210"/>
      </w:pPr>
      <w:r>
        <w:t>&lt;role rolename="</w:t>
      </w:r>
      <w:r w:rsidRPr="00DA23A9">
        <w:rPr>
          <w:b/>
        </w:rPr>
        <w:t>manager-gui</w:t>
      </w:r>
      <w:r>
        <w:t>"/&gt;</w:t>
      </w:r>
    </w:p>
    <w:p w:rsidR="004C6AF8" w:rsidRDefault="004C6AF8" w:rsidP="004C6AF8">
      <w:pPr>
        <w:ind w:leftChars="100" w:left="210"/>
      </w:pPr>
      <w:r>
        <w:t>&lt;user username="tomcat" password="s3cret" roles="manager-gui"/&gt;</w:t>
      </w:r>
    </w:p>
    <w:p w:rsidR="00DA23A9" w:rsidRDefault="00DA23A9" w:rsidP="00DA23A9">
      <w:r>
        <w:rPr>
          <w:rFonts w:hint="eastAsia"/>
        </w:rPr>
        <w:t>因此，需要在</w:t>
      </w:r>
      <w:r>
        <w:rPr>
          <w:rFonts w:hint="eastAsia"/>
        </w:rPr>
        <w:t>conf</w:t>
      </w:r>
      <w:r>
        <w:t>/</w:t>
      </w:r>
      <w:r>
        <w:rPr>
          <w:rFonts w:hint="eastAsia"/>
        </w:rPr>
        <w:t>tomcat</w:t>
      </w:r>
      <w:r>
        <w:t>-users.xml</w:t>
      </w:r>
      <w:r>
        <w:rPr>
          <w:rFonts w:hint="eastAsia"/>
        </w:rPr>
        <w:t>文件中添加</w:t>
      </w:r>
      <w:r>
        <w:rPr>
          <w:rFonts w:hint="eastAsia"/>
        </w:rPr>
        <w:t>&lt;role</w:t>
      </w:r>
      <w:r>
        <w:rPr>
          <w:rFonts w:hint="eastAsia"/>
        </w:rPr>
        <w:t>和</w:t>
      </w:r>
      <w:r>
        <w:rPr>
          <w:rFonts w:hint="eastAsia"/>
        </w:rPr>
        <w:t>&lt;user</w:t>
      </w:r>
      <w:r>
        <w:rPr>
          <w:rFonts w:hint="eastAsia"/>
        </w:rPr>
        <w:t>标签，设置用户名和密码。</w:t>
      </w:r>
    </w:p>
    <w:p w:rsidR="00111690" w:rsidRPr="004C6AF8" w:rsidRDefault="00111690" w:rsidP="00DA23A9">
      <w:r>
        <w:rPr>
          <w:rFonts w:hint="eastAsia"/>
        </w:rPr>
        <w:t>如</w:t>
      </w:r>
      <w:r>
        <w:rPr>
          <w:noProof/>
        </w:rPr>
        <w:drawing>
          <wp:inline distT="0" distB="0" distL="0" distR="0" wp14:anchorId="17DB3D7D" wp14:editId="2F97034D">
            <wp:extent cx="4666667" cy="390476"/>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6667" cy="390476"/>
                    </a:xfrm>
                    <a:prstGeom prst="rect">
                      <a:avLst/>
                    </a:prstGeom>
                  </pic:spPr>
                </pic:pic>
              </a:graphicData>
            </a:graphic>
          </wp:inline>
        </w:drawing>
      </w:r>
    </w:p>
    <w:p w:rsidR="00115C48" w:rsidRDefault="00111690" w:rsidP="00BA0CEC">
      <w:r>
        <w:rPr>
          <w:rFonts w:hint="eastAsia"/>
        </w:rPr>
        <w:t>注意</w:t>
      </w:r>
      <w:r w:rsidR="00193AC8">
        <w:rPr>
          <w:rFonts w:hint="eastAsia"/>
        </w:rPr>
        <w:t>1</w:t>
      </w:r>
      <w:r>
        <w:rPr>
          <w:rFonts w:hint="eastAsia"/>
        </w:rPr>
        <w:t>：每个用户名都对应一个</w:t>
      </w:r>
      <w:r w:rsidRPr="006C6FDB">
        <w:rPr>
          <w:rFonts w:hint="eastAsia"/>
          <w:b/>
        </w:rPr>
        <w:t>角色</w:t>
      </w:r>
      <w:r>
        <w:rPr>
          <w:rFonts w:hint="eastAsia"/>
        </w:rPr>
        <w:t>，其实就是</w:t>
      </w:r>
      <w:r w:rsidRPr="006C6FDB">
        <w:rPr>
          <w:rFonts w:hint="eastAsia"/>
          <w:b/>
        </w:rPr>
        <w:t>对应管理权限</w:t>
      </w:r>
      <w:r>
        <w:rPr>
          <w:rFonts w:hint="eastAsia"/>
        </w:rPr>
        <w:t>。</w:t>
      </w:r>
    </w:p>
    <w:p w:rsidR="00193AC8" w:rsidRPr="00193AC8" w:rsidRDefault="00193AC8" w:rsidP="00BA0CEC">
      <w:pPr>
        <w:rPr>
          <w:rFonts w:hint="eastAsia"/>
        </w:rPr>
      </w:pPr>
      <w:r>
        <w:rPr>
          <w:rFonts w:hint="eastAsia"/>
        </w:rPr>
        <w:t>注意</w:t>
      </w:r>
      <w:r>
        <w:rPr>
          <w:rFonts w:hint="eastAsia"/>
        </w:rPr>
        <w:t>2</w:t>
      </w:r>
      <w:r>
        <w:rPr>
          <w:rFonts w:hint="eastAsia"/>
        </w:rPr>
        <w:t>：</w:t>
      </w:r>
      <w:r w:rsidR="00591102">
        <w:rPr>
          <w:rFonts w:hint="eastAsia"/>
        </w:rPr>
        <w:t>设置用户名之后，需要重新启动</w:t>
      </w:r>
      <w:r w:rsidR="00591102">
        <w:rPr>
          <w:rFonts w:hint="eastAsia"/>
        </w:rPr>
        <w:t>Tomcat</w:t>
      </w:r>
      <w:r w:rsidR="00591102">
        <w:rPr>
          <w:rFonts w:hint="eastAsia"/>
        </w:rPr>
        <w:t>，清除浏览器缓存。</w:t>
      </w:r>
      <w:bookmarkStart w:id="0" w:name="_GoBack"/>
      <w:bookmarkEnd w:id="0"/>
    </w:p>
    <w:p w:rsidR="006C6FDB" w:rsidRDefault="006C6FDB" w:rsidP="00BA0CEC">
      <w:r>
        <w:rPr>
          <w:rFonts w:hint="eastAsia"/>
        </w:rPr>
        <w:t>tomcat</w:t>
      </w:r>
      <w:r>
        <w:rPr>
          <w:rFonts w:hint="eastAsia"/>
        </w:rPr>
        <w:t>定义了四种用户角色：</w:t>
      </w:r>
    </w:p>
    <w:p w:rsidR="004321DC" w:rsidRPr="00DC0D2D" w:rsidRDefault="004321DC" w:rsidP="004321DC">
      <w:r>
        <w:lastRenderedPageBreak/>
        <w:t>Note that for Tomcat 7 onwards, the roles required to use the manager application were changed from the single manager role to the following four roles. You will need to assign the role(s) required for the functionality you wish to access.</w:t>
      </w:r>
    </w:p>
    <w:p w:rsidR="00DC0D2D" w:rsidRDefault="004321DC" w:rsidP="00DC0D2D">
      <w:pPr>
        <w:pStyle w:val="3"/>
        <w:ind w:left="630" w:right="210"/>
      </w:pPr>
      <w:r w:rsidRPr="004321DC">
        <w:t>manager-gui</w:t>
      </w:r>
      <w:r>
        <w:t xml:space="preserve"> </w:t>
      </w:r>
    </w:p>
    <w:p w:rsidR="004321DC" w:rsidRDefault="004321DC" w:rsidP="00DC0D2D">
      <w:pPr>
        <w:ind w:left="210" w:firstLine="420"/>
      </w:pPr>
      <w:r>
        <w:t>- allows access to the HTML GUI and the status pages</w:t>
      </w:r>
    </w:p>
    <w:p w:rsidR="00FB60E6" w:rsidRDefault="004321DC" w:rsidP="00DC0D2D">
      <w:pPr>
        <w:pStyle w:val="3"/>
        <w:ind w:left="630" w:right="210"/>
      </w:pPr>
      <w:r w:rsidRPr="004321DC">
        <w:t>manager-script</w:t>
      </w:r>
      <w:r>
        <w:t xml:space="preserve"> </w:t>
      </w:r>
    </w:p>
    <w:p w:rsidR="004321DC" w:rsidRDefault="004321DC" w:rsidP="00FB60E6">
      <w:pPr>
        <w:ind w:left="210" w:firstLine="420"/>
      </w:pPr>
      <w:r>
        <w:t>- allows access to the text interface and the status pages</w:t>
      </w:r>
    </w:p>
    <w:p w:rsidR="00FB60E6" w:rsidRDefault="004321DC" w:rsidP="00DC0D2D">
      <w:pPr>
        <w:pStyle w:val="3"/>
        <w:ind w:left="630" w:right="210"/>
      </w:pPr>
      <w:r w:rsidRPr="004321DC">
        <w:t>manager-jmx</w:t>
      </w:r>
      <w:r>
        <w:t xml:space="preserve"> </w:t>
      </w:r>
    </w:p>
    <w:p w:rsidR="004321DC" w:rsidRDefault="004321DC" w:rsidP="00FB60E6">
      <w:pPr>
        <w:ind w:left="210" w:firstLine="420"/>
      </w:pPr>
      <w:r>
        <w:t>- allows access to the JMX proxy and the status pages</w:t>
      </w:r>
    </w:p>
    <w:p w:rsidR="00FB60E6" w:rsidRDefault="004321DC" w:rsidP="00DC0D2D">
      <w:pPr>
        <w:pStyle w:val="3"/>
        <w:ind w:left="630" w:right="210"/>
      </w:pPr>
      <w:r w:rsidRPr="004321DC">
        <w:t>manager-status</w:t>
      </w:r>
      <w:r>
        <w:t xml:space="preserve"> </w:t>
      </w:r>
    </w:p>
    <w:p w:rsidR="006C6FDB" w:rsidRDefault="004321DC" w:rsidP="00FB60E6">
      <w:pPr>
        <w:ind w:left="210" w:firstLine="420"/>
      </w:pPr>
      <w:r>
        <w:t>- allows access to the status pages only</w:t>
      </w:r>
    </w:p>
    <w:p w:rsidR="00FD2204" w:rsidRDefault="00FD2204" w:rsidP="00FD2204">
      <w:pPr>
        <w:pStyle w:val="1"/>
      </w:pPr>
      <w:r w:rsidRPr="00FD2204">
        <w:t>CSRF protection</w:t>
      </w:r>
    </w:p>
    <w:p w:rsidR="00FD2204" w:rsidRDefault="00FD2204" w:rsidP="00FD2204">
      <w:pPr>
        <w:ind w:firstLine="420"/>
      </w:pPr>
      <w:r>
        <w:t>The HTML interface is protected against CSRF but the text and JMX interfaces are not. To maintain the CSRF protection:</w:t>
      </w:r>
    </w:p>
    <w:p w:rsidR="00FD2204" w:rsidRDefault="00FD2204" w:rsidP="00FD2204">
      <w:pPr>
        <w:ind w:firstLine="420"/>
      </w:pPr>
      <w:r>
        <w:t xml:space="preserve">Users with the </w:t>
      </w:r>
      <w:r w:rsidRPr="00FD2204">
        <w:rPr>
          <w:b/>
        </w:rPr>
        <w:t>manager-gui</w:t>
      </w:r>
      <w:r>
        <w:t xml:space="preserve"> role should not be granted either the manager-script or manager-jmx roles.</w:t>
      </w:r>
    </w:p>
    <w:p w:rsidR="00FD2204" w:rsidRPr="00FD2204" w:rsidRDefault="00FD2204" w:rsidP="00FD2204">
      <w:pPr>
        <w:ind w:firstLine="420"/>
      </w:pPr>
      <w:r>
        <w:t xml:space="preserve">If the </w:t>
      </w:r>
      <w:r w:rsidRPr="00FD2204">
        <w:rPr>
          <w:b/>
        </w:rPr>
        <w:t>text or jmx interfaces</w:t>
      </w:r>
      <w:r>
        <w:t xml:space="preserve"> are accessed through a browser (e.g. for testing since these interfaces are intended for tools not humans) then the browser must be closed afterwards to terminate the session.</w:t>
      </w:r>
    </w:p>
    <w:sectPr w:rsidR="00FD2204" w:rsidRPr="00FD22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734A" w:rsidRDefault="002F734A" w:rsidP="009D2D5A">
      <w:r>
        <w:separator/>
      </w:r>
    </w:p>
  </w:endnote>
  <w:endnote w:type="continuationSeparator" w:id="0">
    <w:p w:rsidR="002F734A" w:rsidRDefault="002F734A"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734A" w:rsidRDefault="002F734A" w:rsidP="009D2D5A">
      <w:r>
        <w:separator/>
      </w:r>
    </w:p>
  </w:footnote>
  <w:footnote w:type="continuationSeparator" w:id="0">
    <w:p w:rsidR="002F734A" w:rsidRDefault="002F734A"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4EE"/>
    <w:rsid w:val="00111690"/>
    <w:rsid w:val="00115C48"/>
    <w:rsid w:val="0015742A"/>
    <w:rsid w:val="00193AC8"/>
    <w:rsid w:val="002F734A"/>
    <w:rsid w:val="0042621C"/>
    <w:rsid w:val="004321DC"/>
    <w:rsid w:val="004C6AF8"/>
    <w:rsid w:val="00550C0E"/>
    <w:rsid w:val="00591102"/>
    <w:rsid w:val="005A0DF0"/>
    <w:rsid w:val="0068591C"/>
    <w:rsid w:val="006C4C33"/>
    <w:rsid w:val="006C6FDB"/>
    <w:rsid w:val="007755D2"/>
    <w:rsid w:val="008D44EE"/>
    <w:rsid w:val="00967B6C"/>
    <w:rsid w:val="009C7070"/>
    <w:rsid w:val="009D2D5A"/>
    <w:rsid w:val="00A32D5E"/>
    <w:rsid w:val="00AD38A1"/>
    <w:rsid w:val="00B0255D"/>
    <w:rsid w:val="00BA0CEC"/>
    <w:rsid w:val="00C4600A"/>
    <w:rsid w:val="00C753C3"/>
    <w:rsid w:val="00D706CA"/>
    <w:rsid w:val="00DA23A9"/>
    <w:rsid w:val="00DC0D2D"/>
    <w:rsid w:val="00DD556E"/>
    <w:rsid w:val="00FB60E6"/>
    <w:rsid w:val="00FD2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DE92A"/>
  <w15:chartTrackingRefBased/>
  <w15:docId w15:val="{C2C57E0C-678B-420C-B981-1321EE33D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91C"/>
    <w:pPr>
      <w:widowControl w:val="0"/>
      <w:jc w:val="both"/>
    </w:p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7755D2"/>
    <w:pPr>
      <w:numPr>
        <w:numId w:val="2"/>
      </w:numPr>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unhideWhenUsed/>
    <w:qFormat/>
    <w:rsid w:val="00550C0E"/>
    <w:pPr>
      <w:numPr>
        <w:numId w:val="3"/>
      </w:numPr>
      <w:ind w:leftChars="100" w:left="100" w:rightChars="100" w:right="10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7755D2"/>
    <w:rPr>
      <w:rFonts w:asciiTheme="majorHAnsi" w:eastAsiaTheme="majorEastAsia" w:hAnsiTheme="majorHAnsi"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550C0E"/>
    <w:rPr>
      <w:b/>
      <w:bCs/>
      <w:szCs w:val="32"/>
    </w:rPr>
  </w:style>
  <w:style w:type="paragraph" w:styleId="a7">
    <w:name w:val="Title"/>
    <w:basedOn w:val="a"/>
    <w:next w:val="a"/>
    <w:link w:val="a8"/>
    <w:uiPriority w:val="10"/>
    <w:qFormat/>
    <w:rsid w:val="00BA0CEC"/>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BA0CEC"/>
    <w:rPr>
      <w:rFonts w:asciiTheme="majorHAnsi" w:eastAsiaTheme="majorEastAsia" w:hAnsiTheme="majorHAnsi" w:cstheme="majorBidi"/>
      <w:b/>
      <w:bCs/>
      <w:sz w:val="32"/>
      <w:szCs w:val="32"/>
    </w:rPr>
  </w:style>
  <w:style w:type="character" w:styleId="a9">
    <w:name w:val="Hyperlink"/>
    <w:basedOn w:val="a0"/>
    <w:uiPriority w:val="99"/>
    <w:unhideWhenUsed/>
    <w:rsid w:val="00B025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3482007">
      <w:bodyDiv w:val="1"/>
      <w:marLeft w:val="0"/>
      <w:marRight w:val="0"/>
      <w:marTop w:val="0"/>
      <w:marBottom w:val="0"/>
      <w:divBdr>
        <w:top w:val="none" w:sz="0" w:space="0" w:color="auto"/>
        <w:left w:val="none" w:sz="0" w:space="0" w:color="auto"/>
        <w:bottom w:val="none" w:sz="0" w:space="0" w:color="auto"/>
        <w:right w:val="none" w:sz="0" w:space="0" w:color="auto"/>
      </w:divBdr>
    </w:div>
    <w:div w:id="196295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909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127.0.0.1:808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286</Words>
  <Characters>1633</Characters>
  <Application>Microsoft Office Word</Application>
  <DocSecurity>0</DocSecurity>
  <Lines>13</Lines>
  <Paragraphs>3</Paragraphs>
  <ScaleCrop>false</ScaleCrop>
  <Company>JDJR</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Hong Zhao</cp:lastModifiedBy>
  <cp:revision>27</cp:revision>
  <dcterms:created xsi:type="dcterms:W3CDTF">2018-01-31T02:13:00Z</dcterms:created>
  <dcterms:modified xsi:type="dcterms:W3CDTF">2018-04-06T04:56:00Z</dcterms:modified>
</cp:coreProperties>
</file>