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C0875" w:rsidP="004C0875">
      <w:pPr>
        <w:pStyle w:val="a7"/>
      </w:pPr>
      <w:r w:rsidRPr="004C0875">
        <w:rPr>
          <w:rFonts w:hint="eastAsia"/>
        </w:rPr>
        <w:t>@Transactional</w:t>
      </w:r>
      <w:r w:rsidRPr="004C0875">
        <w:rPr>
          <w:rFonts w:hint="eastAsia"/>
        </w:rPr>
        <w:t>注解使用方法</w:t>
      </w:r>
    </w:p>
    <w:p w:rsidR="004C0875" w:rsidRDefault="00563CC3" w:rsidP="00563CC3">
      <w:pPr>
        <w:pStyle w:val="1"/>
      </w:pPr>
      <w:r w:rsidRPr="00563CC3">
        <w:rPr>
          <w:rFonts w:hint="eastAsia"/>
        </w:rPr>
        <w:t>@Transactional</w:t>
      </w:r>
      <w:r w:rsidRPr="00563CC3">
        <w:rPr>
          <w:rFonts w:hint="eastAsia"/>
        </w:rPr>
        <w:t>注解</w:t>
      </w:r>
      <w:r w:rsidR="000A53E9">
        <w:rPr>
          <w:rFonts w:hint="eastAsia"/>
        </w:rPr>
        <w:t>的属性</w:t>
      </w:r>
    </w:p>
    <w:tbl>
      <w:tblPr>
        <w:tblW w:w="892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2977"/>
      </w:tblGrid>
      <w:tr w:rsidR="00557C4D" w:rsidRPr="00557C4D" w:rsidTr="00C46931">
        <w:trPr>
          <w:tblHeader/>
        </w:trPr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属性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  <w:shd w:val="clear" w:color="auto" w:fill="FFFFFF"/>
              </w:rPr>
              <w:t>描述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value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String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可选的限定描述符，指定使用的事务管理器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propagation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enum: Propagation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可选的事务传播行为设置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isolation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enum: Isolation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可选的事务隔离级别设置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readOnly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boolean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读写或只读事务，默认读写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timeout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int (in seconds granularity)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事务超时时间设置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rollbackFor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Class</w:t>
            </w: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对象数组，必须继承自</w:t>
            </w: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Throwable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导致事务回滚的异常类数组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rollbackForClassName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类名数组，必须继承自</w:t>
            </w: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Throwable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导致事务回滚的异常类名字数组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noRollbackFor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Class</w:t>
            </w: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对象数组，必须继承自</w:t>
            </w: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Throwable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不会导致事务回滚的异常类数组</w:t>
            </w:r>
          </w:p>
        </w:tc>
      </w:tr>
      <w:tr w:rsidR="00557C4D" w:rsidRPr="00557C4D" w:rsidTr="00C46931">
        <w:tc>
          <w:tcPr>
            <w:tcW w:w="2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21"/>
              </w:rPr>
            </w:pPr>
            <w:r w:rsidRPr="00557C4D">
              <w:rPr>
                <w:rFonts w:ascii="Arial" w:eastAsia="宋体" w:hAnsi="Arial" w:cs="Arial"/>
                <w:b/>
                <w:color w:val="4F4F4F"/>
                <w:kern w:val="0"/>
                <w:sz w:val="20"/>
                <w:szCs w:val="15"/>
                <w:shd w:val="clear" w:color="auto" w:fill="FFFFFF"/>
              </w:rPr>
              <w:t>noRollbackForClassName</w:t>
            </w:r>
          </w:p>
        </w:tc>
        <w:tc>
          <w:tcPr>
            <w:tcW w:w="3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类名数组，必须继承自</w:t>
            </w: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Throwable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7C4D" w:rsidRPr="00557C4D" w:rsidRDefault="00557C4D" w:rsidP="00557C4D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6"/>
                <w:szCs w:val="21"/>
              </w:rPr>
            </w:pPr>
            <w:r w:rsidRPr="00557C4D">
              <w:rPr>
                <w:rFonts w:ascii="Arial" w:eastAsia="宋体" w:hAnsi="Arial" w:cs="Arial"/>
                <w:color w:val="4F4F4F"/>
                <w:kern w:val="0"/>
                <w:sz w:val="16"/>
                <w:szCs w:val="15"/>
                <w:shd w:val="clear" w:color="auto" w:fill="FFFFFF"/>
              </w:rPr>
              <w:t>不会导致事务回滚的异常类名字数组</w:t>
            </w:r>
          </w:p>
        </w:tc>
      </w:tr>
    </w:tbl>
    <w:p w:rsidR="00557C4D" w:rsidRDefault="00557C4D" w:rsidP="00557C4D"/>
    <w:p w:rsidR="00B03257" w:rsidRDefault="004415E4" w:rsidP="00B03257">
      <w:pPr>
        <w:pStyle w:val="1"/>
        <w:rPr>
          <w:rFonts w:hint="eastAsia"/>
        </w:rPr>
      </w:pPr>
      <w:r>
        <w:rPr>
          <w:rFonts w:hint="eastAsia"/>
        </w:rPr>
        <w:t>用法</w:t>
      </w:r>
    </w:p>
    <w:p w:rsidR="00B03257" w:rsidRDefault="000B3D4E" w:rsidP="00B03257">
      <w:pPr>
        <w:rPr>
          <w:rFonts w:hint="eastAsia"/>
        </w:rPr>
      </w:pPr>
      <w:r>
        <w:rPr>
          <w:rFonts w:hint="eastAsia"/>
        </w:rPr>
        <w:t xml:space="preserve">     </w:t>
      </w:r>
      <w:r w:rsidR="00B03257" w:rsidRPr="00D87607">
        <w:rPr>
          <w:rFonts w:hint="eastAsia"/>
          <w:b/>
        </w:rPr>
        <w:t>@Transactional</w:t>
      </w:r>
      <w:r w:rsidR="00B03257">
        <w:rPr>
          <w:rFonts w:hint="eastAsia"/>
        </w:rPr>
        <w:t xml:space="preserve"> </w:t>
      </w:r>
      <w:r w:rsidR="00B03257">
        <w:rPr>
          <w:rFonts w:hint="eastAsia"/>
        </w:rPr>
        <w:t>可以作用于</w:t>
      </w:r>
      <w:r w:rsidR="00B03257" w:rsidRPr="00A05ADA">
        <w:rPr>
          <w:rFonts w:hint="eastAsia"/>
          <w:b/>
        </w:rPr>
        <w:t>接口、接口方法</w:t>
      </w:r>
      <w:r w:rsidR="00B03257">
        <w:rPr>
          <w:rFonts w:hint="eastAsia"/>
        </w:rPr>
        <w:t>、</w:t>
      </w:r>
      <w:r w:rsidR="00B03257" w:rsidRPr="00A05ADA">
        <w:rPr>
          <w:rFonts w:hint="eastAsia"/>
          <w:b/>
        </w:rPr>
        <w:t>类以及类方法</w:t>
      </w:r>
      <w:r w:rsidR="00B03257">
        <w:rPr>
          <w:rFonts w:hint="eastAsia"/>
        </w:rPr>
        <w:t>上。当作用于类上时，该类的所有</w:t>
      </w:r>
      <w:r w:rsidR="00B03257">
        <w:rPr>
          <w:rFonts w:hint="eastAsia"/>
        </w:rPr>
        <w:t xml:space="preserve"> public </w:t>
      </w:r>
      <w:r w:rsidR="00B03257">
        <w:rPr>
          <w:rFonts w:hint="eastAsia"/>
        </w:rPr>
        <w:t>方法将都具有该类型的事务属性，同时，我们也可以</w:t>
      </w:r>
      <w:r w:rsidR="00B03257" w:rsidRPr="00EA58EB">
        <w:rPr>
          <w:rFonts w:hint="eastAsia"/>
          <w:b/>
        </w:rPr>
        <w:t>在方法级别使用该标注来覆盖类级别的定义</w:t>
      </w:r>
      <w:r w:rsidR="00B03257">
        <w:rPr>
          <w:rFonts w:hint="eastAsia"/>
        </w:rPr>
        <w:t>。</w:t>
      </w:r>
    </w:p>
    <w:p w:rsidR="00B03257" w:rsidRDefault="00EA58EB" w:rsidP="00B03257">
      <w:pPr>
        <w:rPr>
          <w:rFonts w:hint="eastAsia"/>
        </w:rPr>
      </w:pPr>
      <w:r>
        <w:rPr>
          <w:rFonts w:hint="eastAsia"/>
        </w:rPr>
        <w:t xml:space="preserve">       </w:t>
      </w:r>
      <w:r w:rsidR="00B03257">
        <w:rPr>
          <w:rFonts w:hint="eastAsia"/>
        </w:rPr>
        <w:t>虽然</w:t>
      </w:r>
      <w:r w:rsidR="00B03257">
        <w:rPr>
          <w:rFonts w:hint="eastAsia"/>
        </w:rPr>
        <w:t xml:space="preserve"> @Transactional </w:t>
      </w:r>
      <w:r w:rsidR="00B03257">
        <w:rPr>
          <w:rFonts w:hint="eastAsia"/>
        </w:rPr>
        <w:t>注解可以作用于接口、接口方法、类以及类方法上，</w:t>
      </w:r>
      <w:r w:rsidR="00B03257" w:rsidRPr="00EA58EB">
        <w:rPr>
          <w:rFonts w:hint="eastAsia"/>
          <w:u w:val="single"/>
        </w:rPr>
        <w:t>但是</w:t>
      </w:r>
      <w:r w:rsidR="00B03257" w:rsidRPr="00EA58EB">
        <w:rPr>
          <w:rFonts w:hint="eastAsia"/>
          <w:u w:val="single"/>
        </w:rPr>
        <w:t xml:space="preserve"> Spring </w:t>
      </w:r>
      <w:r w:rsidR="00B03257" w:rsidRPr="00EA58EB">
        <w:rPr>
          <w:rFonts w:hint="eastAsia"/>
          <w:u w:val="single"/>
        </w:rPr>
        <w:t>建议不要在接口或者接口方法上使用该注解</w:t>
      </w:r>
      <w:r w:rsidR="00B03257">
        <w:rPr>
          <w:rFonts w:hint="eastAsia"/>
        </w:rPr>
        <w:t>，因为这只有在使用基于接口的代理时它才会生效。另外，</w:t>
      </w:r>
      <w:r w:rsidR="00B03257">
        <w:rPr>
          <w:rFonts w:hint="eastAsia"/>
        </w:rPr>
        <w:t xml:space="preserve"> </w:t>
      </w:r>
      <w:r w:rsidR="00B03257" w:rsidRPr="00EA58EB">
        <w:rPr>
          <w:rFonts w:hint="eastAsia"/>
          <w:b/>
          <w:color w:val="FF0000"/>
        </w:rPr>
        <w:t xml:space="preserve">@Transactional </w:t>
      </w:r>
      <w:r w:rsidR="00B03257" w:rsidRPr="00EA58EB">
        <w:rPr>
          <w:rFonts w:hint="eastAsia"/>
          <w:b/>
          <w:color w:val="FF0000"/>
        </w:rPr>
        <w:t>注解应该只被应用到</w:t>
      </w:r>
      <w:r w:rsidR="00B03257" w:rsidRPr="00EA58EB">
        <w:rPr>
          <w:rFonts w:hint="eastAsia"/>
          <w:b/>
          <w:color w:val="FF0000"/>
        </w:rPr>
        <w:t xml:space="preserve"> public </w:t>
      </w:r>
      <w:r w:rsidR="00B03257" w:rsidRPr="00EA58EB">
        <w:rPr>
          <w:rFonts w:hint="eastAsia"/>
          <w:b/>
          <w:color w:val="FF0000"/>
        </w:rPr>
        <w:t>方法上，这是由</w:t>
      </w:r>
      <w:r w:rsidR="00B03257" w:rsidRPr="00EA58EB">
        <w:rPr>
          <w:rFonts w:hint="eastAsia"/>
          <w:b/>
          <w:color w:val="FF0000"/>
        </w:rPr>
        <w:t xml:space="preserve"> Spring AOP </w:t>
      </w:r>
      <w:r w:rsidR="00B03257" w:rsidRPr="00EA58EB">
        <w:rPr>
          <w:rFonts w:hint="eastAsia"/>
          <w:b/>
          <w:color w:val="FF0000"/>
        </w:rPr>
        <w:t>的本质决定的</w:t>
      </w:r>
      <w:r w:rsidR="00B03257">
        <w:rPr>
          <w:rFonts w:hint="eastAsia"/>
        </w:rPr>
        <w:t>。如果你在</w:t>
      </w:r>
      <w:r w:rsidR="00B03257">
        <w:rPr>
          <w:rFonts w:hint="eastAsia"/>
        </w:rPr>
        <w:t xml:space="preserve"> protected</w:t>
      </w:r>
      <w:r w:rsidR="00B03257">
        <w:rPr>
          <w:rFonts w:hint="eastAsia"/>
        </w:rPr>
        <w:t>、</w:t>
      </w:r>
      <w:r w:rsidR="00B03257">
        <w:rPr>
          <w:rFonts w:hint="eastAsia"/>
        </w:rPr>
        <w:t xml:space="preserve">private </w:t>
      </w:r>
      <w:r w:rsidR="00B03257">
        <w:rPr>
          <w:rFonts w:hint="eastAsia"/>
        </w:rPr>
        <w:t>或者默认可见性的方法上使用</w:t>
      </w:r>
      <w:r w:rsidR="00B03257">
        <w:rPr>
          <w:rFonts w:hint="eastAsia"/>
        </w:rPr>
        <w:t xml:space="preserve"> @Transactional </w:t>
      </w:r>
      <w:r w:rsidR="00B03257">
        <w:rPr>
          <w:rFonts w:hint="eastAsia"/>
        </w:rPr>
        <w:t>注解，这将被忽略，也不会抛出任何异常。</w:t>
      </w:r>
    </w:p>
    <w:p w:rsidR="00C92F09" w:rsidRDefault="00B03257" w:rsidP="000E44B2">
      <w:pPr>
        <w:ind w:firstLine="435"/>
        <w:rPr>
          <w:color w:val="FF0000"/>
        </w:rPr>
      </w:pPr>
      <w:r>
        <w:rPr>
          <w:rFonts w:hint="eastAsia"/>
        </w:rPr>
        <w:t>默认情况下，</w:t>
      </w:r>
      <w:r w:rsidRPr="000E44B2">
        <w:rPr>
          <w:rFonts w:hint="eastAsia"/>
          <w:color w:val="FF0000"/>
        </w:rPr>
        <w:t>只有来自外部的方法调用才会被</w:t>
      </w:r>
      <w:r w:rsidRPr="000E44B2">
        <w:rPr>
          <w:rFonts w:hint="eastAsia"/>
          <w:b/>
          <w:color w:val="FF0000"/>
        </w:rPr>
        <w:t>AOP</w:t>
      </w:r>
      <w:r w:rsidRPr="000E44B2">
        <w:rPr>
          <w:rFonts w:hint="eastAsia"/>
          <w:b/>
          <w:color w:val="FF0000"/>
        </w:rPr>
        <w:t>代理</w:t>
      </w:r>
      <w:r w:rsidRPr="000E44B2">
        <w:rPr>
          <w:rFonts w:hint="eastAsia"/>
          <w:color w:val="FF0000"/>
        </w:rPr>
        <w:t>捕获，也就是，类内部方法调用本类内部的其他方法并不会引起事务行为，即使被调用方法使用</w:t>
      </w:r>
      <w:r w:rsidRPr="000E44B2">
        <w:rPr>
          <w:rFonts w:hint="eastAsia"/>
          <w:color w:val="FF0000"/>
        </w:rPr>
        <w:t>@Transactional</w:t>
      </w:r>
      <w:r w:rsidRPr="000E44B2">
        <w:rPr>
          <w:rFonts w:hint="eastAsia"/>
          <w:color w:val="FF0000"/>
        </w:rPr>
        <w:t>注解进行修饰。</w:t>
      </w:r>
    </w:p>
    <w:p w:rsidR="000E44B2" w:rsidRDefault="000E44B2" w:rsidP="000E44B2">
      <w:pPr>
        <w:ind w:firstLine="435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B57AEC8" wp14:editId="5DBAE01B">
            <wp:extent cx="4925836" cy="1409076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4" cy="14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BB" w:rsidRDefault="002551BB" w:rsidP="002551BB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noRollbackFor=RuntimeException</w:t>
      </w:r>
      <w:r>
        <w:rPr>
          <w:color w:val="FF0000"/>
        </w:rPr>
        <w:t xml:space="preserve">.class </w:t>
      </w:r>
      <w:r>
        <w:rPr>
          <w:rFonts w:hint="eastAsia"/>
          <w:color w:val="FF0000"/>
        </w:rPr>
        <w:t>运行时异常不回滚</w:t>
      </w:r>
    </w:p>
    <w:p w:rsidR="000E44B2" w:rsidRDefault="000E44B2" w:rsidP="000E44B2">
      <w:pPr>
        <w:ind w:firstLine="435"/>
        <w:rPr>
          <w:color w:val="FF0000"/>
        </w:rPr>
      </w:pPr>
      <w:r>
        <w:rPr>
          <w:noProof/>
        </w:rPr>
        <w:drawing>
          <wp:inline distT="0" distB="0" distL="0" distR="0" wp14:anchorId="4B92AE00" wp14:editId="24E7D56B">
            <wp:extent cx="4916774" cy="11146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267" cy="1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B2" w:rsidRDefault="000E44B2" w:rsidP="000E44B2">
      <w:pPr>
        <w:ind w:firstLine="435"/>
        <w:rPr>
          <w:color w:val="FF0000"/>
        </w:rPr>
      </w:pPr>
    </w:p>
    <w:p w:rsidR="002551BB" w:rsidRDefault="002551BB" w:rsidP="002551BB">
      <w:r w:rsidRPr="000442E8">
        <w:rPr>
          <w:rFonts w:hint="eastAsia"/>
          <w:b/>
        </w:rPr>
        <w:t>@Transactional</w:t>
      </w:r>
      <w:r w:rsidRPr="002551BB">
        <w:rPr>
          <w:rFonts w:hint="eastAsia"/>
        </w:rPr>
        <w:t>当作用于类上时，该类的所有</w:t>
      </w:r>
      <w:r w:rsidRPr="002551BB">
        <w:rPr>
          <w:rFonts w:hint="eastAsia"/>
        </w:rPr>
        <w:t xml:space="preserve"> </w:t>
      </w:r>
      <w:r w:rsidRPr="002551BB">
        <w:rPr>
          <w:rFonts w:hint="eastAsia"/>
          <w:b/>
          <w:u w:val="single"/>
        </w:rPr>
        <w:t xml:space="preserve">public </w:t>
      </w:r>
      <w:r w:rsidRPr="002551BB">
        <w:rPr>
          <w:rFonts w:hint="eastAsia"/>
          <w:b/>
          <w:u w:val="single"/>
        </w:rPr>
        <w:t>方法</w:t>
      </w:r>
      <w:r w:rsidRPr="002551BB">
        <w:rPr>
          <w:rFonts w:hint="eastAsia"/>
        </w:rPr>
        <w:t>将都具有该类型的</w:t>
      </w:r>
      <w:r w:rsidRPr="003466CE">
        <w:rPr>
          <w:rFonts w:hint="eastAsia"/>
          <w:b/>
        </w:rPr>
        <w:t>事务属性</w:t>
      </w:r>
      <w:r w:rsidR="001B2BA3">
        <w:rPr>
          <w:rFonts w:hint="eastAsia"/>
        </w:rPr>
        <w:t>。</w:t>
      </w:r>
    </w:p>
    <w:p w:rsidR="001B2BA3" w:rsidRDefault="000442E8" w:rsidP="002551BB">
      <w:r>
        <w:rPr>
          <w:noProof/>
        </w:rPr>
        <w:drawing>
          <wp:inline distT="0" distB="0" distL="0" distR="0" wp14:anchorId="69535A26" wp14:editId="14E3238C">
            <wp:extent cx="3552668" cy="199795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526" cy="20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37" w:rsidRDefault="00F87437" w:rsidP="002551BB"/>
    <w:p w:rsidR="00F87437" w:rsidRDefault="00F87437" w:rsidP="002551BB">
      <w:r w:rsidRPr="00F87437">
        <w:t>propagation=Propagation.NOT_SUPPORTED</w:t>
      </w:r>
    </w:p>
    <w:p w:rsidR="00F87437" w:rsidRDefault="005836DC" w:rsidP="002551BB">
      <w:r>
        <w:rPr>
          <w:noProof/>
        </w:rPr>
        <w:drawing>
          <wp:inline distT="0" distB="0" distL="0" distR="0" wp14:anchorId="5EC21268" wp14:editId="3F3813B9">
            <wp:extent cx="4826832" cy="9396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9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DC" w:rsidRDefault="005836DC" w:rsidP="002551BB"/>
    <w:p w:rsidR="007F0CDF" w:rsidRDefault="007F0CDF" w:rsidP="002551BB"/>
    <w:p w:rsidR="007F0CDF" w:rsidRDefault="007F0CDF" w:rsidP="007F0CDF">
      <w:pPr>
        <w:pStyle w:val="1"/>
      </w:pPr>
      <w:r w:rsidRPr="007F0CDF">
        <w:rPr>
          <w:rFonts w:hint="eastAsia"/>
        </w:rPr>
        <w:t>myBatis</w:t>
      </w:r>
      <w:r w:rsidRPr="007F0CDF">
        <w:rPr>
          <w:rFonts w:hint="eastAsia"/>
        </w:rPr>
        <w:t>为例</w:t>
      </w:r>
      <w:r w:rsidRPr="007F0CDF">
        <w:rPr>
          <w:rFonts w:hint="eastAsia"/>
        </w:rPr>
        <w:t xml:space="preserve">   </w:t>
      </w:r>
      <w:r w:rsidRPr="007F0CDF">
        <w:rPr>
          <w:rFonts w:hint="eastAsia"/>
        </w:rPr>
        <w:t>基于注解的声明式事务管理配置</w:t>
      </w:r>
      <w:r w:rsidRPr="007F0CDF">
        <w:rPr>
          <w:rFonts w:hint="eastAsia"/>
        </w:rPr>
        <w:t>,xml</w:t>
      </w:r>
      <w:r w:rsidRPr="007F0CDF">
        <w:rPr>
          <w:rFonts w:hint="eastAsia"/>
        </w:rPr>
        <w:t>配置</w:t>
      </w:r>
    </w:p>
    <w:p w:rsidR="00AF6A27" w:rsidRPr="00AF6A27" w:rsidRDefault="00AF6A27" w:rsidP="00AF6A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33A61D" wp14:editId="7F8DC5FE">
            <wp:extent cx="4924268" cy="16843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561" cy="16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98" w:rsidRDefault="00C94E98" w:rsidP="00C94E98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事物切面配置</w:t>
      </w:r>
      <w:r>
        <w:rPr>
          <w:rFonts w:hint="eastAsia"/>
        </w:rPr>
        <w:t xml:space="preserve"> --&gt;</w:t>
      </w:r>
    </w:p>
    <w:p w:rsidR="00C94E98" w:rsidRPr="006E3DB8" w:rsidRDefault="00C94E98" w:rsidP="00C94E98">
      <w:pPr>
        <w:rPr>
          <w:b/>
        </w:rPr>
      </w:pPr>
      <w:r>
        <w:tab/>
      </w:r>
      <w:bookmarkStart w:id="0" w:name="_GoBack"/>
      <w:r w:rsidRPr="006E3DB8">
        <w:rPr>
          <w:b/>
        </w:rPr>
        <w:t>&lt;tx:advice id="advice" transaction-manager="transactionManager"&gt;</w:t>
      </w:r>
    </w:p>
    <w:p w:rsidR="00C94E98" w:rsidRPr="006E3DB8" w:rsidRDefault="00C94E98" w:rsidP="00C94E98">
      <w:pPr>
        <w:rPr>
          <w:b/>
        </w:rPr>
      </w:pPr>
      <w:r w:rsidRPr="006E3DB8">
        <w:rPr>
          <w:b/>
        </w:rPr>
        <w:tab/>
      </w:r>
      <w:r w:rsidRPr="006E3DB8">
        <w:rPr>
          <w:b/>
        </w:rPr>
        <w:tab/>
        <w:t>&lt;tx:attributes&gt;</w:t>
      </w:r>
    </w:p>
    <w:p w:rsidR="00C94E98" w:rsidRPr="006E3DB8" w:rsidRDefault="00C94E98" w:rsidP="00C94E98">
      <w:pPr>
        <w:rPr>
          <w:b/>
        </w:rPr>
      </w:pPr>
      <w:r w:rsidRPr="006E3DB8">
        <w:rPr>
          <w:b/>
        </w:rPr>
        <w:tab/>
      </w:r>
      <w:r w:rsidRPr="006E3DB8">
        <w:rPr>
          <w:b/>
        </w:rPr>
        <w:tab/>
      </w:r>
      <w:r w:rsidRPr="006E3DB8">
        <w:rPr>
          <w:b/>
        </w:rPr>
        <w:tab/>
        <w:t>&lt;tx:method name="update*" propagation="REQUIRED" read-only="false" rollback-for="java.lang.Exception"/&gt;</w:t>
      </w:r>
    </w:p>
    <w:p w:rsidR="00C94E98" w:rsidRPr="006E3DB8" w:rsidRDefault="00C94E98" w:rsidP="00C94E98">
      <w:pPr>
        <w:rPr>
          <w:b/>
        </w:rPr>
      </w:pPr>
      <w:r w:rsidRPr="006E3DB8">
        <w:rPr>
          <w:b/>
        </w:rPr>
        <w:tab/>
      </w:r>
      <w:r w:rsidRPr="006E3DB8">
        <w:rPr>
          <w:b/>
        </w:rPr>
        <w:tab/>
      </w:r>
      <w:r w:rsidRPr="006E3DB8">
        <w:rPr>
          <w:b/>
        </w:rPr>
        <w:tab/>
        <w:t>&lt;tx:method name="insert" propagation="REQUIRED" read-only="false"/&gt;</w:t>
      </w:r>
    </w:p>
    <w:p w:rsidR="00C94E98" w:rsidRPr="006E3DB8" w:rsidRDefault="00C94E98" w:rsidP="00C94E98">
      <w:pPr>
        <w:rPr>
          <w:b/>
        </w:rPr>
      </w:pPr>
      <w:r w:rsidRPr="006E3DB8">
        <w:rPr>
          <w:b/>
        </w:rPr>
        <w:tab/>
      </w:r>
      <w:r w:rsidRPr="006E3DB8">
        <w:rPr>
          <w:b/>
        </w:rPr>
        <w:tab/>
        <w:t>&lt;/tx:attributes&gt;</w:t>
      </w:r>
    </w:p>
    <w:p w:rsidR="00C94E98" w:rsidRPr="006E3DB8" w:rsidRDefault="00C94E98" w:rsidP="00C94E98">
      <w:pPr>
        <w:rPr>
          <w:b/>
        </w:rPr>
      </w:pPr>
      <w:r w:rsidRPr="006E3DB8">
        <w:rPr>
          <w:b/>
        </w:rPr>
        <w:tab/>
        <w:t>&lt;/tx:advice&gt;</w:t>
      </w:r>
    </w:p>
    <w:bookmarkEnd w:id="0"/>
    <w:p w:rsidR="00C94E98" w:rsidRDefault="00C94E98" w:rsidP="00C94E98">
      <w:r>
        <w:tab/>
      </w:r>
    </w:p>
    <w:p w:rsidR="00C94E98" w:rsidRPr="000C485E" w:rsidRDefault="00C94E98" w:rsidP="00C94E98">
      <w:pPr>
        <w:rPr>
          <w:b/>
        </w:rPr>
      </w:pPr>
      <w:r>
        <w:tab/>
      </w:r>
      <w:r w:rsidRPr="000C485E">
        <w:rPr>
          <w:b/>
        </w:rPr>
        <w:t>&lt;aop:config&gt;</w:t>
      </w:r>
    </w:p>
    <w:p w:rsidR="00C94E98" w:rsidRPr="000C485E" w:rsidRDefault="00C94E98" w:rsidP="00C94E98">
      <w:pPr>
        <w:rPr>
          <w:b/>
        </w:rPr>
      </w:pPr>
      <w:r w:rsidRPr="000C485E">
        <w:rPr>
          <w:b/>
        </w:rPr>
        <w:tab/>
      </w:r>
      <w:r w:rsidRPr="000C485E">
        <w:rPr>
          <w:b/>
        </w:rPr>
        <w:tab/>
        <w:t>&lt;aop:pointcut id="testService" expression="execution (* com.baobao.service.MyBatisService.*(..))"/&gt;</w:t>
      </w:r>
    </w:p>
    <w:p w:rsidR="00C94E98" w:rsidRPr="000C485E" w:rsidRDefault="00C94E98" w:rsidP="00C94E98">
      <w:pPr>
        <w:rPr>
          <w:b/>
        </w:rPr>
      </w:pPr>
      <w:r w:rsidRPr="000C485E">
        <w:rPr>
          <w:b/>
        </w:rPr>
        <w:tab/>
      </w:r>
      <w:r w:rsidRPr="000C485E">
        <w:rPr>
          <w:b/>
        </w:rPr>
        <w:tab/>
        <w:t>&lt;aop:advisor advice-ref="advice" pointcut-ref="testService"/&gt;</w:t>
      </w:r>
    </w:p>
    <w:p w:rsidR="004F6685" w:rsidRPr="0041265A" w:rsidRDefault="00C94E98" w:rsidP="00C94E98">
      <w:pPr>
        <w:rPr>
          <w:rFonts w:hint="eastAsia"/>
          <w:b/>
        </w:rPr>
      </w:pPr>
      <w:r>
        <w:tab/>
      </w:r>
      <w:r w:rsidRPr="0041265A">
        <w:rPr>
          <w:b/>
        </w:rPr>
        <w:t>&lt;/aop:config&gt;</w:t>
      </w:r>
    </w:p>
    <w:sectPr w:rsidR="004F6685" w:rsidRPr="0041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1EA" w:rsidRDefault="00BF01EA" w:rsidP="009D2D5A">
      <w:r>
        <w:separator/>
      </w:r>
    </w:p>
  </w:endnote>
  <w:endnote w:type="continuationSeparator" w:id="0">
    <w:p w:rsidR="00BF01EA" w:rsidRDefault="00BF01E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1EA" w:rsidRDefault="00BF01EA" w:rsidP="009D2D5A">
      <w:r>
        <w:separator/>
      </w:r>
    </w:p>
  </w:footnote>
  <w:footnote w:type="continuationSeparator" w:id="0">
    <w:p w:rsidR="00BF01EA" w:rsidRDefault="00BF01E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7F"/>
    <w:rsid w:val="000442E8"/>
    <w:rsid w:val="000A53E9"/>
    <w:rsid w:val="000B3D4E"/>
    <w:rsid w:val="000C485E"/>
    <w:rsid w:val="000E44B2"/>
    <w:rsid w:val="001B2BA3"/>
    <w:rsid w:val="002551BB"/>
    <w:rsid w:val="00333B49"/>
    <w:rsid w:val="003466CE"/>
    <w:rsid w:val="003863CF"/>
    <w:rsid w:val="0041265A"/>
    <w:rsid w:val="00426F79"/>
    <w:rsid w:val="004415E4"/>
    <w:rsid w:val="004C0875"/>
    <w:rsid w:val="004F6685"/>
    <w:rsid w:val="0054257F"/>
    <w:rsid w:val="00550C0E"/>
    <w:rsid w:val="00557C4D"/>
    <w:rsid w:val="00563CC3"/>
    <w:rsid w:val="005746F5"/>
    <w:rsid w:val="00581F54"/>
    <w:rsid w:val="005836DC"/>
    <w:rsid w:val="0068591C"/>
    <w:rsid w:val="006E3DB8"/>
    <w:rsid w:val="007755D2"/>
    <w:rsid w:val="007F0CDF"/>
    <w:rsid w:val="00845DBF"/>
    <w:rsid w:val="008A0723"/>
    <w:rsid w:val="008D44EE"/>
    <w:rsid w:val="00985A14"/>
    <w:rsid w:val="009C7070"/>
    <w:rsid w:val="009D2D5A"/>
    <w:rsid w:val="00A05ADA"/>
    <w:rsid w:val="00A174AB"/>
    <w:rsid w:val="00AC0E50"/>
    <w:rsid w:val="00AF6A27"/>
    <w:rsid w:val="00B03257"/>
    <w:rsid w:val="00B03858"/>
    <w:rsid w:val="00BF01EA"/>
    <w:rsid w:val="00C46931"/>
    <w:rsid w:val="00C753C3"/>
    <w:rsid w:val="00C92F09"/>
    <w:rsid w:val="00C94E98"/>
    <w:rsid w:val="00D706CA"/>
    <w:rsid w:val="00D87607"/>
    <w:rsid w:val="00DD556E"/>
    <w:rsid w:val="00EA58EB"/>
    <w:rsid w:val="00F1137B"/>
    <w:rsid w:val="00F8743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2725D"/>
  <w15:chartTrackingRefBased/>
  <w15:docId w15:val="{E6113B63-56C0-40C8-973B-F6650CE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0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5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1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5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3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25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8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1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7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7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6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1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0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3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0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1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237</Words>
  <Characters>1355</Characters>
  <Application>Microsoft Office Word</Application>
  <DocSecurity>0</DocSecurity>
  <Lines>11</Lines>
  <Paragraphs>3</Paragraphs>
  <ScaleCrop>false</ScaleCrop>
  <Company>www.winsoso.com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32</cp:revision>
  <dcterms:created xsi:type="dcterms:W3CDTF">2018-07-09T00:28:00Z</dcterms:created>
  <dcterms:modified xsi:type="dcterms:W3CDTF">2018-07-09T01:12:00Z</dcterms:modified>
</cp:coreProperties>
</file>