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07583">
      <w:r>
        <w:t>内容简介</w:t>
      </w:r>
      <w:r>
        <w:rPr>
          <w:rFonts w:hint="eastAsia"/>
        </w:rPr>
        <w:t>：</w:t>
      </w:r>
    </w:p>
    <w:p w:rsidR="00907583" w:rsidRDefault="00907583">
      <w:r>
        <w:rPr>
          <w:noProof/>
        </w:rPr>
        <w:drawing>
          <wp:inline distT="0" distB="0" distL="0" distR="0" wp14:anchorId="408FA09D" wp14:editId="4405FB0E">
            <wp:extent cx="5274310" cy="867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83" w:rsidRDefault="00907583">
      <w:r>
        <w:t>内容安排</w:t>
      </w:r>
      <w:r>
        <w:rPr>
          <w:rFonts w:hint="eastAsia"/>
        </w:rPr>
        <w:t>：</w:t>
      </w:r>
    </w:p>
    <w:p w:rsidR="00907583" w:rsidRDefault="00907583">
      <w:pPr>
        <w:rPr>
          <w:rFonts w:hint="eastAsia"/>
        </w:rPr>
      </w:pPr>
      <w:r>
        <w:rPr>
          <w:noProof/>
        </w:rPr>
        <w:drawing>
          <wp:inline distT="0" distB="0" distL="0" distR="0" wp14:anchorId="002992DB" wp14:editId="77CC167E">
            <wp:extent cx="4419048" cy="30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4B9" w:rsidRDefault="008654B9" w:rsidP="00907583">
      <w:r>
        <w:separator/>
      </w:r>
    </w:p>
  </w:endnote>
  <w:endnote w:type="continuationSeparator" w:id="0">
    <w:p w:rsidR="008654B9" w:rsidRDefault="008654B9" w:rsidP="0090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4B9" w:rsidRDefault="008654B9" w:rsidP="00907583">
      <w:r>
        <w:separator/>
      </w:r>
    </w:p>
  </w:footnote>
  <w:footnote w:type="continuationSeparator" w:id="0">
    <w:p w:rsidR="008654B9" w:rsidRDefault="008654B9" w:rsidP="00907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BF"/>
    <w:rsid w:val="006D11BF"/>
    <w:rsid w:val="008654B9"/>
    <w:rsid w:val="00907583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4F465-2ADB-48AE-9FF0-7EF1CFD9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5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5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2016-04-26T01:29:00Z</dcterms:created>
  <dcterms:modified xsi:type="dcterms:W3CDTF">2016-04-26T01:35:00Z</dcterms:modified>
</cp:coreProperties>
</file>