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639E" w14:textId="77777777" w:rsidR="005273BE" w:rsidRDefault="00000000" w:rsidP="00B6551F">
      <w:pPr>
        <w:pStyle w:val="21bc9c4b-6a32-43e5-beaa-fd2d792c5735"/>
        <w:rPr>
          <w:lang w:eastAsia="zh-CN"/>
        </w:rPr>
      </w:pPr>
      <w:bookmarkStart w:id="0" w:name="第5章-详细设计与设计报告编写"/>
      <w:r>
        <w:rPr>
          <w:lang w:eastAsia="zh-CN"/>
        </w:rPr>
        <w:t>第5章 详细设计与设计报告编写</w:t>
      </w:r>
    </w:p>
    <w:p w14:paraId="715A64AF" w14:textId="77777777" w:rsidR="005273BE" w:rsidRDefault="00000000">
      <w:pPr>
        <w:pStyle w:val="a8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章我们确定了系统的架构蓝图</w:t>
      </w:r>
      <w:r>
        <w:rPr>
          <w:lang w:eastAsia="zh-CN"/>
        </w:rPr>
        <w:t>——</w:t>
      </w:r>
      <w:r>
        <w:rPr>
          <w:lang w:eastAsia="zh-CN"/>
        </w:rPr>
        <w:t>四层架构和技术选型。但架构只是骨架，还需要</w:t>
      </w:r>
      <w:r>
        <w:rPr>
          <w:lang w:eastAsia="zh-CN"/>
        </w:rPr>
        <w:t>"</w:t>
      </w:r>
      <w:r>
        <w:rPr>
          <w:lang w:eastAsia="zh-CN"/>
        </w:rPr>
        <w:t>长出肌肉和血管</w:t>
      </w:r>
      <w:r>
        <w:rPr>
          <w:lang w:eastAsia="zh-CN"/>
        </w:rPr>
        <w:t>"</w:t>
      </w:r>
      <w:r>
        <w:rPr>
          <w:lang w:eastAsia="zh-CN"/>
        </w:rPr>
        <w:t>：每个模块里有哪些类？类之间如何协作？试验流程如何在代码中流转？界面上的按钮在什么状态下该禁用？</w:t>
      </w:r>
    </w:p>
    <w:p w14:paraId="33D587EF" w14:textId="77777777" w:rsidR="005273BE" w:rsidRDefault="00000000">
      <w:pPr>
        <w:pStyle w:val="a8"/>
        <w:rPr>
          <w:lang w:eastAsia="zh-CN"/>
        </w:rPr>
      </w:pPr>
      <w:r>
        <w:rPr>
          <w:lang w:eastAsia="zh-CN"/>
        </w:rPr>
        <w:t>本章将深入到</w:t>
      </w:r>
      <w:r>
        <w:rPr>
          <w:b/>
          <w:bCs/>
          <w:lang w:eastAsia="zh-CN"/>
        </w:rPr>
        <w:t>类和方法</w:t>
      </w:r>
      <w:r>
        <w:rPr>
          <w:lang w:eastAsia="zh-CN"/>
        </w:rPr>
        <w:t>的粒度，完成从架构到代码之间的</w:t>
      </w:r>
      <w:r>
        <w:rPr>
          <w:lang w:eastAsia="zh-CN"/>
        </w:rPr>
        <w:t>"</w:t>
      </w:r>
      <w:r>
        <w:rPr>
          <w:lang w:eastAsia="zh-CN"/>
        </w:rPr>
        <w:t>最后一公里</w:t>
      </w:r>
      <w:r>
        <w:rPr>
          <w:lang w:eastAsia="zh-CN"/>
        </w:rPr>
        <w:t>"</w:t>
      </w:r>
      <w:r>
        <w:rPr>
          <w:lang w:eastAsia="zh-CN"/>
        </w:rPr>
        <w:t>设计。</w:t>
      </w:r>
    </w:p>
    <w:p w14:paraId="21CCA721" w14:textId="77777777" w:rsidR="005273BE" w:rsidRDefault="00000000" w:rsidP="00B6551F">
      <w:pPr>
        <w:pStyle w:val="71e7dc79-1ff7-45e8-997d-0ebda3762b91"/>
      </w:pPr>
      <w:bookmarkStart w:id="1" w:name="学习目标"/>
      <w:r>
        <w:t>学习目标</w:t>
      </w:r>
    </w:p>
    <w:p w14:paraId="43346585" w14:textId="77777777" w:rsidR="005273BE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面向对象的详细设计方法，能够绘制类图与时序图</w:t>
      </w:r>
    </w:p>
    <w:p w14:paraId="4C277290" w14:textId="77777777" w:rsidR="005273BE" w:rsidRDefault="00000000">
      <w:pPr>
        <w:numPr>
          <w:ilvl w:val="0"/>
          <w:numId w:val="2"/>
        </w:numPr>
      </w:pPr>
      <w:r>
        <w:rPr>
          <w:b/>
          <w:bCs/>
        </w:rPr>
        <w:t>理解</w:t>
      </w:r>
      <w:r>
        <w:t xml:space="preserve"> </w:t>
      </w:r>
      <w:r>
        <w:t>工业控制系统中状态机（</w:t>
      </w:r>
      <w:r>
        <w:t>State Machine</w:t>
      </w:r>
      <w:r>
        <w:t>）的设计与实现</w:t>
      </w:r>
    </w:p>
    <w:p w14:paraId="2062D096" w14:textId="77777777" w:rsidR="005273BE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工业</w:t>
      </w:r>
      <w:r>
        <w:rPr>
          <w:lang w:eastAsia="zh-CN"/>
        </w:rPr>
        <w:t>HMI</w:t>
      </w:r>
      <w:r>
        <w:rPr>
          <w:lang w:eastAsia="zh-CN"/>
        </w:rPr>
        <w:t>界面设计规范，能够设计符合安全要求的操作界面</w:t>
      </w:r>
    </w:p>
    <w:p w14:paraId="09E8CEE8" w14:textId="77777777" w:rsidR="005273BE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了解</w:t>
      </w:r>
      <w:r>
        <w:rPr>
          <w:lang w:eastAsia="zh-CN"/>
        </w:rPr>
        <w:t xml:space="preserve"> </w:t>
      </w:r>
      <w:r>
        <w:rPr>
          <w:lang w:eastAsia="zh-CN"/>
        </w:rPr>
        <w:t>异常处理与日志策略在工业软件中的重要性</w:t>
      </w:r>
    </w:p>
    <w:p w14:paraId="4356478A" w14:textId="77777777" w:rsidR="005273BE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撰写符合</w:t>
      </w:r>
      <w:r>
        <w:rPr>
          <w:lang w:eastAsia="zh-CN"/>
        </w:rPr>
        <w:t>IEEE 1016</w:t>
      </w:r>
      <w:r>
        <w:rPr>
          <w:lang w:eastAsia="zh-CN"/>
        </w:rPr>
        <w:t>标准的《软件详细设计说明书》</w:t>
      </w:r>
    </w:p>
    <w:p w14:paraId="600347E1" w14:textId="77777777" w:rsidR="005273BE" w:rsidRDefault="00000000">
      <w:r>
        <w:pict w14:anchorId="2BFE72A1">
          <v:rect id="_x0000_i1025" style="width:0;height:1.5pt" o:hralign="center" o:hrstd="t" o:hr="t"/>
        </w:pict>
      </w:r>
    </w:p>
    <w:p w14:paraId="78E97F44" w14:textId="77777777" w:rsidR="005273BE" w:rsidRDefault="00000000" w:rsidP="00B6551F">
      <w:pPr>
        <w:pStyle w:val="71e7dc79-1ff7-45e8-997d-0ebda3762b91"/>
        <w:rPr>
          <w:lang w:eastAsia="zh-CN"/>
        </w:rPr>
      </w:pPr>
      <w:bookmarkStart w:id="2" w:name="Xa5e739574ebfc3898c185247758c1ba64957f96"/>
      <w:bookmarkEnd w:id="1"/>
      <w:r>
        <w:rPr>
          <w:lang w:eastAsia="zh-CN"/>
        </w:rPr>
        <w:t>5.1 模块详细设计与UML建模</w:t>
      </w:r>
    </w:p>
    <w:p w14:paraId="30C44F90" w14:textId="77777777" w:rsidR="005273BE" w:rsidRDefault="00000000">
      <w:pPr>
        <w:pStyle w:val="FirstParagraph"/>
        <w:rPr>
          <w:lang w:eastAsia="zh-CN"/>
        </w:rPr>
      </w:pPr>
      <w:r>
        <w:rPr>
          <w:lang w:eastAsia="zh-CN"/>
        </w:rPr>
        <w:t>在第</w:t>
      </w:r>
      <w:r>
        <w:rPr>
          <w:lang w:eastAsia="zh-CN"/>
        </w:rPr>
        <w:t>4</w:t>
      </w:r>
      <w:r>
        <w:rPr>
          <w:lang w:eastAsia="zh-CN"/>
        </w:rPr>
        <w:t>章确定的四层架构基础上，详细设计需要深入到</w:t>
      </w:r>
      <w:r>
        <w:rPr>
          <w:lang w:eastAsia="zh-CN"/>
        </w:rPr>
        <w:t>"</w:t>
      </w:r>
      <w:r>
        <w:rPr>
          <w:lang w:eastAsia="zh-CN"/>
        </w:rPr>
        <w:t>类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方法</w:t>
      </w:r>
      <w:r>
        <w:rPr>
          <w:lang w:eastAsia="zh-CN"/>
        </w:rPr>
        <w:t>"</w:t>
      </w:r>
      <w:r>
        <w:rPr>
          <w:lang w:eastAsia="zh-CN"/>
        </w:rPr>
        <w:t>的粒度。本节不仅关注静态结构，更关注动态行为。</w:t>
      </w:r>
    </w:p>
    <w:p w14:paraId="762D0487" w14:textId="77777777" w:rsidR="005273BE" w:rsidRDefault="00000000" w:rsidP="00B6551F">
      <w:pPr>
        <w:pStyle w:val="b63ee27f-4cf3-414c-9275-d88e3f90795e"/>
      </w:pPr>
      <w:bookmarkStart w:id="3" w:name="X575f8df63b6e4083e81fc8f01622b9bda0dd349"/>
      <w:r>
        <w:t>5.1.1 静态结构：硬件抽象层的类图设计</w:t>
      </w:r>
    </w:p>
    <w:p w14:paraId="3813983E" w14:textId="77777777" w:rsidR="005273BE" w:rsidRDefault="00000000">
      <w:pPr>
        <w:pStyle w:val="FirstParagraph"/>
        <w:rPr>
          <w:lang w:eastAsia="zh-CN"/>
        </w:rPr>
      </w:pPr>
      <w:r>
        <w:rPr>
          <w:lang w:eastAsia="zh-CN"/>
        </w:rPr>
        <w:t>为了实现第</w:t>
      </w:r>
      <w:r>
        <w:rPr>
          <w:lang w:eastAsia="zh-CN"/>
        </w:rPr>
        <w:t>4</w:t>
      </w:r>
      <w:r>
        <w:rPr>
          <w:lang w:eastAsia="zh-CN"/>
        </w:rPr>
        <w:t>章提出的</w:t>
      </w:r>
      <w:r>
        <w:rPr>
          <w:lang w:eastAsia="zh-CN"/>
        </w:rPr>
        <w:t>HAL</w:t>
      </w:r>
      <w:r>
        <w:rPr>
          <w:lang w:eastAsia="zh-CN"/>
        </w:rPr>
        <w:t>层</w:t>
      </w:r>
      <w:r>
        <w:rPr>
          <w:lang w:eastAsia="zh-CN"/>
        </w:rPr>
        <w:t>"</w:t>
      </w:r>
      <w:r>
        <w:rPr>
          <w:lang w:eastAsia="zh-CN"/>
        </w:rPr>
        <w:t>依赖倒置</w:t>
      </w:r>
      <w:r>
        <w:rPr>
          <w:lang w:eastAsia="zh-CN"/>
        </w:rPr>
        <w:t>"</w:t>
      </w:r>
      <w:r>
        <w:rPr>
          <w:lang w:eastAsia="zh-CN"/>
        </w:rPr>
        <w:t>原则</w:t>
      </w:r>
      <w:r>
        <w:rPr>
          <w:lang w:eastAsia="zh-CN"/>
        </w:rPr>
        <w:t>——</w:t>
      </w:r>
      <w:r>
        <w:rPr>
          <w:lang w:eastAsia="zh-CN"/>
        </w:rPr>
        <w:t>无论更换什么品牌的硬件，上层代码都不需要修改</w:t>
      </w:r>
      <w:r>
        <w:rPr>
          <w:lang w:eastAsia="zh-CN"/>
        </w:rPr>
        <w:t>——</w:t>
      </w:r>
      <w:r>
        <w:rPr>
          <w:lang w:eastAsia="zh-CN"/>
        </w:rPr>
        <w:t>我们使用</w:t>
      </w:r>
      <w:r>
        <w:rPr>
          <w:b/>
          <w:bCs/>
          <w:lang w:eastAsia="zh-CN"/>
        </w:rPr>
        <w:t>工厂模式</w:t>
      </w:r>
      <w:r>
        <w:rPr>
          <w:b/>
          <w:bCs/>
          <w:lang w:eastAsia="zh-CN"/>
        </w:rPr>
        <w:t xml:space="preserve"> + </w:t>
      </w:r>
      <w:r>
        <w:rPr>
          <w:b/>
          <w:bCs/>
          <w:lang w:eastAsia="zh-CN"/>
        </w:rPr>
        <w:t>策略模式</w:t>
      </w:r>
      <w:r>
        <w:rPr>
          <w:lang w:eastAsia="zh-CN"/>
        </w:rPr>
        <w:t>：</w:t>
      </w:r>
    </w:p>
    <w:p w14:paraId="62C45D43" w14:textId="77777777" w:rsidR="005273BE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5B804515" wp14:editId="62E7121D">
            <wp:extent cx="5181600" cy="6528359"/>
            <wp:effectExtent l="0" t="0" r="0" b="0"/>
            <wp:docPr id="2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C:\Users\LENOVO\AppData\Local\Temp\\1772349538178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528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3AABE8" w14:textId="77777777" w:rsidR="005273BE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</w:t>
      </w:r>
      <w:r>
        <w:rPr>
          <w:b/>
          <w:bCs/>
          <w:lang w:eastAsia="zh-CN"/>
        </w:rPr>
        <w:t>MockSensor</w:t>
      </w:r>
      <w:r>
        <w:rPr>
          <w:b/>
          <w:bCs/>
          <w:lang w:eastAsia="zh-CN"/>
        </w:rPr>
        <w:t>的教学价值</w:t>
      </w:r>
    </w:p>
    <w:p w14:paraId="3FE1B195" w14:textId="77777777" w:rsidR="005273BE" w:rsidRDefault="00000000">
      <w:pPr>
        <w:pStyle w:val="a8"/>
        <w:rPr>
          <w:lang w:eastAsia="zh-CN"/>
        </w:rPr>
      </w:pPr>
      <w:r>
        <w:rPr>
          <w:rStyle w:val="VerbatimChar"/>
          <w:lang w:eastAsia="zh-CN"/>
        </w:rPr>
        <w:t>MockSensor</w:t>
      </w:r>
      <w:r>
        <w:rPr>
          <w:lang w:eastAsia="zh-CN"/>
        </w:rPr>
        <w:t xml:space="preserve"> </w:t>
      </w:r>
      <w:r>
        <w:rPr>
          <w:lang w:eastAsia="zh-CN"/>
        </w:rPr>
        <w:t>利用正弦函数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Math.Sin(Time)</w:t>
      </w:r>
      <w:r>
        <w:rPr>
          <w:lang w:eastAsia="zh-CN"/>
        </w:rPr>
        <w:t xml:space="preserve"> </w:t>
      </w:r>
      <w:r>
        <w:rPr>
          <w:lang w:eastAsia="zh-CN"/>
        </w:rPr>
        <w:t>叠加随机噪声来模拟真实的温度曲线，让学生即使在宿舍也能完成全流程开发。这正是第</w:t>
      </w:r>
      <w:r>
        <w:rPr>
          <w:lang w:eastAsia="zh-CN"/>
        </w:rPr>
        <w:t>3</w:t>
      </w:r>
      <w:r>
        <w:rPr>
          <w:lang w:eastAsia="zh-CN"/>
        </w:rPr>
        <w:t>章非功能需求中</w:t>
      </w:r>
      <w:r>
        <w:rPr>
          <w:lang w:eastAsia="zh-CN"/>
        </w:rPr>
        <w:t>"Mock Support"</w:t>
      </w:r>
      <w:r>
        <w:rPr>
          <w:lang w:eastAsia="zh-CN"/>
        </w:rPr>
        <w:t>在代码中的体现。</w:t>
      </w:r>
    </w:p>
    <w:p w14:paraId="506673D9" w14:textId="77777777" w:rsidR="005273BE" w:rsidRDefault="00000000" w:rsidP="00B6551F">
      <w:pPr>
        <w:pStyle w:val="b63ee27f-4cf3-414c-9275-d88e3f90795e"/>
      </w:pPr>
      <w:bookmarkStart w:id="4" w:name="X8fb4e61c43760af2fd81587b7258ae5c59709e0"/>
      <w:bookmarkEnd w:id="3"/>
      <w:r>
        <w:lastRenderedPageBreak/>
        <w:t>5.1.2 动态行为：启动试验的时序图</w:t>
      </w:r>
    </w:p>
    <w:p w14:paraId="05773A0E" w14:textId="77777777" w:rsidR="005273BE" w:rsidRDefault="00000000">
      <w:pPr>
        <w:pStyle w:val="FirstParagraph"/>
        <w:rPr>
          <w:lang w:eastAsia="zh-CN"/>
        </w:rPr>
      </w:pPr>
      <w:r>
        <w:rPr>
          <w:lang w:eastAsia="zh-CN"/>
        </w:rPr>
        <w:t>详细设计不仅要画出</w:t>
      </w:r>
      <w:r>
        <w:rPr>
          <w:lang w:eastAsia="zh-CN"/>
        </w:rPr>
        <w:t>"</w:t>
      </w:r>
      <w:r>
        <w:rPr>
          <w:lang w:eastAsia="zh-CN"/>
        </w:rPr>
        <w:t>类</w:t>
      </w:r>
      <w:r>
        <w:rPr>
          <w:lang w:eastAsia="zh-CN"/>
        </w:rPr>
        <w:t>"</w:t>
      </w:r>
      <w:r>
        <w:rPr>
          <w:lang w:eastAsia="zh-CN"/>
        </w:rPr>
        <w:t>，还要画出</w:t>
      </w:r>
      <w:r>
        <w:rPr>
          <w:lang w:eastAsia="zh-CN"/>
        </w:rPr>
        <w:t>"</w:t>
      </w:r>
      <w:r>
        <w:rPr>
          <w:lang w:eastAsia="zh-CN"/>
        </w:rPr>
        <w:t>类之间如何协作</w:t>
      </w:r>
      <w:r>
        <w:rPr>
          <w:lang w:eastAsia="zh-CN"/>
        </w:rPr>
        <w:t>"</w:t>
      </w:r>
      <w:r>
        <w:rPr>
          <w:lang w:eastAsia="zh-CN"/>
        </w:rPr>
        <w:t>。以下是用户点击</w:t>
      </w:r>
      <w:r>
        <w:rPr>
          <w:lang w:eastAsia="zh-CN"/>
        </w:rPr>
        <w:t>"</w:t>
      </w:r>
      <w:r>
        <w:rPr>
          <w:lang w:eastAsia="zh-CN"/>
        </w:rPr>
        <w:t>开始试验</w:t>
      </w:r>
      <w:r>
        <w:rPr>
          <w:lang w:eastAsia="zh-CN"/>
        </w:rPr>
        <w:t>"</w:t>
      </w:r>
      <w:r>
        <w:rPr>
          <w:lang w:eastAsia="zh-CN"/>
        </w:rPr>
        <w:t>后的协作过程：</w:t>
      </w:r>
    </w:p>
    <w:p w14:paraId="49FAE5FB" w14:textId="77777777" w:rsidR="005273BE" w:rsidRDefault="00000000">
      <w:pPr>
        <w:pStyle w:val="a0"/>
      </w:pPr>
      <w:r>
        <w:rPr>
          <w:noProof/>
        </w:rPr>
        <w:drawing>
          <wp:inline distT="0" distB="0" distL="0" distR="0" wp14:anchorId="55AEDA6B" wp14:editId="2FFE2CB0">
            <wp:extent cx="5334000" cy="3856084"/>
            <wp:effectExtent l="0" t="0" r="0" b="0"/>
            <wp:docPr id="2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LENOVO\AppData\Local\Temp\\1772349538186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6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559F2F" w14:textId="77777777" w:rsidR="005273BE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💡 </w:t>
      </w:r>
      <w:r>
        <w:rPr>
          <w:b/>
          <w:bCs/>
          <w:lang w:eastAsia="zh-CN"/>
        </w:rPr>
        <w:t>想一想</w:t>
      </w:r>
    </w:p>
    <w:p w14:paraId="24C88F1D" w14:textId="77777777" w:rsidR="005273BE" w:rsidRDefault="00000000">
      <w:pPr>
        <w:pStyle w:val="a8"/>
        <w:rPr>
          <w:lang w:eastAsia="zh-CN"/>
        </w:rPr>
      </w:pPr>
      <w:r>
        <w:rPr>
          <w:lang w:eastAsia="zh-CN"/>
        </w:rPr>
        <w:t>在时序图中，为什么</w:t>
      </w:r>
      <w:r>
        <w:rPr>
          <w:lang w:eastAsia="zh-CN"/>
        </w:rPr>
        <w:t>UI</w:t>
      </w:r>
      <w:r>
        <w:rPr>
          <w:lang w:eastAsia="zh-CN"/>
        </w:rPr>
        <w:t>不直接调用</w:t>
      </w:r>
      <w:r>
        <w:rPr>
          <w:lang w:eastAsia="zh-CN"/>
        </w:rPr>
        <w:t>HAL</w:t>
      </w:r>
      <w:r>
        <w:rPr>
          <w:lang w:eastAsia="zh-CN"/>
        </w:rPr>
        <w:t>层，而是通过</w:t>
      </w:r>
      <w:r>
        <w:rPr>
          <w:lang w:eastAsia="zh-CN"/>
        </w:rPr>
        <w:t>BLL</w:t>
      </w:r>
      <w:r>
        <w:rPr>
          <w:lang w:eastAsia="zh-CN"/>
        </w:rPr>
        <w:t>层中转？回顾第</w:t>
      </w:r>
      <w:r>
        <w:rPr>
          <w:lang w:eastAsia="zh-CN"/>
        </w:rPr>
        <w:t>4</w:t>
      </w:r>
      <w:r>
        <w:rPr>
          <w:lang w:eastAsia="zh-CN"/>
        </w:rPr>
        <w:t>章的分层原则</w:t>
      </w:r>
      <w:r>
        <w:rPr>
          <w:lang w:eastAsia="zh-CN"/>
        </w:rPr>
        <w:t>——</w:t>
      </w:r>
      <w:r>
        <w:rPr>
          <w:lang w:eastAsia="zh-CN"/>
        </w:rPr>
        <w:t>如果</w:t>
      </w:r>
      <w:r>
        <w:rPr>
          <w:lang w:eastAsia="zh-CN"/>
        </w:rPr>
        <w:t>UI</w:t>
      </w:r>
      <w:r>
        <w:rPr>
          <w:lang w:eastAsia="zh-CN"/>
        </w:rPr>
        <w:t>直接操作硬件，那当业务规则变化时（比如需要先校准天平再开始），你需要修改</w:t>
      </w:r>
      <w:r>
        <w:rPr>
          <w:lang w:eastAsia="zh-CN"/>
        </w:rPr>
        <w:t>UI</w:t>
      </w:r>
      <w:r>
        <w:rPr>
          <w:lang w:eastAsia="zh-CN"/>
        </w:rPr>
        <w:t>代码，违反了</w:t>
      </w:r>
      <w:r>
        <w:rPr>
          <w:lang w:eastAsia="zh-CN"/>
        </w:rPr>
        <w:t>"UI</w:t>
      </w:r>
      <w:r>
        <w:rPr>
          <w:lang w:eastAsia="zh-CN"/>
        </w:rPr>
        <w:t>层不含业务逻辑</w:t>
      </w:r>
      <w:r>
        <w:rPr>
          <w:lang w:eastAsia="zh-CN"/>
        </w:rPr>
        <w:t>"</w:t>
      </w:r>
      <w:r>
        <w:rPr>
          <w:lang w:eastAsia="zh-CN"/>
        </w:rPr>
        <w:t>的原则。</w:t>
      </w:r>
    </w:p>
    <w:p w14:paraId="3D27187D" w14:textId="77777777" w:rsidR="005273BE" w:rsidRDefault="00000000" w:rsidP="00B6551F">
      <w:pPr>
        <w:pStyle w:val="b63ee27f-4cf3-414c-9275-d88e3f90795e"/>
      </w:pPr>
      <w:bookmarkStart w:id="5" w:name="X8888a3902be3c6bbe89d2e14b7c80f256ffacbb"/>
      <w:bookmarkEnd w:id="4"/>
      <w:r>
        <w:t>5.1.3 状态机设计</w:t>
      </w:r>
    </w:p>
    <w:p w14:paraId="1FE33BCB" w14:textId="77777777" w:rsidR="005273BE" w:rsidRDefault="00000000">
      <w:pPr>
        <w:pStyle w:val="FirstParagraph"/>
      </w:pPr>
      <w:r>
        <w:rPr>
          <w:lang w:eastAsia="zh-CN"/>
        </w:rPr>
        <w:t>温度控制系统是一个典型的状态机。</w:t>
      </w:r>
      <w:r>
        <w:t>简单的</w:t>
      </w:r>
      <w:r>
        <w:t xml:space="preserve"> </w:t>
      </w:r>
      <w:r>
        <w:rPr>
          <w:rStyle w:val="VerbatimChar"/>
        </w:rPr>
        <w:t>if-else</w:t>
      </w:r>
      <w:r>
        <w:t xml:space="preserve"> </w:t>
      </w:r>
      <w:r>
        <w:t>不足以管理复杂的工业逻辑。</w:t>
      </w:r>
    </w:p>
    <w:p w14:paraId="6B79A00D" w14:textId="77777777" w:rsidR="005273BE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45053268" wp14:editId="736B8AC8">
            <wp:extent cx="4667250" cy="5809317"/>
            <wp:effectExtent l="0" t="0" r="0" b="0"/>
            <wp:docPr id="3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:\Users\LENOVO\AppData\Local\Temp\\1772349538194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5809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FE139A" w14:textId="77777777" w:rsidR="005273BE" w:rsidRDefault="00000000">
      <w:pPr>
        <w:pStyle w:val="a8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注意：状态互锁是安全关键</w:t>
      </w:r>
    </w:p>
    <w:p w14:paraId="3542BE9B" w14:textId="77777777" w:rsidR="005273BE" w:rsidRDefault="00000000">
      <w:pPr>
        <w:pStyle w:val="a8"/>
        <w:rPr>
          <w:lang w:eastAsia="zh-CN"/>
        </w:rPr>
      </w:pPr>
      <w:r>
        <w:rPr>
          <w:lang w:eastAsia="zh-CN"/>
        </w:rPr>
        <w:t>每个状态下，按钮行为必须不同：</w:t>
      </w:r>
      <w:r>
        <w:rPr>
          <w:b/>
          <w:bCs/>
          <w:lang w:eastAsia="zh-CN"/>
        </w:rPr>
        <w:t>试验中</w:t>
      </w:r>
      <w:r>
        <w:rPr>
          <w:lang w:eastAsia="zh-CN"/>
        </w:rPr>
        <w:t>状态下</w:t>
      </w:r>
      <w:r>
        <w:rPr>
          <w:lang w:eastAsia="zh-CN"/>
        </w:rPr>
        <w:t>"</w:t>
      </w:r>
      <w:r>
        <w:rPr>
          <w:lang w:eastAsia="zh-CN"/>
        </w:rPr>
        <w:t>参数设置</w:t>
      </w:r>
      <w:r>
        <w:rPr>
          <w:lang w:eastAsia="zh-CN"/>
        </w:rPr>
        <w:t>"</w:t>
      </w:r>
      <w:r>
        <w:rPr>
          <w:lang w:eastAsia="zh-CN"/>
        </w:rPr>
        <w:t>按钮必须禁用；</w:t>
      </w:r>
      <w:r>
        <w:rPr>
          <w:b/>
          <w:bCs/>
          <w:lang w:eastAsia="zh-CN"/>
        </w:rPr>
        <w:t>报警</w:t>
      </w:r>
      <w:r>
        <w:rPr>
          <w:lang w:eastAsia="zh-CN"/>
        </w:rPr>
        <w:t>状态下只有</w:t>
      </w:r>
      <w:r>
        <w:rPr>
          <w:lang w:eastAsia="zh-CN"/>
        </w:rPr>
        <w:t>"</w:t>
      </w:r>
      <w:r>
        <w:rPr>
          <w:lang w:eastAsia="zh-CN"/>
        </w:rPr>
        <w:t>复位</w:t>
      </w:r>
      <w:r>
        <w:rPr>
          <w:lang w:eastAsia="zh-CN"/>
        </w:rPr>
        <w:t>"</w:t>
      </w:r>
      <w:r>
        <w:rPr>
          <w:lang w:eastAsia="zh-CN"/>
        </w:rPr>
        <w:t>按钮可用。这种</w:t>
      </w:r>
      <w:r>
        <w:rPr>
          <w:lang w:eastAsia="zh-CN"/>
        </w:rPr>
        <w:t>"</w:t>
      </w:r>
      <w:r>
        <w:rPr>
          <w:lang w:eastAsia="zh-CN"/>
        </w:rPr>
        <w:t>状态互锁</w:t>
      </w:r>
      <w:r>
        <w:rPr>
          <w:lang w:eastAsia="zh-CN"/>
        </w:rPr>
        <w:t>"</w:t>
      </w:r>
      <w:r>
        <w:rPr>
          <w:lang w:eastAsia="zh-CN"/>
        </w:rPr>
        <w:t>是工业安全的基本要求。</w:t>
      </w:r>
    </w:p>
    <w:p w14:paraId="5C971AF8" w14:textId="77777777" w:rsidR="005273BE" w:rsidRDefault="00000000">
      <w:r>
        <w:pict w14:anchorId="7FB81409">
          <v:rect id="_x0000_i1026" style="width:0;height:1.5pt" o:hralign="center" o:hrstd="t" o:hr="t"/>
        </w:pict>
      </w:r>
    </w:p>
    <w:p w14:paraId="2BF2940E" w14:textId="77777777" w:rsidR="005273BE" w:rsidRDefault="00000000" w:rsidP="00B6551F">
      <w:pPr>
        <w:pStyle w:val="71e7dc79-1ff7-45e8-997d-0ebda3762b91"/>
        <w:rPr>
          <w:lang w:eastAsia="zh-CN"/>
        </w:rPr>
      </w:pPr>
      <w:bookmarkStart w:id="6" w:name="Xc6ab2aad598eb7718fa0c08eebe9294a4ee08a3"/>
      <w:bookmarkEnd w:id="2"/>
      <w:bookmarkEnd w:id="5"/>
      <w:r>
        <w:rPr>
          <w:lang w:eastAsia="zh-CN"/>
        </w:rPr>
        <w:t>5.2 核心业务类设计</w:t>
      </w:r>
    </w:p>
    <w:p w14:paraId="1426AF83" w14:textId="77777777" w:rsidR="005273BE" w:rsidRDefault="00000000">
      <w:pPr>
        <w:pStyle w:val="FirstParagraph"/>
        <w:rPr>
          <w:lang w:eastAsia="zh-CN"/>
        </w:rPr>
      </w:pPr>
      <w:r>
        <w:rPr>
          <w:lang w:eastAsia="zh-CN"/>
        </w:rPr>
        <w:t>UML</w:t>
      </w:r>
      <w:r>
        <w:rPr>
          <w:lang w:eastAsia="zh-CN"/>
        </w:rPr>
        <w:t>类图只是骨架，本节将核心业务逻辑细化到</w:t>
      </w:r>
      <w:r>
        <w:rPr>
          <w:lang w:eastAsia="zh-CN"/>
        </w:rPr>
        <w:t>C#</w:t>
      </w:r>
      <w:r>
        <w:rPr>
          <w:lang w:eastAsia="zh-CN"/>
        </w:rPr>
        <w:t>代码层面。</w:t>
      </w:r>
    </w:p>
    <w:p w14:paraId="2B27E093" w14:textId="77777777" w:rsidR="005273BE" w:rsidRDefault="00000000" w:rsidP="00B6551F">
      <w:pPr>
        <w:pStyle w:val="b63ee27f-4cf3-414c-9275-d88e3f90795e"/>
      </w:pPr>
      <w:bookmarkStart w:id="7" w:name="Xe7a5d9448a4b2068ddc0914b1f29fb3ef8031c1"/>
      <w:r>
        <w:lastRenderedPageBreak/>
        <w:t>5.2.1 TestManager（试验控制器）</w:t>
      </w:r>
    </w:p>
    <w:p w14:paraId="33DF32C8" w14:textId="77777777" w:rsidR="005273BE" w:rsidRDefault="00000000">
      <w:pPr>
        <w:pStyle w:val="FirstParagraph"/>
        <w:rPr>
          <w:lang w:eastAsia="zh-CN"/>
        </w:rPr>
      </w:pPr>
      <w:r>
        <w:rPr>
          <w:lang w:eastAsia="zh-CN"/>
        </w:rPr>
        <w:t>这是整个系统的</w:t>
      </w:r>
      <w:r>
        <w:rPr>
          <w:lang w:eastAsia="zh-CN"/>
        </w:rPr>
        <w:t>"</w:t>
      </w:r>
      <w:r>
        <w:rPr>
          <w:lang w:eastAsia="zh-CN"/>
        </w:rPr>
        <w:t>指挥官</w:t>
      </w:r>
      <w:r>
        <w:rPr>
          <w:lang w:eastAsia="zh-CN"/>
        </w:rPr>
        <w:t>"</w:t>
      </w:r>
      <w:r>
        <w:rPr>
          <w:lang w:eastAsia="zh-CN"/>
        </w:rPr>
        <w:t>，负责协调硬件、记录数据和状态流转：</w:t>
      </w:r>
    </w:p>
    <w:p w14:paraId="14ABF228" w14:textId="77777777" w:rsidR="005273BE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TestManager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TestState CurrentState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TestInfo CurrentTestInfo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事件定义（观察者模式，</w:t>
      </w:r>
      <w:r>
        <w:rPr>
          <w:rStyle w:val="CommentTok"/>
        </w:rPr>
        <w:t>UI</w:t>
      </w:r>
      <w:r>
        <w:rPr>
          <w:rStyle w:val="CommentTok"/>
        </w:rPr>
        <w:t>订阅这些事件来更新界面）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event</w:t>
      </w:r>
      <w:r>
        <w:rPr>
          <w:rStyle w:val="NormalTok"/>
        </w:rPr>
        <w:t xml:space="preserve"> EventHandler</w:t>
      </w:r>
      <w:r>
        <w:rPr>
          <w:rStyle w:val="OperatorTok"/>
        </w:rPr>
        <w:t>&lt;</w:t>
      </w:r>
      <w:r>
        <w:rPr>
          <w:rStyle w:val="NormalTok"/>
        </w:rPr>
        <w:t>TempEventArgs</w:t>
      </w:r>
      <w:r>
        <w:rPr>
          <w:rStyle w:val="OperatorTok"/>
        </w:rPr>
        <w:t>&gt;</w:t>
      </w:r>
      <w:r>
        <w:rPr>
          <w:rStyle w:val="NormalTok"/>
        </w:rPr>
        <w:t xml:space="preserve"> OnTempUpdated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event</w:t>
      </w:r>
      <w:r>
        <w:rPr>
          <w:rStyle w:val="NormalTok"/>
        </w:rPr>
        <w:t xml:space="preserve"> EventHandler</w:t>
      </w:r>
      <w:r>
        <w:rPr>
          <w:rStyle w:val="OperatorTok"/>
        </w:rPr>
        <w:t>&lt;</w:t>
      </w:r>
      <w:r>
        <w:rPr>
          <w:rStyle w:val="NormalTok"/>
        </w:rPr>
        <w:t>StateChangedEventArgs</w:t>
      </w:r>
      <w:r>
        <w:rPr>
          <w:rStyle w:val="OperatorTok"/>
        </w:rPr>
        <w:t>&gt;</w:t>
      </w:r>
      <w:r>
        <w:rPr>
          <w:rStyle w:val="NormalTok"/>
        </w:rPr>
        <w:t xml:space="preserve"> OnStatusChanged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r>
        <w:rPr>
          <w:rStyle w:val="FunctionTok"/>
        </w:rPr>
        <w:t>StartTestAsync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sampleId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CurrentState </w:t>
      </w:r>
      <w:r>
        <w:rPr>
          <w:rStyle w:val="OperatorTok"/>
        </w:rPr>
        <w:t>!=</w:t>
      </w:r>
      <w:r>
        <w:rPr>
          <w:rStyle w:val="NormalTok"/>
        </w:rPr>
        <w:t xml:space="preserve"> TestState</w:t>
      </w:r>
      <w:r>
        <w:rPr>
          <w:rStyle w:val="OperatorTok"/>
        </w:rPr>
        <w:t>.</w:t>
      </w:r>
      <w:r>
        <w:rPr>
          <w:rStyle w:val="FunctionTok"/>
        </w:rPr>
        <w:t>Idle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InvalidOperationException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系统必须在空闲状态才能启动！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CurrentTestInfo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TestInfo </w:t>
      </w:r>
      <w:r>
        <w:rPr>
          <w:rStyle w:val="OperatorTok"/>
        </w:rPr>
        <w:t>{</w:t>
      </w:r>
      <w:r>
        <w:rPr>
          <w:rStyle w:val="NormalTok"/>
        </w:rPr>
        <w:t xml:space="preserve"> SampleId </w:t>
      </w:r>
      <w:r>
        <w:rPr>
          <w:rStyle w:val="OperatorTok"/>
        </w:rPr>
        <w:t>=</w:t>
      </w:r>
      <w:r>
        <w:rPr>
          <w:rStyle w:val="NormalTok"/>
        </w:rPr>
        <w:t xml:space="preserve"> sampleId</w:t>
      </w:r>
      <w:r>
        <w:rPr>
          <w:rStyle w:val="OperatorTok"/>
        </w:rPr>
        <w:t>,</w:t>
      </w:r>
      <w:r>
        <w:rPr>
          <w:rStyle w:val="NormalTok"/>
        </w:rPr>
        <w:t xml:space="preserve"> StartTime </w:t>
      </w:r>
      <w:r>
        <w:rPr>
          <w:rStyle w:val="OperatorTok"/>
        </w:rPr>
        <w:t>=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_deviceDriver</w:t>
      </w:r>
      <w:r>
        <w:rPr>
          <w:rStyle w:val="OperatorTok"/>
        </w:rPr>
        <w:t>.</w:t>
      </w:r>
      <w:r>
        <w:rPr>
          <w:rStyle w:val="FunctionTok"/>
        </w:rPr>
        <w:t>IsConnected</w:t>
      </w:r>
      <w:r>
        <w:rPr>
          <w:rStyle w:val="OperatorTok"/>
        </w:rPr>
        <w:t>)</w:t>
      </w:r>
      <w:r>
        <w:rPr>
          <w:rStyle w:val="NormalTok"/>
        </w:rPr>
        <w:t xml:space="preserve"> await _deviceDriver</w:t>
      </w:r>
      <w:r>
        <w:rPr>
          <w:rStyle w:val="OperatorTok"/>
        </w:rPr>
        <w:t>.</w:t>
      </w:r>
      <w:r>
        <w:rPr>
          <w:rStyle w:val="FunctionTok"/>
        </w:rPr>
        <w:t>ConnectAsync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ChangeState</w:t>
      </w:r>
      <w:r>
        <w:rPr>
          <w:rStyle w:val="OperatorTok"/>
        </w:rPr>
        <w:t>(</w:t>
      </w:r>
      <w:r>
        <w:rPr>
          <w:rStyle w:val="NormalTok"/>
        </w:rPr>
        <w:t>TestState</w:t>
      </w:r>
      <w:r>
        <w:rPr>
          <w:rStyle w:val="OperatorTok"/>
        </w:rPr>
        <w:t>.</w:t>
      </w:r>
      <w:r>
        <w:rPr>
          <w:rStyle w:val="FunctionTok"/>
        </w:rPr>
        <w:t>Heating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_cts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CancellationTokenSource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>=</w:t>
      </w:r>
      <w:r>
        <w:rPr>
          <w:rStyle w:val="NormalTok"/>
        </w:rPr>
        <w:t xml:space="preserve"> Task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ControlLoop</w:t>
      </w:r>
      <w:r>
        <w:rPr>
          <w:rStyle w:val="OperatorTok"/>
        </w:rPr>
        <w:t>(</w:t>
      </w:r>
      <w:r>
        <w:rPr>
          <w:rStyle w:val="NormalTok"/>
        </w:rPr>
        <w:t>_cts</w:t>
      </w:r>
      <w:r>
        <w:rPr>
          <w:rStyle w:val="OperatorTok"/>
        </w:rPr>
        <w:t>.</w:t>
      </w:r>
      <w:r>
        <w:rPr>
          <w:rStyle w:val="FunctionTok"/>
        </w:rPr>
        <w:t>Token</w:t>
      </w:r>
      <w:r>
        <w:rPr>
          <w:rStyle w:val="OperatorTok"/>
        </w:rPr>
        <w:t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启动后台控制循环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async Task </w:t>
      </w:r>
      <w:r>
        <w:rPr>
          <w:rStyle w:val="FunctionTok"/>
        </w:rPr>
        <w:t>ControlLoop</w:t>
      </w:r>
      <w:r>
        <w:rPr>
          <w:rStyle w:val="OperatorTok"/>
        </w:rPr>
        <w:t>(</w:t>
      </w:r>
      <w:r>
        <w:rPr>
          <w:rStyle w:val="NormalTok"/>
        </w:rPr>
        <w:t>CancellationToken token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token</w:t>
      </w:r>
      <w:r>
        <w:rPr>
          <w:rStyle w:val="OperatorTok"/>
        </w:rPr>
        <w:t>.</w:t>
      </w:r>
      <w:r>
        <w:rPr>
          <w:rStyle w:val="FunctionTok"/>
        </w:rPr>
        <w:t>IsCancellationRequested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try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var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await _deviceDriver</w:t>
      </w:r>
      <w:r>
        <w:rPr>
          <w:rStyle w:val="OperatorTok"/>
        </w:rPr>
        <w:t>.</w:t>
      </w:r>
      <w:r>
        <w:rPr>
          <w:rStyle w:val="FunctionTok"/>
        </w:rPr>
        <w:t>ReadDataAsync</w:t>
      </w:r>
      <w:r>
        <w:rPr>
          <w:rStyle w:val="OperatorTok"/>
        </w:rPr>
        <w:t>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A. </w:t>
      </w:r>
      <w:r>
        <w:rPr>
          <w:rStyle w:val="CommentTok"/>
        </w:rPr>
        <w:t>读取硬件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double</w:t>
      </w:r>
      <w:r>
        <w:rPr>
          <w:rStyle w:val="NormalTok"/>
        </w:rPr>
        <w:t xml:space="preserve"> power </w:t>
      </w:r>
      <w:r>
        <w:rPr>
          <w:rStyle w:val="OperatorTok"/>
        </w:rPr>
        <w:t>=</w:t>
      </w:r>
      <w:r>
        <w:rPr>
          <w:rStyle w:val="NormalTok"/>
        </w:rPr>
        <w:t xml:space="preserve"> _pidController</w:t>
      </w:r>
      <w:r>
        <w:rPr>
          <w:rStyle w:val="OperatorTok"/>
        </w:rPr>
        <w:t>.</w:t>
      </w:r>
      <w:r>
        <w:rPr>
          <w:rStyle w:val="FunctionTok"/>
        </w:rPr>
        <w:t>Compute</w:t>
      </w:r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FurnaceTemp</w:t>
      </w:r>
      <w:r>
        <w:rPr>
          <w:rStyle w:val="OperatorTok"/>
        </w:rPr>
        <w:t>,</w:t>
      </w:r>
      <w:r>
        <w:rPr>
          <w:rStyle w:val="NormalTok"/>
        </w:rPr>
        <w:t xml:space="preserve"> _targetTemp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B. PID</w:t>
      </w:r>
      <w:r>
        <w:rPr>
          <w:rStyle w:val="CommentTok"/>
        </w:rPr>
        <w:t>计算</w:t>
      </w:r>
      <w:r>
        <w:br/>
      </w:r>
      <w:r>
        <w:rPr>
          <w:rStyle w:val="NormalTok"/>
        </w:rPr>
        <w:t xml:space="preserve">                await _deviceDriver</w:t>
      </w:r>
      <w:r>
        <w:rPr>
          <w:rStyle w:val="OperatorTok"/>
        </w:rPr>
        <w:t>.</w:t>
      </w:r>
      <w:r>
        <w:rPr>
          <w:rStyle w:val="FunctionTok"/>
        </w:rPr>
        <w:t>SetPowerAsync</w:t>
      </w:r>
      <w:r>
        <w:rPr>
          <w:rStyle w:val="OperatorTok"/>
        </w:rPr>
        <w:t>(</w:t>
      </w:r>
      <w:r>
        <w:rPr>
          <w:rStyle w:val="NormalTok"/>
        </w:rPr>
        <w:t>power</w:t>
      </w:r>
      <w:r>
        <w:rPr>
          <w:rStyle w:val="OperatorTok"/>
        </w:rPr>
        <w:t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C. </w:t>
      </w:r>
      <w:r>
        <w:rPr>
          <w:rStyle w:val="CommentTok"/>
        </w:rPr>
        <w:t>输出控制</w:t>
      </w:r>
      <w:r>
        <w:br/>
      </w:r>
      <w:r>
        <w:rPr>
          <w:rStyle w:val="NormalTok"/>
        </w:rPr>
        <w:t xml:space="preserve">                OnTempUpdated</w:t>
      </w:r>
      <w:r>
        <w:rPr>
          <w:rStyle w:val="OperatorTok"/>
        </w:rPr>
        <w:t>?.</w:t>
      </w:r>
      <w:r>
        <w:rPr>
          <w:rStyle w:val="FunctionTok"/>
        </w:rPr>
        <w:t>Invoke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TempEventArgs</w:t>
      </w:r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D. </w:t>
      </w:r>
      <w:r>
        <w:rPr>
          <w:rStyle w:val="CommentTok"/>
        </w:rPr>
        <w:t>通知</w:t>
      </w:r>
      <w:r>
        <w:rPr>
          <w:rStyle w:val="CommentTok"/>
        </w:rPr>
        <w:t>UI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await </w:t>
      </w:r>
      <w:r>
        <w:rPr>
          <w:rStyle w:val="FunctionTok"/>
        </w:rPr>
        <w:t>EmergencyStopAsync</w:t>
      </w:r>
      <w:r>
        <w:rPr>
          <w:rStyle w:val="OperatorTok"/>
        </w:rPr>
        <w:t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异常时紧急停止</w:t>
      </w:r>
      <w:r>
        <w:br/>
      </w:r>
      <w:r>
        <w:rPr>
          <w:rStyle w:val="NormalTok"/>
        </w:rPr>
        <w:lastRenderedPageBreak/>
        <w:t xml:space="preserve">                _logger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OperatorTok"/>
        </w:rPr>
        <w:t>(</w:t>
      </w:r>
      <w:r>
        <w:rPr>
          <w:rStyle w:val="NormalTok"/>
        </w:rPr>
        <w:t>ex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"Control loop failed"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>.</w:t>
      </w:r>
      <w:r>
        <w:rPr>
          <w:rStyle w:val="FunctionTok"/>
        </w:rPr>
        <w:t>Delay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1s</w:t>
      </w:r>
      <w:r>
        <w:rPr>
          <w:rStyle w:val="CommentTok"/>
        </w:rPr>
        <w:t>周期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375B7A8" w14:textId="77777777" w:rsidR="005273BE" w:rsidRDefault="00000000" w:rsidP="00B6551F">
      <w:pPr>
        <w:pStyle w:val="b63ee27f-4cf3-414c-9275-d88e3f90795e"/>
      </w:pPr>
      <w:bookmarkStart w:id="8" w:name="X4ac21ce61fcd0be389412380805cd3be17aadc0"/>
      <w:bookmarkEnd w:id="7"/>
      <w:r>
        <w:t>5.2.2 PIDController（温度控制算法）</w:t>
      </w:r>
    </w:p>
    <w:p w14:paraId="76137AAD" w14:textId="77777777" w:rsidR="005273BE" w:rsidRDefault="00000000">
      <w:pPr>
        <w:pStyle w:val="FirstParagraph"/>
      </w:pPr>
      <w:r>
        <w:t>PID</w:t>
      </w:r>
      <w:r>
        <w:t>算法是工业控制的灵魂。虽然有现成的库，但手写一遍能加深理解：</w:t>
      </w:r>
    </w:p>
    <w:p w14:paraId="64562619" w14:textId="77777777" w:rsidR="005273BE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PIDController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Kp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比例系数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Ki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积分系数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Kd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微分系数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_integral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_lastError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Compute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currentTemp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targetTemp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targetTemp </w:t>
      </w:r>
      <w:r>
        <w:rPr>
          <w:rStyle w:val="OperatorTok"/>
        </w:rPr>
        <w:t>-</w:t>
      </w:r>
      <w:r>
        <w:rPr>
          <w:rStyle w:val="NormalTok"/>
        </w:rPr>
        <w:t xml:space="preserve"> currentTemp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_integral </w:t>
      </w:r>
      <w:r>
        <w:rPr>
          <w:rStyle w:val="OperatorTok"/>
        </w:rPr>
        <w:t>+=</w:t>
      </w:r>
      <w:r>
        <w:rPr>
          <w:rStyle w:val="NormalTok"/>
        </w:rPr>
        <w:t xml:space="preserve"> error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_integral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Clamp</w:t>
      </w:r>
      <w:r>
        <w:rPr>
          <w:rStyle w:val="OperatorTok"/>
        </w:rPr>
        <w:t>(</w:t>
      </w:r>
      <w:r>
        <w:rPr>
          <w:rStyle w:val="NormalTok"/>
        </w:rPr>
        <w:t>_integral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抗积分饱和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derivative </w:t>
      </w:r>
      <w:r>
        <w:rPr>
          <w:rStyle w:val="OperatorTok"/>
        </w:rPr>
        <w:t>=</w:t>
      </w:r>
      <w:r>
        <w:rPr>
          <w:rStyle w:val="NormalTok"/>
        </w:rPr>
        <w:t xml:space="preserve"> error </w:t>
      </w:r>
      <w:r>
        <w:rPr>
          <w:rStyle w:val="OperatorTok"/>
        </w:rPr>
        <w:t>-</w:t>
      </w:r>
      <w:r>
        <w:rPr>
          <w:rStyle w:val="NormalTok"/>
        </w:rPr>
        <w:t xml:space="preserve"> _lastError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output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Kp </w:t>
      </w:r>
      <w:r>
        <w:rPr>
          <w:rStyle w:val="OperatorTok"/>
        </w:rPr>
        <w:t>*</w:t>
      </w:r>
      <w:r>
        <w:rPr>
          <w:rStyle w:val="NormalTok"/>
        </w:rPr>
        <w:t xml:space="preserve"> error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Ki </w:t>
      </w:r>
      <w:r>
        <w:rPr>
          <w:rStyle w:val="OperatorTok"/>
        </w:rPr>
        <w:t>*</w:t>
      </w:r>
      <w:r>
        <w:rPr>
          <w:rStyle w:val="NormalTok"/>
        </w:rPr>
        <w:t xml:space="preserve"> _integral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Kd </w:t>
      </w:r>
      <w:r>
        <w:rPr>
          <w:rStyle w:val="OperatorTok"/>
        </w:rPr>
        <w:t>*</w:t>
      </w:r>
      <w:r>
        <w:rPr>
          <w:rStyle w:val="NormalTok"/>
        </w:rPr>
        <w:t xml:space="preserve"> derivative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_lastError </w:t>
      </w:r>
      <w:r>
        <w:rPr>
          <w:rStyle w:val="OperatorTok"/>
        </w:rPr>
        <w:t>=</w:t>
      </w:r>
      <w:r>
        <w:rPr>
          <w:rStyle w:val="NormalTok"/>
        </w:rPr>
        <w:t xml:space="preserve"> error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Clamp</w:t>
      </w:r>
      <w:r>
        <w:rPr>
          <w:rStyle w:val="OperatorTok"/>
        </w:rPr>
        <w:t>(</w:t>
      </w:r>
      <w:r>
        <w:rPr>
          <w:rStyle w:val="NormalTok"/>
        </w:rPr>
        <w:t>output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归一化输出（</w:t>
      </w:r>
      <w:r>
        <w:rPr>
          <w:rStyle w:val="CommentTok"/>
        </w:rPr>
        <w:t>0-100%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800729C" w14:textId="77777777" w:rsidR="005273BE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知识拓展：什么是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积分饱和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？</w:t>
      </w:r>
    </w:p>
    <w:p w14:paraId="2439A93C" w14:textId="77777777" w:rsidR="005273BE" w:rsidRDefault="00000000">
      <w:pPr>
        <w:pStyle w:val="a8"/>
        <w:rPr>
          <w:lang w:eastAsia="zh-CN"/>
        </w:rPr>
      </w:pPr>
      <w:r>
        <w:rPr>
          <w:lang w:eastAsia="zh-CN"/>
        </w:rPr>
        <w:t>当温度长时间低于目标值时，积分项会持续累加，导致控制输出</w:t>
      </w:r>
      <w:r>
        <w:rPr>
          <w:lang w:eastAsia="zh-CN"/>
        </w:rPr>
        <w:t>"</w:t>
      </w:r>
      <w:r>
        <w:rPr>
          <w:lang w:eastAsia="zh-CN"/>
        </w:rPr>
        <w:t>过冲</w:t>
      </w:r>
      <w:r>
        <w:rPr>
          <w:lang w:eastAsia="zh-CN"/>
        </w:rPr>
        <w:t>"</w:t>
      </w:r>
      <w:r>
        <w:rPr>
          <w:lang w:eastAsia="zh-CN"/>
        </w:rPr>
        <w:t>。</w:t>
      </w:r>
      <w:r>
        <w:rPr>
          <w:rStyle w:val="VerbatimChar"/>
          <w:lang w:eastAsia="zh-CN"/>
        </w:rPr>
        <w:t>Math.Clamp</w:t>
      </w:r>
      <w:r>
        <w:rPr>
          <w:lang w:eastAsia="zh-CN"/>
        </w:rPr>
        <w:t xml:space="preserve"> </w:t>
      </w:r>
      <w:r>
        <w:rPr>
          <w:lang w:eastAsia="zh-CN"/>
        </w:rPr>
        <w:t>限制积分项的范围，防止温度大幅超调。这是工业</w:t>
      </w:r>
      <w:r>
        <w:rPr>
          <w:lang w:eastAsia="zh-CN"/>
        </w:rPr>
        <w:t>PID</w:t>
      </w:r>
      <w:r>
        <w:rPr>
          <w:lang w:eastAsia="zh-CN"/>
        </w:rPr>
        <w:t>调参的常见技巧。</w:t>
      </w:r>
    </w:p>
    <w:p w14:paraId="531E1F1D" w14:textId="77777777" w:rsidR="005273BE" w:rsidRDefault="00000000">
      <w:r>
        <w:pict w14:anchorId="53E5A75D">
          <v:rect id="_x0000_i1027" style="width:0;height:1.5pt" o:hralign="center" o:hrstd="t" o:hr="t"/>
        </w:pict>
      </w:r>
    </w:p>
    <w:p w14:paraId="459C7DD7" w14:textId="77777777" w:rsidR="005273BE" w:rsidRDefault="00000000" w:rsidP="00B6551F">
      <w:pPr>
        <w:pStyle w:val="71e7dc79-1ff7-45e8-997d-0ebda3762b91"/>
      </w:pPr>
      <w:bookmarkStart w:id="9" w:name="X320dbb22048fdcceaa1bf7a1ed0697ff3726694"/>
      <w:bookmarkEnd w:id="6"/>
      <w:bookmarkEnd w:id="8"/>
      <w:r>
        <w:t>5.3 工业HMI界面设计</w:t>
      </w:r>
    </w:p>
    <w:p w14:paraId="1F9486EF" w14:textId="77777777" w:rsidR="005273BE" w:rsidRDefault="00000000">
      <w:pPr>
        <w:pStyle w:val="FirstParagraph"/>
      </w:pPr>
      <w:r>
        <w:rPr>
          <w:b/>
          <w:bCs/>
        </w:rPr>
        <w:t>ASM</w:t>
      </w:r>
      <w:r>
        <w:rPr>
          <w:b/>
          <w:bCs/>
        </w:rPr>
        <w:t>（</w:t>
      </w:r>
      <w:r>
        <w:rPr>
          <w:b/>
          <w:bCs/>
        </w:rPr>
        <w:t>Abnormal Situation Management</w:t>
      </w:r>
      <w:r>
        <w:rPr>
          <w:b/>
          <w:bCs/>
        </w:rPr>
        <w:t>）</w:t>
      </w:r>
      <w:r>
        <w:t xml:space="preserve"> </w:t>
      </w:r>
      <w:r>
        <w:t>联盟提出的</w:t>
      </w:r>
      <w:r>
        <w:t>HMI</w:t>
      </w:r>
      <w:r>
        <w:t>设计规范是全球工业界公认的标准。其核心理念是：</w:t>
      </w:r>
      <w:r>
        <w:rPr>
          <w:b/>
          <w:bCs/>
        </w:rPr>
        <w:t>仅在需要时显示信息，不要让</w:t>
      </w:r>
      <w:r>
        <w:rPr>
          <w:b/>
          <w:bCs/>
        </w:rPr>
        <w:t>"</w:t>
      </w:r>
      <w:r>
        <w:rPr>
          <w:b/>
          <w:bCs/>
        </w:rPr>
        <w:t>花哨</w:t>
      </w:r>
      <w:r>
        <w:rPr>
          <w:b/>
          <w:bCs/>
        </w:rPr>
        <w:t>"</w:t>
      </w:r>
      <w:r>
        <w:rPr>
          <w:b/>
          <w:bCs/>
        </w:rPr>
        <w:t>干扰了</w:t>
      </w:r>
      <w:r>
        <w:rPr>
          <w:b/>
          <w:bCs/>
        </w:rPr>
        <w:t>"</w:t>
      </w:r>
      <w:r>
        <w:rPr>
          <w:b/>
          <w:bCs/>
        </w:rPr>
        <w:t>安全</w:t>
      </w:r>
      <w:r>
        <w:rPr>
          <w:b/>
          <w:bCs/>
        </w:rPr>
        <w:t>"</w:t>
      </w:r>
      <w:r>
        <w:t>。</w:t>
      </w:r>
    </w:p>
    <w:p w14:paraId="200952E5" w14:textId="77777777" w:rsidR="005273BE" w:rsidRDefault="00000000" w:rsidP="00B6551F">
      <w:pPr>
        <w:pStyle w:val="b63ee27f-4cf3-414c-9275-d88e3f90795e"/>
      </w:pPr>
      <w:bookmarkStart w:id="10" w:name="Xf24d84666c782f8e1b8949d579d6180aaa87303"/>
      <w:r>
        <w:lastRenderedPageBreak/>
        <w:t>5.3.1 配色方案：颜色必须有语义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6"/>
        <w:gridCol w:w="1755"/>
        <w:gridCol w:w="1288"/>
        <w:gridCol w:w="4657"/>
      </w:tblGrid>
      <w:tr w:rsidR="005273BE" w14:paraId="09E9C298" w14:textId="77777777" w:rsidTr="00527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BDED64" w14:textId="77777777" w:rsidR="005273BE" w:rsidRDefault="00000000">
            <w:pPr>
              <w:pStyle w:val="Compact"/>
            </w:pPr>
            <w:r>
              <w:t>颜色</w:t>
            </w:r>
          </w:p>
        </w:tc>
        <w:tc>
          <w:tcPr>
            <w:tcW w:w="0" w:type="auto"/>
          </w:tcPr>
          <w:p w14:paraId="3148D2C5" w14:textId="77777777" w:rsidR="005273BE" w:rsidRDefault="00000000">
            <w:pPr>
              <w:pStyle w:val="Compact"/>
            </w:pPr>
            <w:r>
              <w:t>十六进制</w:t>
            </w:r>
          </w:p>
        </w:tc>
        <w:tc>
          <w:tcPr>
            <w:tcW w:w="0" w:type="auto"/>
          </w:tcPr>
          <w:p w14:paraId="51CAA74F" w14:textId="77777777" w:rsidR="005273BE" w:rsidRDefault="00000000">
            <w:pPr>
              <w:pStyle w:val="Compact"/>
            </w:pPr>
            <w:r>
              <w:t>语义</w:t>
            </w:r>
          </w:p>
        </w:tc>
        <w:tc>
          <w:tcPr>
            <w:tcW w:w="0" w:type="auto"/>
          </w:tcPr>
          <w:p w14:paraId="66815012" w14:textId="77777777" w:rsidR="005273BE" w:rsidRDefault="00000000">
            <w:pPr>
              <w:pStyle w:val="Compact"/>
            </w:pPr>
            <w:r>
              <w:t>ASM</w:t>
            </w:r>
            <w:r>
              <w:t>规范说明</w:t>
            </w:r>
          </w:p>
        </w:tc>
      </w:tr>
      <w:tr w:rsidR="005273BE" w14:paraId="40204117" w14:textId="77777777">
        <w:tc>
          <w:tcPr>
            <w:tcW w:w="0" w:type="auto"/>
          </w:tcPr>
          <w:p w14:paraId="67DB04F4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>背景色</w:t>
            </w:r>
          </w:p>
        </w:tc>
        <w:tc>
          <w:tcPr>
            <w:tcW w:w="0" w:type="auto"/>
          </w:tcPr>
          <w:p w14:paraId="5859E645" w14:textId="77777777" w:rsidR="005273BE" w:rsidRDefault="00000000">
            <w:pPr>
              <w:pStyle w:val="Compact"/>
            </w:pPr>
            <w:r>
              <w:rPr>
                <w:rStyle w:val="VerbatimChar"/>
              </w:rPr>
              <w:t>#2D2D30</w:t>
            </w:r>
            <w:r>
              <w:t xml:space="preserve"> (</w:t>
            </w:r>
            <w:r>
              <w:t>深灰</w:t>
            </w:r>
            <w:r>
              <w:t>)</w:t>
            </w:r>
          </w:p>
        </w:tc>
        <w:tc>
          <w:tcPr>
            <w:tcW w:w="0" w:type="auto"/>
          </w:tcPr>
          <w:p w14:paraId="0BE3D8E9" w14:textId="77777777" w:rsidR="005273BE" w:rsidRDefault="00000000">
            <w:pPr>
              <w:pStyle w:val="Compact"/>
            </w:pPr>
            <w:r>
              <w:t>无</w:t>
            </w:r>
          </w:p>
        </w:tc>
        <w:tc>
          <w:tcPr>
            <w:tcW w:w="0" w:type="auto"/>
          </w:tcPr>
          <w:p w14:paraId="3F050F14" w14:textId="77777777" w:rsidR="005273BE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低对比度中性色，减少视觉疲劳</w:t>
            </w:r>
          </w:p>
        </w:tc>
      </w:tr>
      <w:tr w:rsidR="005273BE" w14:paraId="75C7D2C0" w14:textId="77777777">
        <w:tc>
          <w:tcPr>
            <w:tcW w:w="0" w:type="auto"/>
          </w:tcPr>
          <w:p w14:paraId="306DEC7E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>正常数据</w:t>
            </w:r>
          </w:p>
        </w:tc>
        <w:tc>
          <w:tcPr>
            <w:tcW w:w="0" w:type="auto"/>
          </w:tcPr>
          <w:p w14:paraId="04166F26" w14:textId="77777777" w:rsidR="005273BE" w:rsidRDefault="00000000">
            <w:pPr>
              <w:pStyle w:val="Compact"/>
            </w:pPr>
            <w:r>
              <w:rPr>
                <w:rStyle w:val="VerbatimChar"/>
              </w:rPr>
              <w:t>#D4D4D4</w:t>
            </w:r>
            <w:r>
              <w:t xml:space="preserve"> (</w:t>
            </w:r>
            <w:r>
              <w:t>浅灰</w:t>
            </w:r>
            <w:r>
              <w:t>)</w:t>
            </w:r>
          </w:p>
        </w:tc>
        <w:tc>
          <w:tcPr>
            <w:tcW w:w="0" w:type="auto"/>
          </w:tcPr>
          <w:p w14:paraId="6BB2C252" w14:textId="77777777" w:rsidR="005273BE" w:rsidRDefault="00000000">
            <w:pPr>
              <w:pStyle w:val="Compact"/>
            </w:pPr>
            <w:r>
              <w:t>静态</w:t>
            </w:r>
            <w:r>
              <w:t>/</w:t>
            </w:r>
            <w:r>
              <w:t>正常</w:t>
            </w:r>
          </w:p>
        </w:tc>
        <w:tc>
          <w:tcPr>
            <w:tcW w:w="0" w:type="auto"/>
          </w:tcPr>
          <w:p w14:paraId="43D5A280" w14:textId="77777777" w:rsidR="005273BE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正常数值、标签均使用淡灰色</w:t>
            </w:r>
          </w:p>
        </w:tc>
      </w:tr>
      <w:tr w:rsidR="005273BE" w14:paraId="5344A76A" w14:textId="77777777">
        <w:tc>
          <w:tcPr>
            <w:tcW w:w="0" w:type="auto"/>
          </w:tcPr>
          <w:p w14:paraId="0DED102E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>警告</w:t>
            </w:r>
          </w:p>
        </w:tc>
        <w:tc>
          <w:tcPr>
            <w:tcW w:w="0" w:type="auto"/>
          </w:tcPr>
          <w:p w14:paraId="5A927513" w14:textId="77777777" w:rsidR="005273BE" w:rsidRDefault="00000000">
            <w:pPr>
              <w:pStyle w:val="Compact"/>
            </w:pPr>
            <w:r>
              <w:rPr>
                <w:rStyle w:val="VerbatimChar"/>
              </w:rPr>
              <w:t>#FFC107</w:t>
            </w:r>
            <w:r>
              <w:t xml:space="preserve"> (</w:t>
            </w:r>
            <w:r>
              <w:t>黄</w:t>
            </w:r>
            <w:r>
              <w:t>)</w:t>
            </w:r>
          </w:p>
        </w:tc>
        <w:tc>
          <w:tcPr>
            <w:tcW w:w="0" w:type="auto"/>
          </w:tcPr>
          <w:p w14:paraId="3FA234DE" w14:textId="77777777" w:rsidR="005273BE" w:rsidRDefault="00000000">
            <w:pPr>
              <w:pStyle w:val="Compact"/>
            </w:pPr>
            <w:r>
              <w:t>Warning</w:t>
            </w:r>
          </w:p>
        </w:tc>
        <w:tc>
          <w:tcPr>
            <w:tcW w:w="0" w:type="auto"/>
          </w:tcPr>
          <w:p w14:paraId="4CD2EFC1" w14:textId="77777777" w:rsidR="005273BE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非紧急但需注意（如温度偏高但未超限）</w:t>
            </w:r>
          </w:p>
        </w:tc>
      </w:tr>
      <w:tr w:rsidR="005273BE" w14:paraId="53212FD6" w14:textId="77777777">
        <w:tc>
          <w:tcPr>
            <w:tcW w:w="0" w:type="auto"/>
          </w:tcPr>
          <w:p w14:paraId="0BD7615B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>报警</w:t>
            </w:r>
          </w:p>
        </w:tc>
        <w:tc>
          <w:tcPr>
            <w:tcW w:w="0" w:type="auto"/>
          </w:tcPr>
          <w:p w14:paraId="60BE9D59" w14:textId="77777777" w:rsidR="005273BE" w:rsidRDefault="00000000">
            <w:pPr>
              <w:pStyle w:val="Compact"/>
            </w:pPr>
            <w:r>
              <w:rPr>
                <w:rStyle w:val="VerbatimChar"/>
              </w:rPr>
              <w:t>#FF3333</w:t>
            </w:r>
            <w:r>
              <w:t xml:space="preserve"> (</w:t>
            </w:r>
            <w:r>
              <w:t>红</w:t>
            </w:r>
            <w:r>
              <w:t>)</w:t>
            </w:r>
          </w:p>
        </w:tc>
        <w:tc>
          <w:tcPr>
            <w:tcW w:w="0" w:type="auto"/>
          </w:tcPr>
          <w:p w14:paraId="0BA74F81" w14:textId="77777777" w:rsidR="005273BE" w:rsidRDefault="00000000">
            <w:pPr>
              <w:pStyle w:val="Compact"/>
            </w:pPr>
            <w:r>
              <w:t>Alarm</w:t>
            </w:r>
          </w:p>
        </w:tc>
        <w:tc>
          <w:tcPr>
            <w:tcW w:w="0" w:type="auto"/>
          </w:tcPr>
          <w:p w14:paraId="2CA1B81E" w14:textId="77777777" w:rsidR="005273BE" w:rsidRDefault="00000000">
            <w:pPr>
              <w:pStyle w:val="Compact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紧急且必须立即处理。红色只能用于报警！</w:t>
            </w:r>
          </w:p>
        </w:tc>
      </w:tr>
      <w:tr w:rsidR="005273BE" w14:paraId="6B8BBD19" w14:textId="77777777">
        <w:tc>
          <w:tcPr>
            <w:tcW w:w="0" w:type="auto"/>
          </w:tcPr>
          <w:p w14:paraId="3B3515E2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>运行</w:t>
            </w:r>
          </w:p>
        </w:tc>
        <w:tc>
          <w:tcPr>
            <w:tcW w:w="0" w:type="auto"/>
          </w:tcPr>
          <w:p w14:paraId="7E956394" w14:textId="77777777" w:rsidR="005273BE" w:rsidRDefault="00000000">
            <w:pPr>
              <w:pStyle w:val="Compact"/>
            </w:pPr>
            <w:r>
              <w:rPr>
                <w:rStyle w:val="VerbatimChar"/>
              </w:rPr>
              <w:t>#339933</w:t>
            </w:r>
            <w:r>
              <w:t xml:space="preserve"> (</w:t>
            </w:r>
            <w:r>
              <w:t>绿</w:t>
            </w:r>
            <w:r>
              <w:t>)</w:t>
            </w:r>
          </w:p>
        </w:tc>
        <w:tc>
          <w:tcPr>
            <w:tcW w:w="0" w:type="auto"/>
          </w:tcPr>
          <w:p w14:paraId="441A14DC" w14:textId="77777777" w:rsidR="005273BE" w:rsidRDefault="00000000">
            <w:pPr>
              <w:pStyle w:val="Compact"/>
            </w:pPr>
            <w:r>
              <w:t>Running</w:t>
            </w:r>
          </w:p>
        </w:tc>
        <w:tc>
          <w:tcPr>
            <w:tcW w:w="0" w:type="auto"/>
          </w:tcPr>
          <w:p w14:paraId="379F0B92" w14:textId="77777777" w:rsidR="005273BE" w:rsidRDefault="00000000">
            <w:pPr>
              <w:pStyle w:val="Compact"/>
            </w:pPr>
            <w:r>
              <w:t>设备正在运行状态</w:t>
            </w:r>
          </w:p>
        </w:tc>
      </w:tr>
    </w:tbl>
    <w:p w14:paraId="6AE258D9" w14:textId="77777777" w:rsidR="005273BE" w:rsidRDefault="00000000" w:rsidP="00B6551F">
      <w:pPr>
        <w:pStyle w:val="b63ee27f-4cf3-414c-9275-d88e3f90795e"/>
      </w:pPr>
      <w:bookmarkStart w:id="11" w:name="X88598ff49aae49ad985075cb89bbe83090eb55a"/>
      <w:bookmarkEnd w:id="10"/>
      <w:r>
        <w:t>5.3.2 主控界面原型</w:t>
      </w:r>
    </w:p>
    <w:p w14:paraId="087764E9" w14:textId="77777777" w:rsidR="005273BE" w:rsidRDefault="00000000">
      <w:pPr>
        <w:pStyle w:val="FirstParagraph"/>
        <w:rPr>
          <w:lang w:eastAsia="zh-CN"/>
        </w:rPr>
      </w:pPr>
      <w:r>
        <w:rPr>
          <w:lang w:eastAsia="zh-CN"/>
        </w:rPr>
        <w:t>采用</w:t>
      </w:r>
      <w:r>
        <w:rPr>
          <w:b/>
          <w:bCs/>
          <w:lang w:eastAsia="zh-CN"/>
        </w:rPr>
        <w:t>单窗口、多区域</w:t>
      </w:r>
      <w:r>
        <w:rPr>
          <w:lang w:eastAsia="zh-CN"/>
        </w:rPr>
        <w:t>设计，让操作员尽量少弹窗：</w:t>
      </w:r>
    </w:p>
    <w:p w14:paraId="6766FDA8" w14:textId="77777777" w:rsidR="005273BE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+-------------------------------------------------------------+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[Logo]  </w:t>
      </w:r>
      <w:r>
        <w:rPr>
          <w:rStyle w:val="VerbatimChar"/>
          <w:lang w:eastAsia="zh-CN"/>
        </w:rPr>
        <w:t>建筑材料不燃性试验系统</w:t>
      </w:r>
      <w:r>
        <w:rPr>
          <w:rStyle w:val="VerbatimChar"/>
          <w:lang w:eastAsia="zh-CN"/>
        </w:rPr>
        <w:t xml:space="preserve"> V1.0      [</w:t>
      </w:r>
      <w:r>
        <w:rPr>
          <w:rStyle w:val="VerbatimChar"/>
          <w:lang w:eastAsia="zh-CN"/>
        </w:rPr>
        <w:t>状态</w:t>
      </w:r>
      <w:r>
        <w:rPr>
          <w:rStyle w:val="VerbatimChar"/>
          <w:lang w:eastAsia="zh-CN"/>
        </w:rPr>
        <w:t xml:space="preserve">: </w:t>
      </w:r>
      <w:r>
        <w:rPr>
          <w:rStyle w:val="VerbatimChar"/>
          <w:lang w:eastAsia="zh-CN"/>
        </w:rPr>
        <w:t>正在试验</w:t>
      </w:r>
      <w:r>
        <w:rPr>
          <w:rStyle w:val="VerbatimChar"/>
          <w:lang w:eastAsia="zh-CN"/>
        </w:rPr>
        <w:t xml:space="preserve">]   |  &lt;-- </w:t>
      </w:r>
      <w:r>
        <w:rPr>
          <w:rStyle w:val="VerbatimChar"/>
          <w:lang w:eastAsia="zh-CN"/>
        </w:rPr>
        <w:t>顶部状态栏</w:t>
      </w:r>
      <w:r>
        <w:rPr>
          <w:lang w:eastAsia="zh-CN"/>
        </w:rPr>
        <w:br/>
      </w:r>
      <w:r>
        <w:rPr>
          <w:rStyle w:val="VerbatimChar"/>
          <w:lang w:eastAsia="zh-CN"/>
        </w:rPr>
        <w:t>+-------------------------------------------------------------+</w:t>
      </w:r>
      <w:r>
        <w:rPr>
          <w:lang w:eastAsia="zh-CN"/>
        </w:rPr>
        <w:br/>
      </w:r>
      <w:r>
        <w:rPr>
          <w:rStyle w:val="VerbatimChar"/>
          <w:lang w:eastAsia="zh-CN"/>
        </w:rPr>
        <w:t>|  +---------------------+  +------------------------------+  |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|   </w:t>
      </w:r>
      <w:r>
        <w:rPr>
          <w:rStyle w:val="VerbatimChar"/>
          <w:lang w:eastAsia="zh-CN"/>
        </w:rPr>
        <w:t>实时数据区</w:t>
      </w:r>
      <w:r>
        <w:rPr>
          <w:rStyle w:val="VerbatimChar"/>
          <w:lang w:eastAsia="zh-CN"/>
        </w:rPr>
        <w:t xml:space="preserve"> (</w:t>
      </w:r>
      <w:r>
        <w:rPr>
          <w:rStyle w:val="VerbatimChar"/>
          <w:lang w:eastAsia="zh-CN"/>
        </w:rPr>
        <w:t>大字</w:t>
      </w:r>
      <w:r>
        <w:rPr>
          <w:rStyle w:val="VerbatimChar"/>
          <w:lang w:eastAsia="zh-CN"/>
        </w:rPr>
        <w:t xml:space="preserve">) |  |        </w:t>
      </w:r>
      <w:r>
        <w:rPr>
          <w:rStyle w:val="VerbatimChar"/>
          <w:lang w:eastAsia="zh-CN"/>
        </w:rPr>
        <w:t>实时曲线区</w:t>
      </w:r>
      <w:r>
        <w:rPr>
          <w:rStyle w:val="VerbatimChar"/>
          <w:lang w:eastAsia="zh-CN"/>
        </w:rPr>
        <w:t xml:space="preserve">            |  |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| </w:t>
      </w:r>
      <w:r>
        <w:rPr>
          <w:rStyle w:val="VerbatimChar"/>
          <w:lang w:eastAsia="zh-CN"/>
        </w:rPr>
        <w:t>炉温</w:t>
      </w:r>
      <w:r>
        <w:rPr>
          <w:rStyle w:val="VerbatimChar"/>
          <w:lang w:eastAsia="zh-CN"/>
        </w:rPr>
        <w:t>: 750.5 °C      |  |  ^ Temp         _______     |  |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| </w:t>
      </w:r>
      <w:r>
        <w:rPr>
          <w:rStyle w:val="VerbatimChar"/>
          <w:lang w:eastAsia="zh-CN"/>
        </w:rPr>
        <w:t>表温</w:t>
      </w:r>
      <w:r>
        <w:rPr>
          <w:rStyle w:val="VerbatimChar"/>
          <w:lang w:eastAsia="zh-CN"/>
        </w:rPr>
        <w:t>: 748.2 °C      |  |  |              /            |  |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| </w:t>
      </w:r>
      <w:r>
        <w:rPr>
          <w:rStyle w:val="VerbatimChar"/>
          <w:lang w:eastAsia="zh-CN"/>
        </w:rPr>
        <w:t>心温</w:t>
      </w:r>
      <w:r>
        <w:rPr>
          <w:rStyle w:val="VerbatimChar"/>
          <w:lang w:eastAsia="zh-CN"/>
        </w:rPr>
        <w:t>: 749.1 °C      |  |  |_____________/________     |  |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| </w:t>
      </w:r>
      <w:r>
        <w:rPr>
          <w:rStyle w:val="VerbatimChar"/>
          <w:lang w:eastAsia="zh-CN"/>
        </w:rPr>
        <w:t>功率</w:t>
      </w:r>
      <w:r>
        <w:rPr>
          <w:rStyle w:val="VerbatimChar"/>
          <w:lang w:eastAsia="zh-CN"/>
        </w:rPr>
        <w:t>: 45%           |  |  +-------------------&gt; Time  |  |</w:t>
      </w:r>
      <w:r>
        <w:rPr>
          <w:lang w:eastAsia="zh-CN"/>
        </w:rPr>
        <w:br/>
      </w:r>
      <w:r>
        <w:rPr>
          <w:rStyle w:val="VerbatimChar"/>
          <w:lang w:eastAsia="zh-CN"/>
        </w:rPr>
        <w:t>|  +---------------------+  +------------------------------+  |</w:t>
      </w:r>
      <w:r>
        <w:rPr>
          <w:lang w:eastAsia="zh-CN"/>
        </w:rPr>
        <w:br/>
      </w:r>
      <w:r>
        <w:rPr>
          <w:rStyle w:val="VerbatimChar"/>
          <w:lang w:eastAsia="zh-CN"/>
        </w:rPr>
        <w:t>|  +---------------------+  +------------------------------+  |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|  |    </w:t>
      </w:r>
      <w:r>
        <w:rPr>
          <w:rStyle w:val="VerbatimChar"/>
          <w:lang w:eastAsia="zh-CN"/>
        </w:rPr>
        <w:t>操作控制区</w:t>
      </w:r>
      <w:r>
        <w:rPr>
          <w:rStyle w:val="VerbatimChar"/>
          <w:lang w:eastAsia="zh-CN"/>
        </w:rPr>
        <w:t xml:space="preserve">       |  |        </w:t>
      </w:r>
      <w:r>
        <w:rPr>
          <w:rStyle w:val="VerbatimChar"/>
          <w:lang w:eastAsia="zh-CN"/>
        </w:rPr>
        <w:t>试验日志区</w:t>
      </w:r>
      <w:r>
        <w:rPr>
          <w:rStyle w:val="VerbatimChar"/>
          <w:lang w:eastAsia="zh-CN"/>
        </w:rPr>
        <w:t xml:space="preserve">            |  |</w:t>
      </w:r>
      <w:r>
        <w:rPr>
          <w:lang w:eastAsia="zh-CN"/>
        </w:rPr>
        <w:br/>
      </w:r>
      <w:r>
        <w:rPr>
          <w:rStyle w:val="VerbatimChar"/>
          <w:lang w:eastAsia="zh-CN"/>
        </w:rPr>
        <w:t>|  | [</w:t>
      </w:r>
      <w:r>
        <w:rPr>
          <w:rStyle w:val="VerbatimChar"/>
          <w:lang w:eastAsia="zh-CN"/>
        </w:rPr>
        <w:t>开始</w:t>
      </w:r>
      <w:r>
        <w:rPr>
          <w:rStyle w:val="VerbatimChar"/>
          <w:lang w:eastAsia="zh-CN"/>
        </w:rPr>
        <w:t>] [</w:t>
      </w:r>
      <w:r>
        <w:rPr>
          <w:rStyle w:val="VerbatimChar"/>
          <w:lang w:eastAsia="zh-CN"/>
        </w:rPr>
        <w:t>停止</w:t>
      </w:r>
      <w:r>
        <w:rPr>
          <w:rStyle w:val="VerbatimChar"/>
          <w:lang w:eastAsia="zh-CN"/>
        </w:rPr>
        <w:t>] [</w:t>
      </w:r>
      <w:r>
        <w:rPr>
          <w:rStyle w:val="VerbatimChar"/>
          <w:lang w:eastAsia="zh-CN"/>
        </w:rPr>
        <w:t>复位</w:t>
      </w:r>
      <w:r>
        <w:rPr>
          <w:rStyle w:val="VerbatimChar"/>
          <w:lang w:eastAsia="zh-CN"/>
        </w:rPr>
        <w:t xml:space="preserve">]|  | 10:00:01 </w:t>
      </w:r>
      <w:r>
        <w:rPr>
          <w:rStyle w:val="VerbatimChar"/>
          <w:lang w:eastAsia="zh-CN"/>
        </w:rPr>
        <w:t>启动加热</w:t>
      </w:r>
      <w:r>
        <w:rPr>
          <w:rStyle w:val="VerbatimChar"/>
          <w:lang w:eastAsia="zh-CN"/>
        </w:rPr>
        <w:t xml:space="preserve">            |  |</w:t>
      </w:r>
      <w:r>
        <w:rPr>
          <w:lang w:eastAsia="zh-CN"/>
        </w:rPr>
        <w:br/>
      </w:r>
      <w:r>
        <w:rPr>
          <w:rStyle w:val="VerbatimChar"/>
          <w:lang w:eastAsia="zh-CN"/>
        </w:rPr>
        <w:t>|  | [</w:t>
      </w:r>
      <w:r>
        <w:rPr>
          <w:rStyle w:val="VerbatimChar"/>
          <w:lang w:eastAsia="zh-CN"/>
        </w:rPr>
        <w:t>参数设置</w:t>
      </w:r>
      <w:r>
        <w:rPr>
          <w:rStyle w:val="VerbatimChar"/>
          <w:lang w:eastAsia="zh-CN"/>
        </w:rPr>
        <w:t>] [</w:t>
      </w:r>
      <w:r>
        <w:rPr>
          <w:rStyle w:val="VerbatimChar"/>
          <w:lang w:eastAsia="zh-CN"/>
        </w:rPr>
        <w:t>报告</w:t>
      </w:r>
      <w:r>
        <w:rPr>
          <w:rStyle w:val="VerbatimChar"/>
          <w:lang w:eastAsia="zh-CN"/>
        </w:rPr>
        <w:t xml:space="preserve">]   |  | 10:15:20 </w:t>
      </w:r>
      <w:r>
        <w:rPr>
          <w:rStyle w:val="VerbatimChar"/>
          <w:lang w:eastAsia="zh-CN"/>
        </w:rPr>
        <w:t>到达恒温</w:t>
      </w:r>
      <w:r>
        <w:rPr>
          <w:rStyle w:val="VerbatimChar"/>
          <w:lang w:eastAsia="zh-CN"/>
        </w:rPr>
        <w:t xml:space="preserve">            |  |</w:t>
      </w:r>
      <w:r>
        <w:rPr>
          <w:lang w:eastAsia="zh-CN"/>
        </w:rPr>
        <w:br/>
      </w:r>
      <w:r>
        <w:rPr>
          <w:rStyle w:val="VerbatimChar"/>
          <w:lang w:eastAsia="zh-CN"/>
        </w:rPr>
        <w:t>|  +---------------------+  +------------------------------+  |</w:t>
      </w:r>
      <w:r>
        <w:rPr>
          <w:lang w:eastAsia="zh-CN"/>
        </w:rPr>
        <w:br/>
      </w:r>
      <w:r>
        <w:rPr>
          <w:rStyle w:val="VerbatimChar"/>
          <w:lang w:eastAsia="zh-CN"/>
        </w:rPr>
        <w:t>+-------------------------------------------------------------+</w:t>
      </w:r>
    </w:p>
    <w:p w14:paraId="751E0D04" w14:textId="77777777" w:rsidR="005273BE" w:rsidRDefault="00000000" w:rsidP="00B6551F">
      <w:pPr>
        <w:pStyle w:val="b63ee27f-4cf3-414c-9275-d88e3f90795e"/>
      </w:pPr>
      <w:bookmarkStart w:id="12" w:name="X2d35903f6d68143aecc6f3e4e98cc6cfdf42814"/>
      <w:bookmarkEnd w:id="11"/>
      <w:r>
        <w:t>5.3.3 交互逻辑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9"/>
        <w:gridCol w:w="7717"/>
      </w:tblGrid>
      <w:tr w:rsidR="005273BE" w14:paraId="2EEEE1B4" w14:textId="77777777" w:rsidTr="00527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E63D61" w14:textId="77777777" w:rsidR="005273BE" w:rsidRDefault="00000000">
            <w:pPr>
              <w:pStyle w:val="Compact"/>
            </w:pPr>
            <w:r>
              <w:t>交互场景</w:t>
            </w:r>
          </w:p>
        </w:tc>
        <w:tc>
          <w:tcPr>
            <w:tcW w:w="0" w:type="auto"/>
          </w:tcPr>
          <w:p w14:paraId="47CD6D82" w14:textId="77777777" w:rsidR="005273BE" w:rsidRDefault="00000000">
            <w:pPr>
              <w:pStyle w:val="Compact"/>
            </w:pPr>
            <w:r>
              <w:t>设计规则</w:t>
            </w:r>
          </w:p>
        </w:tc>
      </w:tr>
      <w:tr w:rsidR="005273BE" w14:paraId="4EA8787A" w14:textId="77777777">
        <w:tc>
          <w:tcPr>
            <w:tcW w:w="0" w:type="auto"/>
          </w:tcPr>
          <w:p w14:paraId="1D558930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>状态互锁</w:t>
            </w:r>
          </w:p>
        </w:tc>
        <w:tc>
          <w:tcPr>
            <w:tcW w:w="0" w:type="auto"/>
          </w:tcPr>
          <w:p w14:paraId="757CC542" w14:textId="77777777" w:rsidR="005273BE" w:rsidRDefault="00000000">
            <w:pPr>
              <w:pStyle w:val="Compact"/>
            </w:pPr>
            <w:r>
              <w:t>Running</w:t>
            </w:r>
            <w:r>
              <w:t>状态下</w:t>
            </w:r>
            <w:r>
              <w:t>"</w:t>
            </w:r>
            <w:r>
              <w:t>参数设置</w:t>
            </w:r>
            <w:r>
              <w:t>"</w:t>
            </w:r>
            <w:r>
              <w:t>禁用；</w:t>
            </w:r>
            <w:r>
              <w:t>Alarm</w:t>
            </w:r>
            <w:r>
              <w:t>状态下只有</w:t>
            </w:r>
            <w:r>
              <w:t>"</w:t>
            </w:r>
            <w:r>
              <w:t>复位</w:t>
            </w:r>
            <w:r>
              <w:t>"</w:t>
            </w:r>
            <w:r>
              <w:t>可用</w:t>
            </w:r>
          </w:p>
        </w:tc>
      </w:tr>
      <w:tr w:rsidR="005273BE" w14:paraId="3751A850" w14:textId="77777777">
        <w:tc>
          <w:tcPr>
            <w:tcW w:w="0" w:type="auto"/>
          </w:tcPr>
          <w:p w14:paraId="3022B1C5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>曲线交互</w:t>
            </w:r>
          </w:p>
        </w:tc>
        <w:tc>
          <w:tcPr>
            <w:tcW w:w="0" w:type="auto"/>
          </w:tcPr>
          <w:p w14:paraId="3E0A970D" w14:textId="77777777" w:rsidR="005273BE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支持鼠标滚轮缩放</w:t>
            </w:r>
            <w:r>
              <w:rPr>
                <w:lang w:eastAsia="zh-CN"/>
              </w:rPr>
              <w:t>X</w:t>
            </w:r>
            <w:r>
              <w:rPr>
                <w:lang w:eastAsia="zh-CN"/>
              </w:rPr>
              <w:t>轴（时间）；悬停显示</w:t>
            </w:r>
            <w:r>
              <w:rPr>
                <w:lang w:eastAsia="zh-CN"/>
              </w:rPr>
              <w:t>(</w:t>
            </w:r>
            <w:r>
              <w:rPr>
                <w:lang w:eastAsia="zh-CN"/>
              </w:rPr>
              <w:t>时间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温度</w:t>
            </w:r>
            <w:r>
              <w:rPr>
                <w:lang w:eastAsia="zh-CN"/>
              </w:rPr>
              <w:t>)Tooltip</w:t>
            </w:r>
          </w:p>
        </w:tc>
      </w:tr>
      <w:tr w:rsidR="005273BE" w14:paraId="32592371" w14:textId="77777777">
        <w:tc>
          <w:tcPr>
            <w:tcW w:w="0" w:type="auto"/>
          </w:tcPr>
          <w:p w14:paraId="52B2CFB1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>输入校</w:t>
            </w:r>
            <w:r>
              <w:rPr>
                <w:b/>
                <w:bCs/>
              </w:rPr>
              <w:lastRenderedPageBreak/>
              <w:t>验</w:t>
            </w:r>
          </w:p>
        </w:tc>
        <w:tc>
          <w:tcPr>
            <w:tcW w:w="0" w:type="auto"/>
          </w:tcPr>
          <w:p w14:paraId="30D68FD8" w14:textId="77777777" w:rsidR="005273BE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目标温度必须在</w:t>
            </w:r>
            <w:r>
              <w:rPr>
                <w:lang w:eastAsia="zh-CN"/>
              </w:rPr>
              <w:t>100-1100</w:t>
            </w:r>
            <w:r>
              <w:rPr>
                <w:lang w:eastAsia="zh-CN"/>
              </w:rPr>
              <w:t>范围内，超出则边框变红并提示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超出范围</w:t>
            </w:r>
            <w:r>
              <w:rPr>
                <w:lang w:eastAsia="zh-CN"/>
              </w:rPr>
              <w:t>"</w:t>
            </w:r>
          </w:p>
        </w:tc>
      </w:tr>
      <w:tr w:rsidR="005273BE" w14:paraId="0790E6DB" w14:textId="77777777">
        <w:tc>
          <w:tcPr>
            <w:tcW w:w="0" w:type="auto"/>
          </w:tcPr>
          <w:p w14:paraId="20B174F4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>权限控制</w:t>
            </w:r>
          </w:p>
        </w:tc>
        <w:tc>
          <w:tcPr>
            <w:tcW w:w="0" w:type="auto"/>
          </w:tcPr>
          <w:p w14:paraId="52E07261" w14:textId="77777777" w:rsidR="005273BE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参数只能由管理员修改（需输入密码），防止操作员误触导致控制失稳</w:t>
            </w:r>
          </w:p>
        </w:tc>
      </w:tr>
      <w:tr w:rsidR="005273BE" w14:paraId="0240A2BF" w14:textId="77777777">
        <w:tc>
          <w:tcPr>
            <w:tcW w:w="0" w:type="auto"/>
          </w:tcPr>
          <w:p w14:paraId="5CF51D73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>安全退出</w:t>
            </w:r>
          </w:p>
        </w:tc>
        <w:tc>
          <w:tcPr>
            <w:tcW w:w="0" w:type="auto"/>
          </w:tcPr>
          <w:p w14:paraId="42779FF7" w14:textId="77777777" w:rsidR="005273BE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退出时若炉温</w:t>
            </w:r>
            <w:r>
              <w:rPr>
                <w:lang w:eastAsia="zh-CN"/>
              </w:rPr>
              <w:t>&gt;50℃</w:t>
            </w:r>
            <w:r>
              <w:rPr>
                <w:lang w:eastAsia="zh-CN"/>
              </w:rPr>
              <w:t>，弹出红色警告：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炉温过高，建议冷却后再退出！</w:t>
            </w:r>
            <w:r>
              <w:rPr>
                <w:lang w:eastAsia="zh-CN"/>
              </w:rPr>
              <w:t>"</w:t>
            </w:r>
          </w:p>
        </w:tc>
      </w:tr>
    </w:tbl>
    <w:p w14:paraId="04B02EF7" w14:textId="77777777" w:rsidR="005273BE" w:rsidRDefault="00000000">
      <w:r>
        <w:pict w14:anchorId="2C526BA2">
          <v:rect id="_x0000_i1028" style="width:0;height:1.5pt" o:hralign="center" o:hrstd="t" o:hr="t"/>
        </w:pict>
      </w:r>
    </w:p>
    <w:p w14:paraId="76066856" w14:textId="77777777" w:rsidR="005273BE" w:rsidRDefault="00000000" w:rsidP="00B6551F">
      <w:pPr>
        <w:pStyle w:val="71e7dc79-1ff7-45e8-997d-0ebda3762b91"/>
        <w:rPr>
          <w:lang w:eastAsia="zh-CN"/>
        </w:rPr>
      </w:pPr>
      <w:bookmarkStart w:id="13" w:name="X6eeea2697f12ace46fed86ebd48a95b25451ae0"/>
      <w:bookmarkEnd w:id="9"/>
      <w:bookmarkEnd w:id="12"/>
      <w:r>
        <w:rPr>
          <w:lang w:eastAsia="zh-CN"/>
        </w:rPr>
        <w:t>5.4 异常处理与日志策略</w:t>
      </w:r>
    </w:p>
    <w:p w14:paraId="6EDD9B53" w14:textId="77777777" w:rsidR="005273BE" w:rsidRDefault="00000000">
      <w:pPr>
        <w:pStyle w:val="FirstParagraph"/>
        <w:rPr>
          <w:lang w:eastAsia="zh-CN"/>
        </w:rPr>
      </w:pPr>
      <w:r>
        <w:rPr>
          <w:lang w:eastAsia="zh-CN"/>
        </w:rPr>
        <w:t>工业软件必须是</w:t>
      </w:r>
      <w:r>
        <w:rPr>
          <w:lang w:eastAsia="zh-CN"/>
        </w:rPr>
        <w:t>"</w:t>
      </w:r>
      <w:r>
        <w:rPr>
          <w:lang w:eastAsia="zh-CN"/>
        </w:rPr>
        <w:t>健壮的</w:t>
      </w:r>
      <w:r>
        <w:rPr>
          <w:lang w:eastAsia="zh-CN"/>
        </w:rPr>
        <w:t>"——</w:t>
      </w:r>
      <w:r>
        <w:rPr>
          <w:lang w:eastAsia="zh-CN"/>
        </w:rPr>
        <w:t>不能让一个未捕获的异常导致整个程序崩溃。</w:t>
      </w:r>
    </w:p>
    <w:p w14:paraId="469CA607" w14:textId="77777777" w:rsidR="005273BE" w:rsidRDefault="00000000" w:rsidP="00B6551F">
      <w:pPr>
        <w:pStyle w:val="b63ee27f-4cf3-414c-9275-d88e3f90795e"/>
      </w:pPr>
      <w:bookmarkStart w:id="14" w:name="Xe92b825cb5fa9605c186edff7a9e632539777d8"/>
      <w:r>
        <w:t>5.4.1 防御性编程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0"/>
        <w:gridCol w:w="7776"/>
      </w:tblGrid>
      <w:tr w:rsidR="005273BE" w14:paraId="3C4195BC" w14:textId="77777777" w:rsidTr="00527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9A4386" w14:textId="77777777" w:rsidR="005273BE" w:rsidRDefault="00000000">
            <w:pPr>
              <w:pStyle w:val="Compact"/>
            </w:pPr>
            <w:r>
              <w:t>原则</w:t>
            </w:r>
          </w:p>
        </w:tc>
        <w:tc>
          <w:tcPr>
            <w:tcW w:w="0" w:type="auto"/>
          </w:tcPr>
          <w:p w14:paraId="731D0B26" w14:textId="77777777" w:rsidR="005273BE" w:rsidRDefault="00000000">
            <w:pPr>
              <w:pStyle w:val="Compact"/>
            </w:pPr>
            <w:r>
              <w:t>说明</w:t>
            </w:r>
          </w:p>
        </w:tc>
      </w:tr>
      <w:tr w:rsidR="005273BE" w14:paraId="60543344" w14:textId="77777777">
        <w:tc>
          <w:tcPr>
            <w:tcW w:w="0" w:type="auto"/>
          </w:tcPr>
          <w:p w14:paraId="3B1A317A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>边界捕获</w:t>
            </w:r>
          </w:p>
        </w:tc>
        <w:tc>
          <w:tcPr>
            <w:tcW w:w="0" w:type="auto"/>
          </w:tcPr>
          <w:p w14:paraId="76E8E989" w14:textId="77777777" w:rsidR="005273BE" w:rsidRDefault="00000000">
            <w:pPr>
              <w:pStyle w:val="Compact"/>
            </w:pPr>
            <w:r>
              <w:t>仅在最外层或边界（串口</w:t>
            </w:r>
            <w:r>
              <w:t>IO</w:t>
            </w:r>
            <w:r>
              <w:t>、数据库连接）使用</w:t>
            </w:r>
            <w:r>
              <w:t>Try-Catch</w:t>
            </w:r>
          </w:p>
        </w:tc>
      </w:tr>
      <w:tr w:rsidR="005273BE" w14:paraId="3B805F63" w14:textId="77777777">
        <w:tc>
          <w:tcPr>
            <w:tcW w:w="0" w:type="auto"/>
          </w:tcPr>
          <w:p w14:paraId="193F9358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>不吞异常</w:t>
            </w:r>
          </w:p>
        </w:tc>
        <w:tc>
          <w:tcPr>
            <w:tcW w:w="0" w:type="auto"/>
          </w:tcPr>
          <w:p w14:paraId="37045011" w14:textId="77777777" w:rsidR="005273BE" w:rsidRDefault="00000000">
            <w:pPr>
              <w:pStyle w:val="Compact"/>
            </w:pPr>
            <w:r>
              <w:t>禁止</w:t>
            </w:r>
            <w:r>
              <w:t>Empty Catch Block——</w:t>
            </w:r>
            <w:r>
              <w:t>至少记录日志</w:t>
            </w:r>
          </w:p>
        </w:tc>
      </w:tr>
      <w:tr w:rsidR="005273BE" w14:paraId="6D280C71" w14:textId="77777777">
        <w:tc>
          <w:tcPr>
            <w:tcW w:w="0" w:type="auto"/>
          </w:tcPr>
          <w:p w14:paraId="46D8302E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>全局兜底</w:t>
            </w:r>
          </w:p>
        </w:tc>
        <w:tc>
          <w:tcPr>
            <w:tcW w:w="0" w:type="auto"/>
          </w:tcPr>
          <w:p w14:paraId="6EBD3F08" w14:textId="77777777" w:rsidR="005273BE" w:rsidRDefault="00000000">
            <w:pPr>
              <w:pStyle w:val="Compact"/>
            </w:pPr>
            <w:r>
              <w:t>在</w:t>
            </w:r>
            <w:r>
              <w:rPr>
                <w:rStyle w:val="VerbatimChar"/>
              </w:rPr>
              <w:t>Program.cs</w:t>
            </w:r>
            <w:r>
              <w:t>注册</w:t>
            </w:r>
            <w:r>
              <w:rPr>
                <w:rStyle w:val="VerbatimChar"/>
              </w:rPr>
              <w:t>UnhandledException</w:t>
            </w:r>
            <w:r>
              <w:t>事件，崩溃时记录堆栈并安全关闭硬件</w:t>
            </w:r>
          </w:p>
        </w:tc>
      </w:tr>
    </w:tbl>
    <w:p w14:paraId="347232AD" w14:textId="77777777" w:rsidR="005273BE" w:rsidRDefault="00000000" w:rsidP="00B6551F">
      <w:pPr>
        <w:pStyle w:val="b63ee27f-4cf3-414c-9275-d88e3f90795e"/>
      </w:pPr>
      <w:bookmarkStart w:id="15" w:name="Xccd3b4b737ab2a83473717f644fc3c743351f1e"/>
      <w:bookmarkEnd w:id="14"/>
      <w:r>
        <w:t>5.4.2 结构化日志</w:t>
      </w:r>
    </w:p>
    <w:p w14:paraId="1C0EF8C8" w14:textId="77777777" w:rsidR="005273BE" w:rsidRDefault="00000000">
      <w:pPr>
        <w:pStyle w:val="FirstParagraph"/>
      </w:pPr>
      <w:r>
        <w:t>推荐使用</w:t>
      </w:r>
      <w:r>
        <w:rPr>
          <w:b/>
          <w:bCs/>
        </w:rPr>
        <w:t>NLog</w:t>
      </w:r>
      <w:r>
        <w:t>或</w:t>
      </w:r>
      <w:r>
        <w:rPr>
          <w:b/>
          <w:bCs/>
        </w:rPr>
        <w:t>Serilog</w:t>
      </w:r>
      <w:r>
        <w:t>，写结构化日志而非纯文本：</w:t>
      </w:r>
    </w:p>
    <w:p w14:paraId="056AD3A5" w14:textId="77777777" w:rsidR="005273BE" w:rsidRDefault="00000000">
      <w:pPr>
        <w:numPr>
          <w:ilvl w:val="0"/>
          <w:numId w:val="3"/>
        </w:numPr>
      </w:pPr>
      <w:r>
        <w:t xml:space="preserve">❌ </w:t>
      </w:r>
      <w:r>
        <w:rPr>
          <w:rStyle w:val="VerbatimChar"/>
        </w:rPr>
        <w:t>Log.Error("Connection failed")</w:t>
      </w:r>
      <w:r>
        <w:t xml:space="preserve"> — </w:t>
      </w:r>
      <w:r>
        <w:t>哪台设备？什么时间？</w:t>
      </w:r>
    </w:p>
    <w:p w14:paraId="6E462340" w14:textId="77777777" w:rsidR="005273BE" w:rsidRDefault="00000000">
      <w:pPr>
        <w:numPr>
          <w:ilvl w:val="0"/>
          <w:numId w:val="3"/>
        </w:numPr>
      </w:pPr>
      <w:r>
        <w:t xml:space="preserve">✅ </w:t>
      </w:r>
      <w:r>
        <w:rPr>
          <w:rStyle w:val="VerbatimChar"/>
        </w:rPr>
        <w:t>Log.Error("Connection failed for DeviceId={DeviceId} at {Time}", 101, DateTime.Now)</w:t>
      </w:r>
    </w:p>
    <w:p w14:paraId="13C344F0" w14:textId="77777777" w:rsidR="005273BE" w:rsidRDefault="00000000" w:rsidP="00B6551F">
      <w:pPr>
        <w:pStyle w:val="b63ee27f-4cf3-414c-9275-d88e3f90795e"/>
      </w:pPr>
      <w:bookmarkStart w:id="16" w:name="Xea7745f34f55717150ee485586dc7c89335036f"/>
      <w:bookmarkEnd w:id="15"/>
      <w:r>
        <w:t>5.4.3 操作审计（Audit Trail）</w:t>
      </w:r>
    </w:p>
    <w:p w14:paraId="45387A3D" w14:textId="77777777" w:rsidR="005273BE" w:rsidRDefault="00000000">
      <w:pPr>
        <w:pStyle w:val="a8"/>
        <w:rPr>
          <w:lang w:eastAsia="zh-CN"/>
        </w:rPr>
      </w:pPr>
      <w:r>
        <w:rPr>
          <w:rFonts w:ascii="Segoe UI Emoji" w:hAnsi="Segoe UI Emoji" w:cs="Segoe UI Emoji"/>
          <w:lang w:eastAsia="zh-CN"/>
        </w:rPr>
        <w:t>📘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知识拓展：为什么需要审计追踪？</w:t>
      </w:r>
    </w:p>
    <w:p w14:paraId="22B641D7" w14:textId="77777777" w:rsidR="005273BE" w:rsidRDefault="00000000">
      <w:pPr>
        <w:pStyle w:val="a8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FDA 21 CFR Part 11</w:t>
      </w:r>
      <w:r>
        <w:rPr>
          <w:lang w:eastAsia="zh-CN"/>
        </w:rPr>
        <w:t>及很多工业标准中，要求系统必须记录</w:t>
      </w:r>
      <w:r>
        <w:rPr>
          <w:lang w:eastAsia="zh-CN"/>
        </w:rPr>
        <w:t>"</w:t>
      </w:r>
      <w:r>
        <w:rPr>
          <w:lang w:eastAsia="zh-CN"/>
        </w:rPr>
        <w:t>谁，在什么时候，做了什么操作</w:t>
      </w:r>
      <w:r>
        <w:rPr>
          <w:lang w:eastAsia="zh-CN"/>
        </w:rPr>
        <w:t>"</w:t>
      </w:r>
      <w:r>
        <w:rPr>
          <w:lang w:eastAsia="zh-CN"/>
        </w:rPr>
        <w:t>。例如：某天炉子烧坏了，通过审计日志发现是实习生昨晚</w:t>
      </w:r>
      <w:r>
        <w:rPr>
          <w:lang w:eastAsia="zh-CN"/>
        </w:rPr>
        <w:t>11:30</w:t>
      </w:r>
      <w:r>
        <w:rPr>
          <w:lang w:eastAsia="zh-CN"/>
        </w:rPr>
        <w:t>把</w:t>
      </w:r>
      <w:r>
        <w:rPr>
          <w:lang w:eastAsia="zh-CN"/>
        </w:rPr>
        <w:t>PID</w:t>
      </w:r>
      <w:r>
        <w:rPr>
          <w:lang w:eastAsia="zh-CN"/>
        </w:rPr>
        <w:t>的</w:t>
      </w:r>
      <w:r>
        <w:rPr>
          <w:lang w:eastAsia="zh-CN"/>
        </w:rPr>
        <w:t>Kp</w:t>
      </w:r>
      <w:r>
        <w:rPr>
          <w:lang w:eastAsia="zh-CN"/>
        </w:rPr>
        <w:t>改成了</w:t>
      </w:r>
      <w:r>
        <w:rPr>
          <w:lang w:eastAsia="zh-CN"/>
        </w:rPr>
        <w:t>100</w:t>
      </w:r>
      <w:r>
        <w:rPr>
          <w:lang w:eastAsia="zh-CN"/>
        </w:rPr>
        <w:t>（导致剧烈震荡）。审计日志在界面上</w:t>
      </w:r>
      <w:r>
        <w:rPr>
          <w:b/>
          <w:bCs/>
          <w:lang w:eastAsia="zh-CN"/>
        </w:rPr>
        <w:t>不可删除</w:t>
      </w:r>
      <w:r>
        <w:rPr>
          <w:lang w:eastAsia="zh-CN"/>
        </w:rPr>
        <w:t>，这是工业软件合规性的底线。</w:t>
      </w:r>
    </w:p>
    <w:p w14:paraId="45089A1D" w14:textId="77777777" w:rsidR="005273BE" w:rsidRDefault="00000000">
      <w:pPr>
        <w:pStyle w:val="FirstParagraph"/>
        <w:rPr>
          <w:lang w:eastAsia="zh-CN"/>
        </w:rPr>
      </w:pPr>
      <w:r>
        <w:rPr>
          <w:lang w:eastAsia="zh-CN"/>
        </w:rPr>
        <w:t>审计日志的表结构示例：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3"/>
        <w:gridCol w:w="1891"/>
        <w:gridCol w:w="1176"/>
        <w:gridCol w:w="3077"/>
      </w:tblGrid>
      <w:tr w:rsidR="005273BE" w14:paraId="509844E4" w14:textId="77777777" w:rsidTr="00527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0D2F89" w14:textId="77777777" w:rsidR="005273BE" w:rsidRDefault="00000000">
            <w:pPr>
              <w:pStyle w:val="Compact"/>
            </w:pPr>
            <w:r>
              <w:lastRenderedPageBreak/>
              <w:t>字段名</w:t>
            </w:r>
          </w:p>
        </w:tc>
        <w:tc>
          <w:tcPr>
            <w:tcW w:w="0" w:type="auto"/>
          </w:tcPr>
          <w:p w14:paraId="72E59546" w14:textId="77777777" w:rsidR="005273BE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6C9C9E08" w14:textId="77777777" w:rsidR="005273BE" w:rsidRDefault="00000000">
            <w:pPr>
              <w:pStyle w:val="Compact"/>
            </w:pPr>
            <w:r>
              <w:t>说明</w:t>
            </w:r>
          </w:p>
        </w:tc>
        <w:tc>
          <w:tcPr>
            <w:tcW w:w="0" w:type="auto"/>
          </w:tcPr>
          <w:p w14:paraId="4F677FA2" w14:textId="77777777" w:rsidR="005273BE" w:rsidRDefault="00000000">
            <w:pPr>
              <w:pStyle w:val="Compact"/>
            </w:pPr>
            <w:r>
              <w:t>示例</w:t>
            </w:r>
          </w:p>
        </w:tc>
      </w:tr>
      <w:tr w:rsidR="005273BE" w14:paraId="34013443" w14:textId="77777777">
        <w:tc>
          <w:tcPr>
            <w:tcW w:w="0" w:type="auto"/>
          </w:tcPr>
          <w:p w14:paraId="7C97ACE6" w14:textId="77777777" w:rsidR="005273BE" w:rsidRDefault="00000000">
            <w:pPr>
              <w:pStyle w:val="Compact"/>
            </w:pPr>
            <w:r>
              <w:t>LogId</w:t>
            </w:r>
          </w:p>
        </w:tc>
        <w:tc>
          <w:tcPr>
            <w:tcW w:w="0" w:type="auto"/>
          </w:tcPr>
          <w:p w14:paraId="61D0FE18" w14:textId="77777777" w:rsidR="005273BE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29B0D961" w14:textId="77777777" w:rsidR="005273BE" w:rsidRDefault="00000000">
            <w:pPr>
              <w:pStyle w:val="Compact"/>
            </w:pPr>
            <w:r>
              <w:t>自增主键</w:t>
            </w:r>
          </w:p>
        </w:tc>
        <w:tc>
          <w:tcPr>
            <w:tcW w:w="0" w:type="auto"/>
          </w:tcPr>
          <w:p w14:paraId="00901EFB" w14:textId="77777777" w:rsidR="005273BE" w:rsidRDefault="00000000">
            <w:pPr>
              <w:pStyle w:val="Compact"/>
            </w:pPr>
            <w:r>
              <w:t>1024</w:t>
            </w:r>
          </w:p>
        </w:tc>
      </w:tr>
      <w:tr w:rsidR="005273BE" w14:paraId="23F5F5A6" w14:textId="77777777">
        <w:tc>
          <w:tcPr>
            <w:tcW w:w="0" w:type="auto"/>
          </w:tcPr>
          <w:p w14:paraId="2D3EC735" w14:textId="77777777" w:rsidR="005273BE" w:rsidRDefault="00000000">
            <w:pPr>
              <w:pStyle w:val="Compact"/>
            </w:pPr>
            <w:r>
              <w:t>Operator</w:t>
            </w:r>
          </w:p>
        </w:tc>
        <w:tc>
          <w:tcPr>
            <w:tcW w:w="0" w:type="auto"/>
          </w:tcPr>
          <w:p w14:paraId="5C6D0B90" w14:textId="77777777" w:rsidR="005273BE" w:rsidRDefault="00000000">
            <w:pPr>
              <w:pStyle w:val="Compact"/>
            </w:pPr>
            <w:r>
              <w:t>NVarChar(50)</w:t>
            </w:r>
          </w:p>
        </w:tc>
        <w:tc>
          <w:tcPr>
            <w:tcW w:w="0" w:type="auto"/>
          </w:tcPr>
          <w:p w14:paraId="5E618A8F" w14:textId="77777777" w:rsidR="005273BE" w:rsidRDefault="00000000">
            <w:pPr>
              <w:pStyle w:val="Compact"/>
            </w:pPr>
            <w:r>
              <w:t>操作员</w:t>
            </w:r>
          </w:p>
        </w:tc>
        <w:tc>
          <w:tcPr>
            <w:tcW w:w="0" w:type="auto"/>
          </w:tcPr>
          <w:p w14:paraId="5F0D800A" w14:textId="77777777" w:rsidR="005273BE" w:rsidRDefault="00000000">
            <w:pPr>
              <w:pStyle w:val="Compact"/>
            </w:pPr>
            <w:r>
              <w:t>"Admin"</w:t>
            </w:r>
          </w:p>
        </w:tc>
      </w:tr>
      <w:tr w:rsidR="005273BE" w14:paraId="131B6AD9" w14:textId="77777777">
        <w:tc>
          <w:tcPr>
            <w:tcW w:w="0" w:type="auto"/>
          </w:tcPr>
          <w:p w14:paraId="2DDD9801" w14:textId="77777777" w:rsidR="005273BE" w:rsidRDefault="00000000">
            <w:pPr>
              <w:pStyle w:val="Compact"/>
            </w:pPr>
            <w:r>
              <w:t>EventTime</w:t>
            </w:r>
          </w:p>
        </w:tc>
        <w:tc>
          <w:tcPr>
            <w:tcW w:w="0" w:type="auto"/>
          </w:tcPr>
          <w:p w14:paraId="291D28C5" w14:textId="77777777" w:rsidR="005273BE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5EB1CF34" w14:textId="77777777" w:rsidR="005273BE" w:rsidRDefault="00000000">
            <w:pPr>
              <w:pStyle w:val="Compact"/>
            </w:pPr>
            <w:r>
              <w:t>时间</w:t>
            </w:r>
          </w:p>
        </w:tc>
        <w:tc>
          <w:tcPr>
            <w:tcW w:w="0" w:type="auto"/>
          </w:tcPr>
          <w:p w14:paraId="6666DC39" w14:textId="77777777" w:rsidR="005273BE" w:rsidRDefault="00000000">
            <w:pPr>
              <w:pStyle w:val="Compact"/>
            </w:pPr>
            <w:r>
              <w:t>2026-05-20 14:30:00</w:t>
            </w:r>
          </w:p>
        </w:tc>
      </w:tr>
      <w:tr w:rsidR="005273BE" w14:paraId="2C2A12C7" w14:textId="77777777">
        <w:tc>
          <w:tcPr>
            <w:tcW w:w="0" w:type="auto"/>
          </w:tcPr>
          <w:p w14:paraId="1DDECF24" w14:textId="77777777" w:rsidR="005273BE" w:rsidRDefault="00000000">
            <w:pPr>
              <w:pStyle w:val="Compact"/>
            </w:pPr>
            <w:r>
              <w:t>Operation</w:t>
            </w:r>
          </w:p>
        </w:tc>
        <w:tc>
          <w:tcPr>
            <w:tcW w:w="0" w:type="auto"/>
          </w:tcPr>
          <w:p w14:paraId="07BD566C" w14:textId="77777777" w:rsidR="005273BE" w:rsidRDefault="00000000">
            <w:pPr>
              <w:pStyle w:val="Compact"/>
            </w:pPr>
            <w:r>
              <w:t>NVarChar(50)</w:t>
            </w:r>
          </w:p>
        </w:tc>
        <w:tc>
          <w:tcPr>
            <w:tcW w:w="0" w:type="auto"/>
          </w:tcPr>
          <w:p w14:paraId="05A92582" w14:textId="77777777" w:rsidR="005273BE" w:rsidRDefault="00000000">
            <w:pPr>
              <w:pStyle w:val="Compact"/>
            </w:pPr>
            <w:r>
              <w:t>操作类型</w:t>
            </w:r>
          </w:p>
        </w:tc>
        <w:tc>
          <w:tcPr>
            <w:tcW w:w="0" w:type="auto"/>
          </w:tcPr>
          <w:p w14:paraId="4510AF83" w14:textId="77777777" w:rsidR="005273BE" w:rsidRDefault="00000000">
            <w:pPr>
              <w:pStyle w:val="Compact"/>
            </w:pPr>
            <w:r>
              <w:t>"ModifyParam"</w:t>
            </w:r>
          </w:p>
        </w:tc>
      </w:tr>
      <w:tr w:rsidR="005273BE" w14:paraId="46D90128" w14:textId="77777777">
        <w:tc>
          <w:tcPr>
            <w:tcW w:w="0" w:type="auto"/>
          </w:tcPr>
          <w:p w14:paraId="651F1C21" w14:textId="77777777" w:rsidR="005273BE" w:rsidRDefault="00000000">
            <w:pPr>
              <w:pStyle w:val="Compact"/>
            </w:pPr>
            <w:r>
              <w:t>Detail</w:t>
            </w:r>
          </w:p>
        </w:tc>
        <w:tc>
          <w:tcPr>
            <w:tcW w:w="0" w:type="auto"/>
          </w:tcPr>
          <w:p w14:paraId="758714E6" w14:textId="77777777" w:rsidR="005273BE" w:rsidRDefault="00000000">
            <w:pPr>
              <w:pStyle w:val="Compact"/>
            </w:pPr>
            <w:r>
              <w:t>NVarChar(MAX)</w:t>
            </w:r>
          </w:p>
        </w:tc>
        <w:tc>
          <w:tcPr>
            <w:tcW w:w="0" w:type="auto"/>
          </w:tcPr>
          <w:p w14:paraId="5A399F82" w14:textId="77777777" w:rsidR="005273BE" w:rsidRDefault="00000000">
            <w:pPr>
              <w:pStyle w:val="Compact"/>
            </w:pPr>
            <w:r>
              <w:t>详情</w:t>
            </w:r>
          </w:p>
        </w:tc>
        <w:tc>
          <w:tcPr>
            <w:tcW w:w="0" w:type="auto"/>
          </w:tcPr>
          <w:p w14:paraId="6FA9240D" w14:textId="77777777" w:rsidR="005273BE" w:rsidRDefault="00000000">
            <w:pPr>
              <w:pStyle w:val="Compact"/>
            </w:pPr>
            <w:r>
              <w:t>"</w:t>
            </w:r>
            <w:r>
              <w:t>修改目标温度</w:t>
            </w:r>
            <w:r>
              <w:t>: 750 -&gt; 800"</w:t>
            </w:r>
          </w:p>
        </w:tc>
      </w:tr>
    </w:tbl>
    <w:p w14:paraId="0E0E2DE1" w14:textId="77777777" w:rsidR="005273BE" w:rsidRDefault="00000000">
      <w:r>
        <w:pict w14:anchorId="70F7FF50">
          <v:rect id="_x0000_i1029" style="width:0;height:1.5pt" o:hralign="center" o:hrstd="t" o:hr="t"/>
        </w:pict>
      </w:r>
    </w:p>
    <w:p w14:paraId="5102DC1E" w14:textId="77777777" w:rsidR="005273BE" w:rsidRDefault="00000000" w:rsidP="00B6551F">
      <w:pPr>
        <w:pStyle w:val="71e7dc79-1ff7-45e8-997d-0ebda3762b91"/>
      </w:pPr>
      <w:bookmarkStart w:id="17" w:name="X8fed72c0dcc4504ab364266d7b5688aebaf2c3a"/>
      <w:bookmarkEnd w:id="13"/>
      <w:bookmarkEnd w:id="16"/>
      <w:r>
        <w:t>5.5 设计报告编写规范</w:t>
      </w:r>
    </w:p>
    <w:p w14:paraId="75C33A65" w14:textId="77777777" w:rsidR="005273BE" w:rsidRDefault="00000000">
      <w:pPr>
        <w:pStyle w:val="FirstParagraph"/>
      </w:pPr>
      <w:r>
        <w:t>一份专业的设计报告（</w:t>
      </w:r>
      <w:r>
        <w:t>SDD, Software Design Description</w:t>
      </w:r>
      <w:r>
        <w:t>）是向评委和甲方展示技术实力的关键。推荐参照</w:t>
      </w:r>
      <w:r>
        <w:t xml:space="preserve"> </w:t>
      </w:r>
      <w:r>
        <w:rPr>
          <w:b/>
          <w:bCs/>
        </w:rPr>
        <w:t>IEEE 1016</w:t>
      </w:r>
      <w:r>
        <w:t xml:space="preserve"> </w:t>
      </w:r>
      <w:r>
        <w:t>标准：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1"/>
        <w:gridCol w:w="6637"/>
      </w:tblGrid>
      <w:tr w:rsidR="005273BE" w14:paraId="6D54FF4F" w14:textId="77777777" w:rsidTr="00527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A42A2D" w14:textId="77777777" w:rsidR="005273BE" w:rsidRDefault="00000000">
            <w:pPr>
              <w:pStyle w:val="Compact"/>
            </w:pPr>
            <w:r>
              <w:t>章节</w:t>
            </w:r>
          </w:p>
        </w:tc>
        <w:tc>
          <w:tcPr>
            <w:tcW w:w="0" w:type="auto"/>
          </w:tcPr>
          <w:p w14:paraId="7DF2F95A" w14:textId="77777777" w:rsidR="005273BE" w:rsidRDefault="00000000">
            <w:pPr>
              <w:pStyle w:val="Compact"/>
            </w:pPr>
            <w:r>
              <w:t>内容</w:t>
            </w:r>
          </w:p>
        </w:tc>
      </w:tr>
      <w:tr w:rsidR="005273BE" w14:paraId="294F6D1E" w14:textId="77777777">
        <w:tc>
          <w:tcPr>
            <w:tcW w:w="0" w:type="auto"/>
          </w:tcPr>
          <w:p w14:paraId="70D35F39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引言</w:t>
            </w:r>
          </w:p>
        </w:tc>
        <w:tc>
          <w:tcPr>
            <w:tcW w:w="0" w:type="auto"/>
          </w:tcPr>
          <w:p w14:paraId="77F912B4" w14:textId="77777777" w:rsidR="005273BE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编写目的、范围、术语定义</w:t>
            </w:r>
          </w:p>
        </w:tc>
      </w:tr>
      <w:tr w:rsidR="005273BE" w14:paraId="6AA9FAA1" w14:textId="77777777">
        <w:tc>
          <w:tcPr>
            <w:tcW w:w="0" w:type="auto"/>
          </w:tcPr>
          <w:p w14:paraId="6719D6C3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系统架构</w:t>
            </w:r>
          </w:p>
        </w:tc>
        <w:tc>
          <w:tcPr>
            <w:tcW w:w="0" w:type="auto"/>
          </w:tcPr>
          <w:p w14:paraId="6550DFE3" w14:textId="77777777" w:rsidR="005273BE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四层架构图，各层职责说明（引用第</w:t>
            </w:r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章内容）</w:t>
            </w:r>
          </w:p>
        </w:tc>
      </w:tr>
      <w:tr w:rsidR="005273BE" w14:paraId="598F76A8" w14:textId="77777777">
        <w:tc>
          <w:tcPr>
            <w:tcW w:w="0" w:type="auto"/>
          </w:tcPr>
          <w:p w14:paraId="1600D34C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动态模型</w:t>
            </w:r>
          </w:p>
        </w:tc>
        <w:tc>
          <w:tcPr>
            <w:tcW w:w="0" w:type="auto"/>
          </w:tcPr>
          <w:p w14:paraId="38B6D829" w14:textId="77777777" w:rsidR="005273BE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时序图（启动流程）、状态机图（炉温控制）</w:t>
            </w:r>
          </w:p>
        </w:tc>
      </w:tr>
      <w:tr w:rsidR="005273BE" w14:paraId="54651D11" w14:textId="77777777">
        <w:tc>
          <w:tcPr>
            <w:tcW w:w="0" w:type="auto"/>
          </w:tcPr>
          <w:p w14:paraId="6FC7FC18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</w:rPr>
              <w:t>详细设计</w:t>
            </w:r>
          </w:p>
        </w:tc>
        <w:tc>
          <w:tcPr>
            <w:tcW w:w="0" w:type="auto"/>
          </w:tcPr>
          <w:p w14:paraId="661F2897" w14:textId="77777777" w:rsidR="005273BE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核心类的属性方法列表、数据库</w:t>
            </w:r>
            <w:r>
              <w:rPr>
                <w:lang w:eastAsia="zh-CN"/>
              </w:rPr>
              <w:t>ER</w:t>
            </w:r>
            <w:r>
              <w:rPr>
                <w:lang w:eastAsia="zh-CN"/>
              </w:rPr>
              <w:t>图和表结构、界面原型图</w:t>
            </w:r>
          </w:p>
        </w:tc>
      </w:tr>
      <w:tr w:rsidR="005273BE" w14:paraId="7FE5A072" w14:textId="77777777">
        <w:tc>
          <w:tcPr>
            <w:tcW w:w="0" w:type="auto"/>
          </w:tcPr>
          <w:p w14:paraId="46190AD0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</w:rPr>
              <w:t>接口设计</w:t>
            </w:r>
          </w:p>
        </w:tc>
        <w:tc>
          <w:tcPr>
            <w:tcW w:w="0" w:type="auto"/>
          </w:tcPr>
          <w:p w14:paraId="49C0AE25" w14:textId="77777777" w:rsidR="005273BE" w:rsidRDefault="00000000">
            <w:pPr>
              <w:pStyle w:val="Compact"/>
            </w:pPr>
            <w:r>
              <w:t>Modbus</w:t>
            </w:r>
            <w:r>
              <w:t>通信点表（引用第</w:t>
            </w:r>
            <w:r>
              <w:t>4</w:t>
            </w:r>
            <w:r>
              <w:t>章内容）、配置文件格式</w:t>
            </w:r>
          </w:p>
        </w:tc>
      </w:tr>
    </w:tbl>
    <w:p w14:paraId="274941E8" w14:textId="77777777" w:rsidR="005273BE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案例实战：设计报告中最容易被扣分的地方</w:t>
      </w:r>
    </w:p>
    <w:p w14:paraId="40722AF0" w14:textId="77777777" w:rsidR="005273BE" w:rsidRDefault="00000000">
      <w:pPr>
        <w:pStyle w:val="a8"/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只画了类图，没画时序图</w:t>
      </w:r>
      <w:r>
        <w:rPr>
          <w:lang w:eastAsia="zh-CN"/>
        </w:rPr>
        <w:t xml:space="preserve"> — </w:t>
      </w:r>
      <w:r>
        <w:rPr>
          <w:lang w:eastAsia="zh-CN"/>
        </w:rPr>
        <w:t>评委想知道</w:t>
      </w:r>
      <w:r>
        <w:rPr>
          <w:lang w:eastAsia="zh-CN"/>
        </w:rPr>
        <w:t>"</w:t>
      </w:r>
      <w:r>
        <w:rPr>
          <w:lang w:eastAsia="zh-CN"/>
        </w:rPr>
        <w:t>类如何协作</w:t>
      </w:r>
      <w:r>
        <w:rPr>
          <w:lang w:eastAsia="zh-CN"/>
        </w:rPr>
        <w:t>"</w:t>
      </w:r>
      <w:r>
        <w:rPr>
          <w:lang w:eastAsia="zh-CN"/>
        </w:rPr>
        <w:t>，而不仅仅是</w:t>
      </w:r>
      <w:r>
        <w:rPr>
          <w:lang w:eastAsia="zh-CN"/>
        </w:rPr>
        <w:t>"</w:t>
      </w:r>
      <w:r>
        <w:rPr>
          <w:lang w:eastAsia="zh-CN"/>
        </w:rPr>
        <w:t>有哪些类</w:t>
      </w:r>
      <w:r>
        <w:rPr>
          <w:lang w:eastAsia="zh-CN"/>
        </w:rPr>
        <w:t>"</w:t>
      </w:r>
    </w:p>
    <w:p w14:paraId="76E601DD" w14:textId="77777777" w:rsidR="005273BE" w:rsidRDefault="00000000">
      <w:pPr>
        <w:pStyle w:val="a8"/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界面只有截图，没有交互说明</w:t>
      </w:r>
      <w:r>
        <w:rPr>
          <w:lang w:eastAsia="zh-CN"/>
        </w:rPr>
        <w:t xml:space="preserve"> — </w:t>
      </w:r>
      <w:r>
        <w:rPr>
          <w:lang w:eastAsia="zh-CN"/>
        </w:rPr>
        <w:t>漂亮不等于好用，必须说明按钮在各状态下的启用</w:t>
      </w:r>
      <w:r>
        <w:rPr>
          <w:lang w:eastAsia="zh-CN"/>
        </w:rPr>
        <w:t>/</w:t>
      </w:r>
      <w:r>
        <w:rPr>
          <w:lang w:eastAsia="zh-CN"/>
        </w:rPr>
        <w:t>禁用规则</w:t>
      </w:r>
    </w:p>
    <w:p w14:paraId="70E282D4" w14:textId="77777777" w:rsidR="005273BE" w:rsidRDefault="00000000">
      <w:pPr>
        <w:pStyle w:val="a8"/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没有异常处理设计</w:t>
      </w:r>
      <w:r>
        <w:rPr>
          <w:lang w:eastAsia="zh-CN"/>
        </w:rPr>
        <w:t xml:space="preserve"> —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章说了</w:t>
      </w:r>
      <w:r>
        <w:rPr>
          <w:lang w:eastAsia="zh-CN"/>
        </w:rPr>
        <w:t>"</w:t>
      </w:r>
      <w:r>
        <w:rPr>
          <w:lang w:eastAsia="zh-CN"/>
        </w:rPr>
        <w:t>断线保护</w:t>
      </w:r>
      <w:r>
        <w:rPr>
          <w:lang w:eastAsia="zh-CN"/>
        </w:rPr>
        <w:t>"</w:t>
      </w:r>
      <w:r>
        <w:rPr>
          <w:lang w:eastAsia="zh-CN"/>
        </w:rPr>
        <w:t>是</w:t>
      </w:r>
      <w:r>
        <w:rPr>
          <w:lang w:eastAsia="zh-CN"/>
        </w:rPr>
        <w:t>NFR</w:t>
      </w:r>
      <w:r>
        <w:rPr>
          <w:lang w:eastAsia="zh-CN"/>
        </w:rPr>
        <w:t>，设计报告必须体现这些是如何落地的</w:t>
      </w:r>
    </w:p>
    <w:p w14:paraId="3CC1EF7C" w14:textId="77777777" w:rsidR="005273BE" w:rsidRDefault="00000000">
      <w:r>
        <w:pict w14:anchorId="750A9B9E">
          <v:rect id="_x0000_i1030" style="width:0;height:1.5pt" o:hralign="center" o:hrstd="t" o:hr="t"/>
        </w:pict>
      </w:r>
    </w:p>
    <w:p w14:paraId="770D343F" w14:textId="77777777" w:rsidR="005273BE" w:rsidRDefault="00000000" w:rsidP="00B6551F">
      <w:pPr>
        <w:pStyle w:val="71e7dc79-1ff7-45e8-997d-0ebda3762b91"/>
        <w:rPr>
          <w:lang w:eastAsia="zh-CN"/>
        </w:rPr>
      </w:pPr>
      <w:bookmarkStart w:id="18" w:name="本章小结"/>
      <w:bookmarkEnd w:id="17"/>
      <w:r>
        <w:rPr>
          <w:lang w:eastAsia="zh-CN"/>
        </w:rPr>
        <w:t>本章小结</w:t>
      </w:r>
    </w:p>
    <w:p w14:paraId="509A4AAC" w14:textId="77777777" w:rsidR="005273BE" w:rsidRDefault="00000000">
      <w:pPr>
        <w:pStyle w:val="FirstParagraph"/>
        <w:rPr>
          <w:lang w:eastAsia="zh-CN"/>
        </w:rPr>
      </w:pPr>
      <w:r>
        <w:rPr>
          <w:lang w:eastAsia="zh-CN"/>
        </w:rPr>
        <w:t>本章完成了从架构蓝图到代码实现之间的详细设计工作，为后续的编码实现提供了精确指导。</w:t>
      </w:r>
    </w:p>
    <w:p w14:paraId="4A2F9701" w14:textId="77777777" w:rsidR="005273BE" w:rsidRDefault="00000000">
      <w:pPr>
        <w:pStyle w:val="a0"/>
      </w:pPr>
      <w:r>
        <w:rPr>
          <w:b/>
          <w:bCs/>
        </w:rPr>
        <w:t>关键知识点</w:t>
      </w:r>
      <w:r>
        <w:t>：</w:t>
      </w:r>
    </w:p>
    <w:p w14:paraId="1EC0D822" w14:textId="77777777" w:rsidR="005273BE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UML</w:t>
      </w:r>
      <w:r>
        <w:rPr>
          <w:lang w:eastAsia="zh-CN"/>
        </w:rPr>
        <w:t>类图定义静态结构，时序图描述动态协作，状态机管理流程流转</w:t>
      </w:r>
    </w:p>
    <w:p w14:paraId="673050DD" w14:textId="77777777" w:rsidR="005273BE" w:rsidRDefault="00000000">
      <w:pPr>
        <w:numPr>
          <w:ilvl w:val="0"/>
          <w:numId w:val="5"/>
        </w:numPr>
      </w:pPr>
      <w:r>
        <w:rPr>
          <w:rStyle w:val="VerbatimChar"/>
        </w:rPr>
        <w:t>TestManager</w:t>
      </w:r>
      <w:r>
        <w:t xml:space="preserve"> </w:t>
      </w:r>
      <w:r>
        <w:t>是系统的核心控制器，协调硬件、算法和界面</w:t>
      </w:r>
    </w:p>
    <w:p w14:paraId="439B172F" w14:textId="77777777" w:rsidR="005273BE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lastRenderedPageBreak/>
        <w:t>PID</w:t>
      </w:r>
      <w:r>
        <w:rPr>
          <w:lang w:eastAsia="zh-CN"/>
        </w:rPr>
        <w:t>算法是工业温度控制的灵魂，抗积分饱和是实际调参的关键技巧</w:t>
      </w:r>
    </w:p>
    <w:p w14:paraId="2FD54B4E" w14:textId="77777777" w:rsidR="005273BE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工业</w:t>
      </w:r>
      <w:r>
        <w:rPr>
          <w:lang w:eastAsia="zh-CN"/>
        </w:rPr>
        <w:t>HMI</w:t>
      </w:r>
      <w:r>
        <w:rPr>
          <w:lang w:eastAsia="zh-CN"/>
        </w:rPr>
        <w:t>设计遵循</w:t>
      </w:r>
      <w:r>
        <w:rPr>
          <w:lang w:eastAsia="zh-CN"/>
        </w:rPr>
        <w:t>ASM</w:t>
      </w:r>
      <w:r>
        <w:rPr>
          <w:lang w:eastAsia="zh-CN"/>
        </w:rPr>
        <w:t>规范：颜色有语义、状态互锁、权限控制</w:t>
      </w:r>
    </w:p>
    <w:p w14:paraId="24B6B206" w14:textId="77777777" w:rsidR="005273BE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异常处理应</w:t>
      </w:r>
      <w:r>
        <w:rPr>
          <w:lang w:eastAsia="zh-CN"/>
        </w:rPr>
        <w:t>"</w:t>
      </w:r>
      <w:r>
        <w:rPr>
          <w:lang w:eastAsia="zh-CN"/>
        </w:rPr>
        <w:t>边界捕获、不吞异常、全局兜底</w:t>
      </w:r>
      <w:r>
        <w:rPr>
          <w:lang w:eastAsia="zh-CN"/>
        </w:rPr>
        <w:t>"</w:t>
      </w:r>
      <w:r>
        <w:rPr>
          <w:lang w:eastAsia="zh-CN"/>
        </w:rPr>
        <w:t>，审计日志是合规性底线</w:t>
      </w:r>
    </w:p>
    <w:p w14:paraId="0FD85CFC" w14:textId="77777777" w:rsidR="005273BE" w:rsidRDefault="00000000">
      <w:pPr>
        <w:pStyle w:val="FirstParagraph"/>
      </w:pPr>
      <w:r>
        <w:rPr>
          <w:b/>
          <w:bCs/>
        </w:rPr>
        <w:t>与前后章节的关系</w:t>
      </w:r>
      <w:r>
        <w:t>：</w:t>
      </w:r>
    </w:p>
    <w:p w14:paraId="7A73E9FD" w14:textId="77777777" w:rsidR="005273BE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章确定</w:t>
      </w:r>
      <w:r>
        <w:rPr>
          <w:lang w:eastAsia="zh-CN"/>
        </w:rPr>
        <w:t>"</w:t>
      </w:r>
      <w:r>
        <w:rPr>
          <w:lang w:eastAsia="zh-CN"/>
        </w:rPr>
        <w:t>系统怎么组织</w:t>
      </w:r>
      <w:r>
        <w:rPr>
          <w:lang w:eastAsia="zh-CN"/>
        </w:rPr>
        <w:t xml:space="preserve">" → </w:t>
      </w:r>
      <w:r>
        <w:rPr>
          <w:lang w:eastAsia="zh-CN"/>
        </w:rPr>
        <w:t>本章细化到</w:t>
      </w:r>
      <w:r>
        <w:rPr>
          <w:lang w:eastAsia="zh-CN"/>
        </w:rPr>
        <w:t>"</w:t>
      </w:r>
      <w:r>
        <w:rPr>
          <w:lang w:eastAsia="zh-CN"/>
        </w:rPr>
        <w:t>每个类怎么写</w:t>
      </w:r>
      <w:r>
        <w:rPr>
          <w:lang w:eastAsia="zh-CN"/>
        </w:rPr>
        <w:t>"</w:t>
      </w:r>
    </w:p>
    <w:p w14:paraId="4BE482D3" w14:textId="77777777" w:rsidR="005273BE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本章设计的类图和接口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6-12</w:t>
      </w:r>
      <w:r>
        <w:rPr>
          <w:lang w:eastAsia="zh-CN"/>
        </w:rPr>
        <w:t>章将逐一实现这些模块</w:t>
      </w:r>
    </w:p>
    <w:p w14:paraId="187BB27E" w14:textId="77777777" w:rsidR="005273BE" w:rsidRDefault="00000000">
      <w:r>
        <w:pict w14:anchorId="3300EA78">
          <v:rect id="_x0000_i1031" style="width:0;height:1.5pt" o:hralign="center" o:hrstd="t" o:hr="t"/>
        </w:pict>
      </w:r>
    </w:p>
    <w:p w14:paraId="5C7B5D72" w14:textId="77777777" w:rsidR="005273BE" w:rsidRDefault="00000000" w:rsidP="00B6551F">
      <w:pPr>
        <w:pStyle w:val="71e7dc79-1ff7-45e8-997d-0ebda3762b91"/>
      </w:pPr>
      <w:bookmarkStart w:id="19" w:name="思考与练习"/>
      <w:bookmarkEnd w:id="18"/>
      <w:r>
        <w:t>思考与练习</w:t>
      </w:r>
    </w:p>
    <w:p w14:paraId="03BCB7CF" w14:textId="77777777" w:rsidR="005273BE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在状态机设计中，为什么需要一个独立的</w:t>
      </w:r>
      <w:r>
        <w:rPr>
          <w:lang w:eastAsia="zh-CN"/>
        </w:rPr>
        <w:t>"Alarm"</w:t>
      </w:r>
      <w:r>
        <w:rPr>
          <w:lang w:eastAsia="zh-CN"/>
        </w:rPr>
        <w:t>状态？如果直接在其他状态中处理报警，会有什么问题？</w:t>
      </w:r>
    </w:p>
    <w:p w14:paraId="79E4280F" w14:textId="77777777" w:rsidR="005273BE" w:rsidRDefault="00000000">
      <w:pPr>
        <w:numPr>
          <w:ilvl w:val="0"/>
          <w:numId w:val="7"/>
        </w:numPr>
      </w:pPr>
      <w:r>
        <w:t>审视</w:t>
      </w:r>
      <w:r>
        <w:t xml:space="preserve"> </w:t>
      </w:r>
      <w:r>
        <w:rPr>
          <w:rStyle w:val="VerbatimChar"/>
        </w:rPr>
        <w:t>TestManager.ControlLoop</w:t>
      </w:r>
      <w:r>
        <w:t xml:space="preserve"> </w:t>
      </w:r>
      <w:r>
        <w:t>中的异常处理：为什么异常发生时要先调用</w:t>
      </w:r>
      <w:r>
        <w:t xml:space="preserve"> </w:t>
      </w:r>
      <w:r>
        <w:rPr>
          <w:rStyle w:val="VerbatimChar"/>
        </w:rPr>
        <w:t>EmergencyStopAsync()</w:t>
      </w:r>
      <w:r>
        <w:t xml:space="preserve"> </w:t>
      </w:r>
      <w:r>
        <w:t>再记录日志，而不是反过来？</w:t>
      </w:r>
    </w:p>
    <w:p w14:paraId="40E1B991" w14:textId="77777777" w:rsidR="005273BE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如果操作员在</w:t>
      </w:r>
      <w:r>
        <w:rPr>
          <w:lang w:eastAsia="zh-CN"/>
        </w:rPr>
        <w:t>"</w:t>
      </w:r>
      <w:r>
        <w:rPr>
          <w:lang w:eastAsia="zh-CN"/>
        </w:rPr>
        <w:t>试验中</w:t>
      </w:r>
      <w:r>
        <w:rPr>
          <w:lang w:eastAsia="zh-CN"/>
        </w:rPr>
        <w:t>"</w:t>
      </w:r>
      <w:r>
        <w:rPr>
          <w:lang w:eastAsia="zh-CN"/>
        </w:rPr>
        <w:t>状态强行关闭程序（如</w:t>
      </w:r>
      <w:r>
        <w:rPr>
          <w:lang w:eastAsia="zh-CN"/>
        </w:rPr>
        <w:t>Alt+F4</w:t>
      </w:r>
      <w:r>
        <w:rPr>
          <w:lang w:eastAsia="zh-CN"/>
        </w:rPr>
        <w:t>），系统应如何保护数据和硬件安全？请设计一个方案。</w:t>
      </w:r>
    </w:p>
    <w:p w14:paraId="2E98BBBB" w14:textId="77777777" w:rsidR="005273BE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>ASM</w:t>
      </w:r>
      <w:r>
        <w:rPr>
          <w:lang w:eastAsia="zh-CN"/>
        </w:rPr>
        <w:t>配色规范，分析你平时使用的手机</w:t>
      </w:r>
      <w:r>
        <w:rPr>
          <w:lang w:eastAsia="zh-CN"/>
        </w:rPr>
        <w:t>App</w:t>
      </w:r>
      <w:r>
        <w:rPr>
          <w:lang w:eastAsia="zh-CN"/>
        </w:rPr>
        <w:t>界面</w:t>
      </w:r>
      <w:r>
        <w:rPr>
          <w:lang w:eastAsia="zh-CN"/>
        </w:rPr>
        <w:t>——</w:t>
      </w:r>
      <w:r>
        <w:rPr>
          <w:lang w:eastAsia="zh-CN"/>
        </w:rPr>
        <w:t>它们的颜色使用是否符合工业安全标准？差异在哪里？</w:t>
      </w:r>
    </w:p>
    <w:p w14:paraId="3466B66C" w14:textId="77777777" w:rsidR="005273BE" w:rsidRDefault="00000000">
      <w:r>
        <w:pict w14:anchorId="452FD0FD">
          <v:rect id="_x0000_i1032" style="width:0;height:1.5pt" o:hralign="center" o:hrstd="t" o:hr="t"/>
        </w:pict>
      </w:r>
    </w:p>
    <w:p w14:paraId="63711DA1" w14:textId="77777777" w:rsidR="005273BE" w:rsidRDefault="00000000" w:rsidP="00B6551F">
      <w:pPr>
        <w:pStyle w:val="71e7dc79-1ff7-45e8-997d-0ebda3762b91"/>
        <w:rPr>
          <w:lang w:eastAsia="zh-CN"/>
        </w:rPr>
      </w:pPr>
      <w:bookmarkStart w:id="20" w:name="本章作业"/>
      <w:bookmarkEnd w:id="19"/>
      <w:r>
        <w:rPr>
          <w:lang w:eastAsia="zh-CN"/>
        </w:rPr>
        <w:t>本章作业</w:t>
      </w:r>
    </w:p>
    <w:p w14:paraId="058AA5E0" w14:textId="77777777" w:rsidR="005273BE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：完成《详细设计说明书》核心章节</w:t>
      </w:r>
      <w:r>
        <w:rPr>
          <w:lang w:eastAsia="zh-CN"/>
        </w:rPr>
        <w:t xml:space="preserve"> V1.0</w:t>
      </w:r>
    </w:p>
    <w:p w14:paraId="330A2392" w14:textId="77777777" w:rsidR="005273BE" w:rsidRDefault="00000000">
      <w:pPr>
        <w:pStyle w:val="a0"/>
      </w:pPr>
      <w:r>
        <w:rPr>
          <w:b/>
          <w:bCs/>
        </w:rPr>
        <w:t>要求</w:t>
      </w:r>
      <w:r>
        <w:t>：</w:t>
      </w:r>
    </w:p>
    <w:p w14:paraId="27035D6D" w14:textId="77777777" w:rsidR="005273BE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绘制本系统的</w:t>
      </w:r>
      <w:r>
        <w:rPr>
          <w:b/>
          <w:bCs/>
          <w:lang w:eastAsia="zh-CN"/>
        </w:rPr>
        <w:t>状态机图</w:t>
      </w:r>
      <w:r>
        <w:rPr>
          <w:lang w:eastAsia="zh-CN"/>
        </w:rPr>
        <w:t>，包含</w:t>
      </w:r>
      <w:r>
        <w:rPr>
          <w:lang w:eastAsia="zh-CN"/>
        </w:rPr>
        <w:t>"</w:t>
      </w:r>
      <w:r>
        <w:rPr>
          <w:lang w:eastAsia="zh-CN"/>
        </w:rPr>
        <w:t>待机、预热、稳定、试验、报警</w:t>
      </w:r>
      <w:r>
        <w:rPr>
          <w:lang w:eastAsia="zh-CN"/>
        </w:rPr>
        <w:t>"</w:t>
      </w:r>
      <w:r>
        <w:rPr>
          <w:lang w:eastAsia="zh-CN"/>
        </w:rPr>
        <w:t>五个状态及流转条件</w:t>
      </w:r>
    </w:p>
    <w:p w14:paraId="4723D9B7" w14:textId="77777777" w:rsidR="005273BE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绘制</w:t>
      </w:r>
      <w:r>
        <w:rPr>
          <w:lang w:eastAsia="zh-CN"/>
        </w:rPr>
        <w:t>"</w:t>
      </w:r>
      <w:r>
        <w:rPr>
          <w:lang w:eastAsia="zh-CN"/>
        </w:rPr>
        <w:t>开始试验</w:t>
      </w:r>
      <w:r>
        <w:rPr>
          <w:lang w:eastAsia="zh-CN"/>
        </w:rPr>
        <w:t>"</w:t>
      </w:r>
      <w:r>
        <w:rPr>
          <w:lang w:eastAsia="zh-CN"/>
        </w:rPr>
        <w:t>到</w:t>
      </w:r>
      <w:r>
        <w:rPr>
          <w:lang w:eastAsia="zh-CN"/>
        </w:rPr>
        <w:t>"</w:t>
      </w:r>
      <w:r>
        <w:rPr>
          <w:lang w:eastAsia="zh-CN"/>
        </w:rPr>
        <w:t>生成报告</w:t>
      </w:r>
      <w:r>
        <w:rPr>
          <w:lang w:eastAsia="zh-CN"/>
        </w:rPr>
        <w:t>"</w:t>
      </w:r>
      <w:r>
        <w:rPr>
          <w:lang w:eastAsia="zh-CN"/>
        </w:rPr>
        <w:t>的</w:t>
      </w:r>
      <w:r>
        <w:rPr>
          <w:b/>
          <w:bCs/>
          <w:lang w:eastAsia="zh-CN"/>
        </w:rPr>
        <w:t>完整时序图</w:t>
      </w:r>
      <w:r>
        <w:rPr>
          <w:lang w:eastAsia="zh-CN"/>
        </w:rPr>
        <w:t>，至少涉及</w:t>
      </w:r>
      <w:r>
        <w:rPr>
          <w:lang w:eastAsia="zh-CN"/>
        </w:rPr>
        <w:t>UI</w:t>
      </w:r>
      <w:r>
        <w:rPr>
          <w:lang w:eastAsia="zh-CN"/>
        </w:rPr>
        <w:t>、</w:t>
      </w:r>
      <w:r>
        <w:rPr>
          <w:lang w:eastAsia="zh-CN"/>
        </w:rPr>
        <w:t>BLL</w:t>
      </w:r>
      <w:r>
        <w:rPr>
          <w:lang w:eastAsia="zh-CN"/>
        </w:rPr>
        <w:t>、</w:t>
      </w:r>
      <w:r>
        <w:rPr>
          <w:lang w:eastAsia="zh-CN"/>
        </w:rPr>
        <w:t>HAL</w:t>
      </w:r>
      <w:r>
        <w:rPr>
          <w:lang w:eastAsia="zh-CN"/>
        </w:rPr>
        <w:t>三层</w:t>
      </w:r>
    </w:p>
    <w:p w14:paraId="45642762" w14:textId="77777777" w:rsidR="005273BE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设计主控界面的</w:t>
      </w:r>
      <w:r>
        <w:rPr>
          <w:b/>
          <w:bCs/>
          <w:lang w:eastAsia="zh-CN"/>
        </w:rPr>
        <w:t>交互逻辑表</w:t>
      </w:r>
      <w:r>
        <w:rPr>
          <w:lang w:eastAsia="zh-CN"/>
        </w:rPr>
        <w:t>，说明每个按钮在各状态下的启用</w:t>
      </w:r>
      <w:r>
        <w:rPr>
          <w:lang w:eastAsia="zh-CN"/>
        </w:rPr>
        <w:t>/</w:t>
      </w:r>
      <w:r>
        <w:rPr>
          <w:lang w:eastAsia="zh-CN"/>
        </w:rPr>
        <w:t>禁用规则</w:t>
      </w:r>
    </w:p>
    <w:p w14:paraId="2E47B5A4" w14:textId="77777777" w:rsidR="005273BE" w:rsidRDefault="00000000">
      <w:pPr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参照</w:t>
      </w:r>
      <w:r>
        <w:rPr>
          <w:lang w:eastAsia="zh-CN"/>
        </w:rPr>
        <w:t>IEEE 1016</w:t>
      </w:r>
      <w:r>
        <w:rPr>
          <w:lang w:eastAsia="zh-CN"/>
        </w:rPr>
        <w:t>模板，撰写一份不少于</w:t>
      </w:r>
      <w:r>
        <w:rPr>
          <w:lang w:eastAsia="zh-CN"/>
        </w:rPr>
        <w:t>5</w:t>
      </w:r>
      <w:r>
        <w:rPr>
          <w:lang w:eastAsia="zh-CN"/>
        </w:rPr>
        <w:t>页的设计报告初稿</w:t>
      </w:r>
    </w:p>
    <w:p w14:paraId="101022A8" w14:textId="77777777" w:rsidR="005273BE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</w:t>
      </w:r>
      <w:r>
        <w:rPr>
          <w:lang w:eastAsia="zh-CN"/>
        </w:rPr>
        <w:t xml:space="preserve">Word/PDF + </w:t>
      </w:r>
      <w:r>
        <w:rPr>
          <w:lang w:eastAsia="zh-CN"/>
        </w:rPr>
        <w:t>源码工程，文件命名为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章作业</w:t>
      </w:r>
      <w:r>
        <w:rPr>
          <w:i/>
          <w:iCs/>
          <w:lang w:eastAsia="zh-CN"/>
        </w:rPr>
        <w:t>详细设计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"</w:t>
      </w:r>
    </w:p>
    <w:p w14:paraId="560E44D9" w14:textId="77777777" w:rsidR="005273BE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截止时间</w:t>
      </w:r>
      <w:r>
        <w:rPr>
          <w:lang w:eastAsia="zh-CN"/>
        </w:rPr>
        <w:t>：两周后</w:t>
      </w:r>
    </w:p>
    <w:p w14:paraId="7C740D0C" w14:textId="77777777" w:rsidR="005273BE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956"/>
        <w:gridCol w:w="4536"/>
      </w:tblGrid>
      <w:tr w:rsidR="005273BE" w14:paraId="37421256" w14:textId="77777777" w:rsidTr="00527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258BDC" w14:textId="77777777" w:rsidR="005273BE" w:rsidRDefault="00000000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3A732C32" w14:textId="77777777" w:rsidR="005273BE" w:rsidRDefault="0000000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6F73599F" w14:textId="77777777" w:rsidR="005273BE" w:rsidRDefault="00000000">
            <w:pPr>
              <w:pStyle w:val="Compact"/>
            </w:pPr>
            <w:r>
              <w:t>评分要点</w:t>
            </w:r>
          </w:p>
        </w:tc>
      </w:tr>
      <w:tr w:rsidR="005273BE" w14:paraId="4FC1601E" w14:textId="77777777">
        <w:tc>
          <w:tcPr>
            <w:tcW w:w="0" w:type="auto"/>
          </w:tcPr>
          <w:p w14:paraId="7CC64488" w14:textId="77777777" w:rsidR="005273BE" w:rsidRDefault="00000000">
            <w:pPr>
              <w:pStyle w:val="Compact"/>
            </w:pPr>
            <w:r>
              <w:t>状态机图</w:t>
            </w:r>
          </w:p>
        </w:tc>
        <w:tc>
          <w:tcPr>
            <w:tcW w:w="0" w:type="auto"/>
          </w:tcPr>
          <w:p w14:paraId="5D4006B2" w14:textId="77777777" w:rsidR="005273BE" w:rsidRDefault="00000000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7C4DCD14" w14:textId="77777777" w:rsidR="005273BE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状态完整，流转条件清晰，包含异常状态</w:t>
            </w:r>
          </w:p>
        </w:tc>
      </w:tr>
      <w:tr w:rsidR="005273BE" w14:paraId="3C272626" w14:textId="77777777">
        <w:tc>
          <w:tcPr>
            <w:tcW w:w="0" w:type="auto"/>
          </w:tcPr>
          <w:p w14:paraId="48912F72" w14:textId="77777777" w:rsidR="005273BE" w:rsidRDefault="00000000">
            <w:pPr>
              <w:pStyle w:val="Compact"/>
            </w:pPr>
            <w:r>
              <w:t>时序图</w:t>
            </w:r>
          </w:p>
        </w:tc>
        <w:tc>
          <w:tcPr>
            <w:tcW w:w="0" w:type="auto"/>
          </w:tcPr>
          <w:p w14:paraId="04D60C5F" w14:textId="77777777" w:rsidR="005273BE" w:rsidRDefault="00000000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22A557D4" w14:textId="77777777" w:rsidR="005273BE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分层正确，消息方向清楚，包含异常流</w:t>
            </w:r>
          </w:p>
        </w:tc>
      </w:tr>
      <w:tr w:rsidR="005273BE" w14:paraId="66446571" w14:textId="77777777">
        <w:tc>
          <w:tcPr>
            <w:tcW w:w="0" w:type="auto"/>
          </w:tcPr>
          <w:p w14:paraId="44EF5A3E" w14:textId="77777777" w:rsidR="005273BE" w:rsidRDefault="00000000">
            <w:pPr>
              <w:pStyle w:val="Compact"/>
            </w:pPr>
            <w:r>
              <w:t>交互逻辑</w:t>
            </w:r>
          </w:p>
        </w:tc>
        <w:tc>
          <w:tcPr>
            <w:tcW w:w="0" w:type="auto"/>
          </w:tcPr>
          <w:p w14:paraId="2D65DF95" w14:textId="77777777" w:rsidR="005273BE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383F0F8D" w14:textId="77777777" w:rsidR="005273BE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覆盖所有状态，规则合理，体现安全互锁</w:t>
            </w:r>
          </w:p>
        </w:tc>
      </w:tr>
      <w:tr w:rsidR="005273BE" w14:paraId="7639DA53" w14:textId="77777777">
        <w:tc>
          <w:tcPr>
            <w:tcW w:w="0" w:type="auto"/>
          </w:tcPr>
          <w:p w14:paraId="68F49C5B" w14:textId="77777777" w:rsidR="005273BE" w:rsidRDefault="00000000">
            <w:pPr>
              <w:pStyle w:val="Compact"/>
            </w:pPr>
            <w:r>
              <w:t>设计报告</w:t>
            </w:r>
          </w:p>
        </w:tc>
        <w:tc>
          <w:tcPr>
            <w:tcW w:w="0" w:type="auto"/>
          </w:tcPr>
          <w:p w14:paraId="0B1F3603" w14:textId="77777777" w:rsidR="005273BE" w:rsidRDefault="00000000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4767DA98" w14:textId="77777777" w:rsidR="005273BE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结构完整，图文并茂，符合</w:t>
            </w:r>
            <w:r>
              <w:rPr>
                <w:lang w:eastAsia="zh-CN"/>
              </w:rPr>
              <w:t>IEEE 1016</w:t>
            </w:r>
          </w:p>
        </w:tc>
      </w:tr>
      <w:tr w:rsidR="005273BE" w14:paraId="2C0CABA1" w14:textId="77777777">
        <w:tc>
          <w:tcPr>
            <w:tcW w:w="0" w:type="auto"/>
          </w:tcPr>
          <w:p w14:paraId="24798B94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65EC761E" w14:textId="77777777" w:rsidR="005273BE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3B7C566F" w14:textId="77777777" w:rsidR="005273BE" w:rsidRDefault="005273BE">
            <w:pPr>
              <w:pStyle w:val="Compact"/>
            </w:pPr>
          </w:p>
        </w:tc>
      </w:tr>
    </w:tbl>
    <w:p w14:paraId="7D210804" w14:textId="77777777" w:rsidR="005273BE" w:rsidRDefault="00000000">
      <w:pPr>
        <w:pStyle w:val="a0"/>
      </w:pPr>
      <w:r>
        <w:rPr>
          <w:b/>
          <w:bCs/>
        </w:rPr>
        <w:t>提示</w:t>
      </w:r>
      <w:r>
        <w:t>：</w:t>
      </w:r>
    </w:p>
    <w:p w14:paraId="773D7B0F" w14:textId="77777777" w:rsidR="005273BE" w:rsidRDefault="00000000">
      <w:pPr>
        <w:numPr>
          <w:ilvl w:val="0"/>
          <w:numId w:val="9"/>
        </w:numPr>
      </w:pPr>
      <w:r>
        <w:t>状态机图可用</w:t>
      </w:r>
      <w:r>
        <w:t>Mermaid</w:t>
      </w:r>
      <w:r>
        <w:t>或</w:t>
      </w:r>
      <w:r>
        <w:t>Visio</w:t>
      </w:r>
      <w:r>
        <w:t>绘制</w:t>
      </w:r>
    </w:p>
    <w:p w14:paraId="0CA6E72A" w14:textId="77777777" w:rsidR="005273BE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时序图中应体现</w:t>
      </w:r>
      <w:r>
        <w:rPr>
          <w:lang w:eastAsia="zh-CN"/>
        </w:rPr>
        <w:t>"</w:t>
      </w:r>
      <w:r>
        <w:rPr>
          <w:lang w:eastAsia="zh-CN"/>
        </w:rPr>
        <w:t>异常时紧急停止</w:t>
      </w:r>
      <w:r>
        <w:rPr>
          <w:lang w:eastAsia="zh-CN"/>
        </w:rPr>
        <w:t>"</w:t>
      </w:r>
      <w:r>
        <w:rPr>
          <w:lang w:eastAsia="zh-CN"/>
        </w:rPr>
        <w:t>的分支</w:t>
      </w:r>
    </w:p>
    <w:p w14:paraId="79FEDB58" w14:textId="77777777" w:rsidR="005273BE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交互逻辑可以用表格形式：行</w:t>
      </w:r>
      <w:r>
        <w:rPr>
          <w:lang w:eastAsia="zh-CN"/>
        </w:rPr>
        <w:t>=</w:t>
      </w:r>
      <w:r>
        <w:rPr>
          <w:lang w:eastAsia="zh-CN"/>
        </w:rPr>
        <w:t>按钮，列</w:t>
      </w:r>
      <w:r>
        <w:rPr>
          <w:lang w:eastAsia="zh-CN"/>
        </w:rPr>
        <w:t>=</w:t>
      </w:r>
      <w:r>
        <w:rPr>
          <w:lang w:eastAsia="zh-CN"/>
        </w:rPr>
        <w:t>状态，单元格</w:t>
      </w:r>
      <w:r>
        <w:rPr>
          <w:lang w:eastAsia="zh-CN"/>
        </w:rPr>
        <w:t>=</w:t>
      </w:r>
      <w:r>
        <w:rPr>
          <w:lang w:eastAsia="zh-CN"/>
        </w:rPr>
        <w:t>启用</w:t>
      </w:r>
      <w:r>
        <w:rPr>
          <w:lang w:eastAsia="zh-CN"/>
        </w:rPr>
        <w:t>/</w:t>
      </w:r>
      <w:r>
        <w:rPr>
          <w:lang w:eastAsia="zh-CN"/>
        </w:rPr>
        <w:t>禁用</w:t>
      </w:r>
    </w:p>
    <w:p w14:paraId="4131BBCD" w14:textId="77777777" w:rsidR="005273BE" w:rsidRDefault="00000000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设计报告应引用第</w:t>
      </w:r>
      <w:r>
        <w:rPr>
          <w:lang w:eastAsia="zh-CN"/>
        </w:rPr>
        <w:t>4</w:t>
      </w:r>
      <w:r>
        <w:rPr>
          <w:lang w:eastAsia="zh-CN"/>
        </w:rPr>
        <w:t>章的架构设计作为基础</w:t>
      </w:r>
      <w:bookmarkEnd w:id="0"/>
      <w:bookmarkEnd w:id="20"/>
    </w:p>
    <w:sectPr w:rsidR="005273B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0CE6E" w14:textId="77777777" w:rsidR="00670223" w:rsidRDefault="00670223">
      <w:pPr>
        <w:spacing w:after="0"/>
      </w:pPr>
      <w:r>
        <w:separator/>
      </w:r>
    </w:p>
  </w:endnote>
  <w:endnote w:type="continuationSeparator" w:id="0">
    <w:p w14:paraId="4A20DA67" w14:textId="77777777" w:rsidR="00670223" w:rsidRDefault="006702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40432" w14:textId="77777777" w:rsidR="00670223" w:rsidRDefault="00670223">
      <w:r>
        <w:separator/>
      </w:r>
    </w:p>
  </w:footnote>
  <w:footnote w:type="continuationSeparator" w:id="0">
    <w:p w14:paraId="0611895C" w14:textId="77777777" w:rsidR="00670223" w:rsidRDefault="006702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BC38B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1CC3A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5B2A37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16679949">
    <w:abstractNumId w:val="0"/>
  </w:num>
  <w:num w:numId="2" w16cid:durableId="630942850">
    <w:abstractNumId w:val="1"/>
  </w:num>
  <w:num w:numId="3" w16cid:durableId="1405640568">
    <w:abstractNumId w:val="1"/>
  </w:num>
  <w:num w:numId="4" w16cid:durableId="1390765572">
    <w:abstractNumId w:val="1"/>
  </w:num>
  <w:num w:numId="5" w16cid:durableId="286813950">
    <w:abstractNumId w:val="1"/>
  </w:num>
  <w:num w:numId="6" w16cid:durableId="1439714493">
    <w:abstractNumId w:val="1"/>
  </w:num>
  <w:num w:numId="7" w16cid:durableId="14090366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628355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2640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73BE"/>
    <w:rsid w:val="005273BE"/>
    <w:rsid w:val="00670223"/>
    <w:rsid w:val="00B6551F"/>
    <w:rsid w:val="00E7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E93D3"/>
  <w15:docId w15:val="{43DBEDA4-805F-42BC-B5CC-634A7F93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B655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B6551F"/>
    <w:rPr>
      <w:sz w:val="18"/>
      <w:szCs w:val="18"/>
    </w:rPr>
  </w:style>
  <w:style w:type="paragraph" w:styleId="af0">
    <w:name w:val="footer"/>
    <w:basedOn w:val="a"/>
    <w:link w:val="af1"/>
    <w:rsid w:val="00B6551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B6551F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B6551F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1"/>
    <w:link w:val="1"/>
    <w:uiPriority w:val="9"/>
    <w:rsid w:val="00B6551F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1bc9c4b-6a32-43e5-beaa-fd2d792c57350">
    <w:name w:val="21bc9c4b-6a32-43e5-beaa-fd2d792c5735 字符"/>
    <w:basedOn w:val="10"/>
    <w:link w:val="21bc9c4b-6a32-43e5-beaa-fd2d792c5735"/>
    <w:rsid w:val="00B6551F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B6551F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B6551F"/>
    <w:rPr>
      <w:rFonts w:ascii="微软雅黑" w:eastAsia="微软雅黑" w:hAnsi="微软雅黑" w:cstheme="majorBidi"/>
      <w:b w:val="0"/>
      <w:bCs w:val="0"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B6551F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20">
    <w:name w:val="标题 2 字符"/>
    <w:basedOn w:val="a1"/>
    <w:link w:val="2"/>
    <w:uiPriority w:val="9"/>
    <w:rsid w:val="00B6551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rsid w:val="00B6551F"/>
    <w:rPr>
      <w:rFonts w:ascii="微软雅黑" w:eastAsia="微软雅黑" w:hAnsi="微软雅黑" w:cstheme="majorBidi"/>
      <w:b/>
      <w:bCs/>
      <w:color w:val="000000"/>
      <w:sz w:val="28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B6551F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  <w:lang w:eastAsia="zh-CN"/>
    </w:rPr>
  </w:style>
  <w:style w:type="character" w:customStyle="1" w:styleId="30">
    <w:name w:val="标题 3 字符"/>
    <w:basedOn w:val="a1"/>
    <w:link w:val="3"/>
    <w:uiPriority w:val="9"/>
    <w:rsid w:val="00B655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B6551F"/>
    <w:rPr>
      <w:rFonts w:ascii="微软雅黑" w:eastAsia="微软雅黑" w:hAnsi="微软雅黑" w:cstheme="majorBidi"/>
      <w:b/>
      <w:bCs/>
      <w:color w:val="000000"/>
      <w:sz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2610</Words>
  <Characters>4568</Characters>
  <Application>Microsoft Office Word</Application>
  <DocSecurity>0</DocSecurity>
  <Lines>268</Lines>
  <Paragraphs>224</Paragraphs>
  <ScaleCrop>false</ScaleCrop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天才 刘</cp:lastModifiedBy>
  <cp:revision>2</cp:revision>
  <dcterms:created xsi:type="dcterms:W3CDTF">2026-03-01T07:18:00Z</dcterms:created>
  <dcterms:modified xsi:type="dcterms:W3CDTF">2026-03-01T07:19:00Z</dcterms:modified>
</cp:coreProperties>
</file>