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CD183" w14:textId="010240CD" w:rsidR="00B65D2E" w:rsidRPr="009D7BA8" w:rsidRDefault="00016208" w:rsidP="00016208">
      <w:pPr>
        <w:jc w:val="center"/>
        <w:rPr>
          <w:rFonts w:ascii="Helvetica" w:hAnsi="Helvetica"/>
          <w:b/>
          <w:bCs/>
          <w:sz w:val="21"/>
          <w:szCs w:val="21"/>
          <w:u w:val="single"/>
        </w:rPr>
      </w:pPr>
      <w:r w:rsidRPr="009D7BA8">
        <w:rPr>
          <w:rFonts w:ascii="Helvetica" w:hAnsi="Helvetica"/>
          <w:b/>
          <w:bCs/>
          <w:sz w:val="21"/>
          <w:szCs w:val="21"/>
          <w:u w:val="single"/>
        </w:rPr>
        <w:t>Advanced Genetic Risk Score</w:t>
      </w:r>
      <w:r w:rsidR="00982476" w:rsidRPr="009D7BA8">
        <w:rPr>
          <w:rFonts w:ascii="Helvetica" w:hAnsi="Helvetica"/>
          <w:b/>
          <w:bCs/>
          <w:sz w:val="21"/>
          <w:szCs w:val="21"/>
          <w:u w:val="single"/>
        </w:rPr>
        <w:t>s</w:t>
      </w:r>
      <w:r w:rsidRPr="009D7BA8">
        <w:rPr>
          <w:rFonts w:ascii="Helvetica" w:hAnsi="Helvetica"/>
          <w:b/>
          <w:bCs/>
          <w:sz w:val="21"/>
          <w:szCs w:val="21"/>
          <w:u w:val="single"/>
        </w:rPr>
        <w:t xml:space="preserve"> – Tutorial</w:t>
      </w:r>
    </w:p>
    <w:p w14:paraId="74911FBC" w14:textId="7E7B5A11" w:rsidR="00016208" w:rsidRPr="009D7BA8" w:rsidRDefault="00016208" w:rsidP="00016208">
      <w:pPr>
        <w:rPr>
          <w:rFonts w:ascii="Helvetica" w:hAnsi="Helvetica"/>
          <w:b/>
          <w:bCs/>
          <w:sz w:val="21"/>
          <w:szCs w:val="21"/>
          <w:u w:val="single"/>
        </w:rPr>
      </w:pPr>
    </w:p>
    <w:p w14:paraId="5D3B383C" w14:textId="0CB98125" w:rsidR="00016208" w:rsidRPr="00FD7A7F" w:rsidRDefault="00016208" w:rsidP="00016208">
      <w:pPr>
        <w:rPr>
          <w:rFonts w:ascii="Helvetica" w:hAnsi="Helvetica"/>
          <w:b/>
          <w:bCs/>
          <w:sz w:val="21"/>
          <w:szCs w:val="21"/>
          <w:u w:val="single"/>
        </w:rPr>
      </w:pPr>
      <w:r w:rsidRPr="00FD7A7F">
        <w:rPr>
          <w:rFonts w:ascii="Helvetica" w:hAnsi="Helvetica"/>
          <w:b/>
          <w:bCs/>
          <w:sz w:val="21"/>
          <w:szCs w:val="21"/>
          <w:u w:val="single"/>
        </w:rPr>
        <w:t>Prerequisites</w:t>
      </w:r>
    </w:p>
    <w:p w14:paraId="439C1A45" w14:textId="4306A837" w:rsidR="00016208" w:rsidRPr="009D7BA8" w:rsidRDefault="00016208" w:rsidP="00016208">
      <w:pPr>
        <w:rPr>
          <w:rFonts w:ascii="Helvetica" w:hAnsi="Helvetica"/>
          <w:sz w:val="21"/>
          <w:szCs w:val="21"/>
        </w:rPr>
      </w:pPr>
      <w:r w:rsidRPr="009D7BA8">
        <w:rPr>
          <w:rFonts w:ascii="Helvetica" w:hAnsi="Helvetica"/>
          <w:sz w:val="21"/>
          <w:szCs w:val="21"/>
        </w:rPr>
        <w:t>Genetic data in Oxford BGEN+SAMPLE, VCF (imputed dosages) or PLINK format (hard calls)</w:t>
      </w:r>
    </w:p>
    <w:p w14:paraId="62389C1A" w14:textId="09EEBB55" w:rsidR="00016208" w:rsidRPr="009D7BA8" w:rsidRDefault="00016208" w:rsidP="00016208">
      <w:pPr>
        <w:rPr>
          <w:rFonts w:ascii="Helvetica" w:hAnsi="Helvetica"/>
          <w:sz w:val="21"/>
          <w:szCs w:val="21"/>
        </w:rPr>
      </w:pPr>
      <w:r w:rsidRPr="009D7BA8">
        <w:rPr>
          <w:rFonts w:ascii="Helvetica" w:hAnsi="Helvetica"/>
          <w:sz w:val="21"/>
          <w:szCs w:val="21"/>
        </w:rPr>
        <w:t>PLINK software</w:t>
      </w:r>
    </w:p>
    <w:p w14:paraId="269572D7" w14:textId="0B1373D6" w:rsidR="00016208" w:rsidRPr="009D7BA8" w:rsidRDefault="00016208" w:rsidP="00016208">
      <w:pPr>
        <w:rPr>
          <w:rFonts w:ascii="Helvetica" w:hAnsi="Helvetica"/>
          <w:sz w:val="21"/>
          <w:szCs w:val="21"/>
        </w:rPr>
      </w:pPr>
      <w:r w:rsidRPr="009D7BA8">
        <w:rPr>
          <w:rFonts w:ascii="Helvetica" w:hAnsi="Helvetica"/>
          <w:sz w:val="21"/>
          <w:szCs w:val="21"/>
        </w:rPr>
        <w:t>QCTOOL software</w:t>
      </w:r>
      <w:r w:rsidR="00500622">
        <w:rPr>
          <w:rFonts w:ascii="Helvetica" w:hAnsi="Helvetica"/>
          <w:sz w:val="21"/>
          <w:szCs w:val="21"/>
        </w:rPr>
        <w:t xml:space="preserve"> (GEN files)</w:t>
      </w:r>
    </w:p>
    <w:p w14:paraId="50A423A8" w14:textId="0AE91782" w:rsidR="00016208" w:rsidRPr="009D7BA8" w:rsidRDefault="00016208" w:rsidP="00016208">
      <w:pPr>
        <w:rPr>
          <w:rFonts w:ascii="Helvetica" w:hAnsi="Helvetica"/>
          <w:sz w:val="21"/>
          <w:szCs w:val="21"/>
        </w:rPr>
      </w:pPr>
      <w:r w:rsidRPr="009D7BA8">
        <w:rPr>
          <w:rFonts w:ascii="Helvetica" w:hAnsi="Helvetica"/>
          <w:sz w:val="21"/>
          <w:szCs w:val="21"/>
        </w:rPr>
        <w:t>Unix terminal with Bash or similar shell language</w:t>
      </w:r>
    </w:p>
    <w:p w14:paraId="2B378249" w14:textId="215FDD1F" w:rsidR="00016208" w:rsidRPr="009D7BA8" w:rsidRDefault="00016208" w:rsidP="00016208">
      <w:pPr>
        <w:rPr>
          <w:rFonts w:ascii="Helvetica" w:hAnsi="Helvetica"/>
          <w:sz w:val="21"/>
          <w:szCs w:val="21"/>
        </w:rPr>
      </w:pPr>
      <w:r w:rsidRPr="009D7BA8">
        <w:rPr>
          <w:rFonts w:ascii="Helvetica" w:hAnsi="Helvetica"/>
          <w:sz w:val="21"/>
          <w:szCs w:val="21"/>
        </w:rPr>
        <w:t>AWK</w:t>
      </w:r>
    </w:p>
    <w:p w14:paraId="75B2C0E8" w14:textId="659F6B88" w:rsidR="00016208" w:rsidRPr="009D7BA8" w:rsidRDefault="00016208" w:rsidP="00016208">
      <w:pPr>
        <w:rPr>
          <w:rFonts w:ascii="Helvetica" w:hAnsi="Helvetica"/>
          <w:sz w:val="21"/>
          <w:szCs w:val="21"/>
        </w:rPr>
      </w:pPr>
    </w:p>
    <w:p w14:paraId="2FED25EF" w14:textId="01642B16" w:rsidR="00016208" w:rsidRDefault="000C5D63" w:rsidP="00016208">
      <w:pPr>
        <w:jc w:val="center"/>
        <w:rPr>
          <w:rFonts w:ascii="Helvetica" w:hAnsi="Helvetica"/>
          <w:b/>
          <w:bCs/>
          <w:sz w:val="21"/>
          <w:szCs w:val="21"/>
          <w:u w:val="single"/>
        </w:rPr>
      </w:pPr>
      <w:r>
        <w:rPr>
          <w:rFonts w:ascii="Helvetica" w:hAnsi="Helvetica"/>
          <w:b/>
          <w:bCs/>
          <w:sz w:val="21"/>
          <w:szCs w:val="21"/>
          <w:u w:val="single"/>
        </w:rPr>
        <w:t xml:space="preserve">1. </w:t>
      </w:r>
      <w:r w:rsidR="00016208" w:rsidRPr="009D7BA8">
        <w:rPr>
          <w:rFonts w:ascii="Helvetica" w:hAnsi="Helvetica"/>
          <w:b/>
          <w:bCs/>
          <w:sz w:val="21"/>
          <w:szCs w:val="21"/>
          <w:u w:val="single"/>
        </w:rPr>
        <w:t>Background</w:t>
      </w:r>
    </w:p>
    <w:p w14:paraId="1EA3134B" w14:textId="7127F8D6" w:rsidR="00716BDE" w:rsidRDefault="00716BDE" w:rsidP="00716BDE">
      <w:pPr>
        <w:rPr>
          <w:rFonts w:ascii="Helvetica" w:hAnsi="Helvetica"/>
          <w:b/>
          <w:bCs/>
          <w:sz w:val="21"/>
          <w:szCs w:val="21"/>
          <w:u w:val="single"/>
        </w:rPr>
      </w:pPr>
    </w:p>
    <w:p w14:paraId="25822CB8" w14:textId="07CA9E5D" w:rsidR="00716BDE" w:rsidRPr="005C6062" w:rsidRDefault="00716BDE" w:rsidP="005C6062">
      <w:pPr>
        <w:pStyle w:val="ListParagraph"/>
        <w:numPr>
          <w:ilvl w:val="0"/>
          <w:numId w:val="1"/>
        </w:numPr>
        <w:rPr>
          <w:rFonts w:ascii="Helvetica" w:hAnsi="Helvetica"/>
          <w:b/>
          <w:bCs/>
          <w:sz w:val="21"/>
          <w:szCs w:val="21"/>
          <w:u w:val="single"/>
        </w:rPr>
      </w:pPr>
      <w:r w:rsidRPr="005C6062">
        <w:rPr>
          <w:rFonts w:ascii="Helvetica" w:hAnsi="Helvetica"/>
          <w:b/>
          <w:bCs/>
          <w:sz w:val="21"/>
          <w:szCs w:val="21"/>
          <w:u w:val="single"/>
        </w:rPr>
        <w:t>Genetic risk scores</w:t>
      </w:r>
    </w:p>
    <w:p w14:paraId="597F1437" w14:textId="7B3778F7" w:rsidR="00016208" w:rsidRPr="009D7BA8" w:rsidRDefault="00016208" w:rsidP="00016208">
      <w:pPr>
        <w:jc w:val="center"/>
        <w:rPr>
          <w:rFonts w:ascii="Helvetica" w:hAnsi="Helvetica"/>
          <w:b/>
          <w:bCs/>
          <w:sz w:val="21"/>
          <w:szCs w:val="21"/>
          <w:u w:val="single"/>
        </w:rPr>
      </w:pPr>
    </w:p>
    <w:p w14:paraId="22338DD7" w14:textId="1931139F" w:rsidR="009D7BA8" w:rsidRPr="009D7BA8" w:rsidRDefault="00016208" w:rsidP="00016208">
      <w:pPr>
        <w:rPr>
          <w:rFonts w:ascii="Helvetica" w:hAnsi="Helvetica"/>
          <w:sz w:val="21"/>
          <w:szCs w:val="21"/>
        </w:rPr>
      </w:pPr>
      <w:r w:rsidRPr="009D7BA8">
        <w:rPr>
          <w:rFonts w:ascii="Helvetica" w:hAnsi="Helvetica"/>
          <w:sz w:val="21"/>
          <w:szCs w:val="21"/>
        </w:rPr>
        <w:t>A genetic risk score</w:t>
      </w:r>
      <w:r w:rsidRPr="009D7BA8">
        <w:rPr>
          <w:rFonts w:ascii="Helvetica" w:hAnsi="Helvetica"/>
          <w:b/>
          <w:bCs/>
          <w:sz w:val="21"/>
          <w:szCs w:val="21"/>
        </w:rPr>
        <w:t xml:space="preserve"> (GRS)</w:t>
      </w:r>
      <w:r w:rsidRPr="009D7BA8">
        <w:rPr>
          <w:rFonts w:ascii="Helvetica" w:hAnsi="Helvetica"/>
          <w:sz w:val="21"/>
          <w:szCs w:val="21"/>
        </w:rPr>
        <w:t xml:space="preserve">, polygenic risk score or genomic risk score is a way to quantify the cumulative effect of multiple single nucleotide polymorphisms </w:t>
      </w:r>
      <w:r w:rsidRPr="009D7BA8">
        <w:rPr>
          <w:rFonts w:ascii="Helvetica" w:hAnsi="Helvetica"/>
          <w:b/>
          <w:bCs/>
          <w:sz w:val="21"/>
          <w:szCs w:val="21"/>
        </w:rPr>
        <w:t>(SNPs)</w:t>
      </w:r>
      <w:r w:rsidRPr="009D7BA8">
        <w:rPr>
          <w:rFonts w:ascii="Helvetica" w:hAnsi="Helvetica"/>
          <w:sz w:val="21"/>
          <w:szCs w:val="21"/>
        </w:rPr>
        <w:t xml:space="preserve"> associated with a </w:t>
      </w:r>
      <w:r w:rsidRPr="009D7BA8">
        <w:rPr>
          <w:rFonts w:ascii="Helvetica" w:hAnsi="Helvetica"/>
          <w:b/>
          <w:bCs/>
          <w:sz w:val="21"/>
          <w:szCs w:val="21"/>
        </w:rPr>
        <w:t>polygenic</w:t>
      </w:r>
      <w:r w:rsidRPr="009D7BA8">
        <w:rPr>
          <w:rFonts w:ascii="Helvetica" w:hAnsi="Helvetica"/>
          <w:sz w:val="21"/>
          <w:szCs w:val="21"/>
        </w:rPr>
        <w:t xml:space="preserve"> trait or disease</w:t>
      </w:r>
      <w:r w:rsidRPr="009D7BA8">
        <w:rPr>
          <w:rFonts w:ascii="Helvetica" w:hAnsi="Helvetica"/>
          <w:b/>
          <w:bCs/>
          <w:sz w:val="21"/>
          <w:szCs w:val="21"/>
        </w:rPr>
        <w:t xml:space="preserve">. </w:t>
      </w:r>
      <w:r w:rsidRPr="009D7BA8">
        <w:rPr>
          <w:rFonts w:ascii="Helvetica" w:hAnsi="Helvetica"/>
          <w:sz w:val="21"/>
          <w:szCs w:val="21"/>
        </w:rPr>
        <w:t xml:space="preserve">Polygenic means risk is increased by the contribution of many sites or loci in the genome instead of just a mutation (monogenic). Genome wide association studies </w:t>
      </w:r>
      <w:r w:rsidRPr="009D7BA8">
        <w:rPr>
          <w:rFonts w:ascii="Helvetica" w:hAnsi="Helvetica"/>
          <w:b/>
          <w:bCs/>
          <w:sz w:val="21"/>
          <w:szCs w:val="21"/>
        </w:rPr>
        <w:t>(GWAS)</w:t>
      </w:r>
      <w:r w:rsidRPr="009D7BA8">
        <w:rPr>
          <w:rFonts w:ascii="Helvetica" w:hAnsi="Helvetica"/>
          <w:sz w:val="21"/>
          <w:szCs w:val="21"/>
        </w:rPr>
        <w:t xml:space="preserve"> typically use frequentist inference to test the association </w:t>
      </w:r>
      <w:r w:rsidRPr="009D7BA8">
        <w:rPr>
          <w:rFonts w:ascii="Helvetica" w:hAnsi="Helvetica"/>
          <w:b/>
          <w:bCs/>
          <w:sz w:val="21"/>
          <w:szCs w:val="21"/>
        </w:rPr>
        <w:t xml:space="preserve">(P value) </w:t>
      </w:r>
      <w:r w:rsidRPr="009D7BA8">
        <w:rPr>
          <w:rFonts w:ascii="Helvetica" w:hAnsi="Helvetica"/>
          <w:sz w:val="21"/>
          <w:szCs w:val="21"/>
        </w:rPr>
        <w:t>and effect size</w:t>
      </w:r>
      <w:r w:rsidR="000C5D63">
        <w:rPr>
          <w:rFonts w:ascii="Helvetica" w:hAnsi="Helvetica"/>
          <w:sz w:val="21"/>
          <w:szCs w:val="21"/>
        </w:rPr>
        <w:t xml:space="preserve"> </w:t>
      </w:r>
      <w:r w:rsidR="000C5D63">
        <w:rPr>
          <w:rFonts w:ascii="Helvetica" w:hAnsi="Helvetica"/>
          <w:b/>
          <w:bCs/>
          <w:sz w:val="21"/>
          <w:szCs w:val="21"/>
        </w:rPr>
        <w:t>(beta)</w:t>
      </w:r>
      <w:r w:rsidRPr="009D7BA8">
        <w:rPr>
          <w:rFonts w:ascii="Helvetica" w:hAnsi="Helvetica"/>
          <w:sz w:val="21"/>
          <w:szCs w:val="21"/>
        </w:rPr>
        <w:t xml:space="preserve"> of SNPs against a trait or disease of interest</w:t>
      </w:r>
      <w:r w:rsidR="00FD7A7F">
        <w:rPr>
          <w:rFonts w:ascii="Helvetica" w:hAnsi="Helvetica"/>
          <w:sz w:val="21"/>
          <w:szCs w:val="21"/>
        </w:rPr>
        <w:t xml:space="preserve"> </w:t>
      </w:r>
      <w:r w:rsidR="00FD7A7F" w:rsidRPr="00FD7A7F">
        <w:rPr>
          <w:rFonts w:ascii="Helvetica" w:hAnsi="Helvetica"/>
          <w:i/>
          <w:iCs/>
          <w:sz w:val="21"/>
          <w:szCs w:val="21"/>
        </w:rPr>
        <w:t>(Figure 1)</w:t>
      </w:r>
      <w:r w:rsidRPr="009D7BA8">
        <w:rPr>
          <w:rFonts w:ascii="Helvetica" w:hAnsi="Helvetica"/>
          <w:sz w:val="21"/>
          <w:szCs w:val="21"/>
        </w:rPr>
        <w:t>.</w:t>
      </w:r>
    </w:p>
    <w:p w14:paraId="61E3A4DB" w14:textId="77777777" w:rsidR="009D7BA8" w:rsidRPr="009D7BA8" w:rsidRDefault="009D7BA8" w:rsidP="00016208">
      <w:pPr>
        <w:rPr>
          <w:rFonts w:ascii="Helvetica" w:hAnsi="Helvetica"/>
          <w:sz w:val="21"/>
          <w:szCs w:val="21"/>
        </w:rPr>
      </w:pPr>
    </w:p>
    <w:p w14:paraId="16EB3992" w14:textId="4A63F42B" w:rsidR="00FD7A7F" w:rsidRPr="009D7BA8" w:rsidRDefault="00716BDE" w:rsidP="00FD7A7F">
      <w:pPr>
        <w:keepNext/>
        <w:jc w:val="center"/>
        <w:rPr>
          <w:rFonts w:ascii="Helvetica" w:hAnsi="Helvetica"/>
          <w:sz w:val="21"/>
          <w:szCs w:val="21"/>
        </w:rPr>
      </w:pPr>
      <w:r w:rsidRPr="00716BDE">
        <w:rPr>
          <w:rFonts w:ascii="Helvetica" w:hAnsi="Helvetica"/>
          <w:sz w:val="21"/>
          <w:szCs w:val="21"/>
        </w:rPr>
        <w:drawing>
          <wp:inline distT="0" distB="0" distL="0" distR="0" wp14:anchorId="779AE258" wp14:editId="59AA7E2B">
            <wp:extent cx="3586578" cy="2151947"/>
            <wp:effectExtent l="0" t="0" r="0" b="0"/>
            <wp:docPr id="13" name="Picture 12" descr="Chart&#10;&#10;Description automatically generated">
              <a:extLst xmlns:a="http://schemas.openxmlformats.org/drawingml/2006/main">
                <a:ext uri="{FF2B5EF4-FFF2-40B4-BE49-F238E27FC236}">
                  <a16:creationId xmlns:a16="http://schemas.microsoft.com/office/drawing/2014/main" id="{33C23D87-4AEB-2346-BD17-3CFD837C3F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10;&#10;Description automatically generated">
                      <a:extLst>
                        <a:ext uri="{FF2B5EF4-FFF2-40B4-BE49-F238E27FC236}">
                          <a16:creationId xmlns:a16="http://schemas.microsoft.com/office/drawing/2014/main" id="{33C23D87-4AEB-2346-BD17-3CFD837C3F22}"/>
                        </a:ext>
                      </a:extLst>
                    </pic:cNvPr>
                    <pic:cNvPicPr>
                      <a:picLocks noChangeAspect="1"/>
                    </pic:cNvPicPr>
                  </pic:nvPicPr>
                  <pic:blipFill>
                    <a:blip r:embed="rId5"/>
                    <a:stretch>
                      <a:fillRect/>
                    </a:stretch>
                  </pic:blipFill>
                  <pic:spPr>
                    <a:xfrm>
                      <a:off x="0" y="0"/>
                      <a:ext cx="3604584" cy="2162751"/>
                    </a:xfrm>
                    <a:prstGeom prst="rect">
                      <a:avLst/>
                    </a:prstGeom>
                  </pic:spPr>
                </pic:pic>
              </a:graphicData>
            </a:graphic>
          </wp:inline>
        </w:drawing>
      </w:r>
    </w:p>
    <w:p w14:paraId="26B3B2FD" w14:textId="67405632" w:rsidR="009D7BA8" w:rsidRDefault="009D7BA8" w:rsidP="009D7BA8">
      <w:pPr>
        <w:pStyle w:val="Caption"/>
        <w:jc w:val="center"/>
        <w:rPr>
          <w:rFonts w:ascii="Helvetica" w:hAnsi="Helvetica"/>
          <w:sz w:val="15"/>
          <w:szCs w:val="15"/>
        </w:rPr>
      </w:pPr>
      <w:r w:rsidRPr="009D7BA8">
        <w:rPr>
          <w:rFonts w:ascii="Helvetica" w:hAnsi="Helvetica"/>
          <w:sz w:val="15"/>
          <w:szCs w:val="15"/>
        </w:rPr>
        <w:t xml:space="preserve">Figure </w:t>
      </w:r>
      <w:r w:rsidRPr="009D7BA8">
        <w:rPr>
          <w:rFonts w:ascii="Helvetica" w:hAnsi="Helvetica"/>
          <w:sz w:val="15"/>
          <w:szCs w:val="15"/>
        </w:rPr>
        <w:fldChar w:fldCharType="begin"/>
      </w:r>
      <w:r w:rsidRPr="009D7BA8">
        <w:rPr>
          <w:rFonts w:ascii="Helvetica" w:hAnsi="Helvetica"/>
          <w:sz w:val="15"/>
          <w:szCs w:val="15"/>
        </w:rPr>
        <w:instrText xml:space="preserve"> SEQ Figure \* ARABIC </w:instrText>
      </w:r>
      <w:r w:rsidRPr="009D7BA8">
        <w:rPr>
          <w:rFonts w:ascii="Helvetica" w:hAnsi="Helvetica"/>
          <w:sz w:val="15"/>
          <w:szCs w:val="15"/>
        </w:rPr>
        <w:fldChar w:fldCharType="separate"/>
      </w:r>
      <w:r w:rsidR="00CD547C">
        <w:rPr>
          <w:rFonts w:ascii="Helvetica" w:hAnsi="Helvetica"/>
          <w:noProof/>
          <w:sz w:val="15"/>
          <w:szCs w:val="15"/>
        </w:rPr>
        <w:t>1</w:t>
      </w:r>
      <w:r w:rsidRPr="009D7BA8">
        <w:rPr>
          <w:rFonts w:ascii="Helvetica" w:hAnsi="Helvetica"/>
          <w:sz w:val="15"/>
          <w:szCs w:val="15"/>
        </w:rPr>
        <w:fldChar w:fldCharType="end"/>
      </w:r>
      <w:r w:rsidRPr="009D7BA8">
        <w:rPr>
          <w:rFonts w:ascii="Helvetica" w:hAnsi="Helvetica"/>
          <w:sz w:val="15"/>
          <w:szCs w:val="15"/>
        </w:rPr>
        <w:t>: GWAS of Type 1 diabetes in T1DGC case-control data, p-values&gt;1x10^-300.</w:t>
      </w:r>
    </w:p>
    <w:p w14:paraId="4E230F5C" w14:textId="6D639304" w:rsidR="00CD547C" w:rsidRDefault="000C5D63" w:rsidP="00CD547C">
      <w:pPr>
        <w:rPr>
          <w:rFonts w:ascii="Helvetica" w:hAnsi="Helvetica"/>
          <w:sz w:val="21"/>
          <w:szCs w:val="21"/>
        </w:rPr>
      </w:pPr>
      <w:r>
        <w:rPr>
          <w:rFonts w:ascii="Helvetica" w:hAnsi="Helvetica"/>
          <w:sz w:val="21"/>
          <w:szCs w:val="21"/>
        </w:rPr>
        <w:t xml:space="preserve">Most GRS use a simple </w:t>
      </w:r>
      <w:r w:rsidR="005C45E9">
        <w:rPr>
          <w:rFonts w:ascii="Helvetica" w:hAnsi="Helvetica"/>
          <w:sz w:val="21"/>
          <w:szCs w:val="21"/>
        </w:rPr>
        <w:t xml:space="preserve">logarithmic </w:t>
      </w:r>
      <w:r>
        <w:rPr>
          <w:rFonts w:ascii="Helvetica" w:hAnsi="Helvetica"/>
          <w:sz w:val="21"/>
          <w:szCs w:val="21"/>
        </w:rPr>
        <w:t xml:space="preserve">additive risk model </w:t>
      </w:r>
      <w:r w:rsidR="005C45E9">
        <w:rPr>
          <w:rFonts w:ascii="Helvetica" w:hAnsi="Helvetica"/>
          <w:sz w:val="21"/>
          <w:szCs w:val="21"/>
        </w:rPr>
        <w:t xml:space="preserve">– </w:t>
      </w:r>
      <w:proofErr w:type="gramStart"/>
      <w:r w:rsidR="005C45E9" w:rsidRPr="005C45E9">
        <w:rPr>
          <w:rFonts w:ascii="Helvetica" w:hAnsi="Helvetica"/>
          <w:i/>
          <w:iCs/>
          <w:sz w:val="21"/>
          <w:szCs w:val="21"/>
        </w:rPr>
        <w:t>sum(</w:t>
      </w:r>
      <w:proofErr w:type="gramEnd"/>
      <w:r w:rsidRPr="005C45E9">
        <w:rPr>
          <w:rFonts w:ascii="Helvetica" w:hAnsi="Helvetica"/>
          <w:i/>
          <w:iCs/>
          <w:sz w:val="21"/>
          <w:szCs w:val="21"/>
        </w:rPr>
        <w:t xml:space="preserve">risk allele count </w:t>
      </w:r>
      <w:r w:rsidR="005C45E9">
        <w:rPr>
          <w:rFonts w:ascii="Helvetica" w:hAnsi="Helvetica"/>
          <w:i/>
          <w:iCs/>
          <w:sz w:val="21"/>
          <w:szCs w:val="21"/>
        </w:rPr>
        <w:t>*</w:t>
      </w:r>
      <w:r w:rsidRPr="005C45E9">
        <w:rPr>
          <w:rFonts w:ascii="Helvetica" w:hAnsi="Helvetica"/>
          <w:i/>
          <w:iCs/>
          <w:sz w:val="21"/>
          <w:szCs w:val="21"/>
        </w:rPr>
        <w:t xml:space="preserve"> allele beta</w:t>
      </w:r>
      <w:r w:rsidR="005C45E9">
        <w:rPr>
          <w:rFonts w:ascii="Helvetica" w:hAnsi="Helvetica"/>
          <w:i/>
          <w:iCs/>
          <w:sz w:val="21"/>
          <w:szCs w:val="21"/>
        </w:rPr>
        <w:t>)</w:t>
      </w:r>
      <w:r w:rsidR="005C45E9">
        <w:rPr>
          <w:rFonts w:ascii="Helvetica" w:hAnsi="Helvetica"/>
          <w:sz w:val="21"/>
          <w:szCs w:val="21"/>
        </w:rPr>
        <w:t xml:space="preserve"> where </w:t>
      </w:r>
      <w:r w:rsidR="005C45E9">
        <w:rPr>
          <w:rFonts w:ascii="Helvetica" w:hAnsi="Helvetica"/>
          <w:i/>
          <w:iCs/>
          <w:sz w:val="21"/>
          <w:szCs w:val="21"/>
        </w:rPr>
        <w:t xml:space="preserve">allele beta </w:t>
      </w:r>
      <w:r w:rsidR="005C45E9" w:rsidRPr="005C45E9">
        <w:rPr>
          <w:rFonts w:ascii="Helvetica" w:hAnsi="Helvetica"/>
          <w:i/>
          <w:iCs/>
          <w:sz w:val="21"/>
          <w:szCs w:val="21"/>
        </w:rPr>
        <w:t>=</w:t>
      </w:r>
      <w:r w:rsidR="005C45E9">
        <w:rPr>
          <w:rFonts w:ascii="Helvetica" w:hAnsi="Helvetica"/>
          <w:sz w:val="21"/>
          <w:szCs w:val="21"/>
        </w:rPr>
        <w:t xml:space="preserve"> </w:t>
      </w:r>
      <w:r w:rsidR="005C45E9" w:rsidRPr="005C45E9">
        <w:rPr>
          <w:rFonts w:ascii="Helvetica" w:hAnsi="Helvetica"/>
          <w:i/>
          <w:iCs/>
          <w:sz w:val="21"/>
          <w:szCs w:val="21"/>
        </w:rPr>
        <w:t>log(allele odds ratio)</w:t>
      </w:r>
      <w:r w:rsidR="005C45E9">
        <w:rPr>
          <w:rFonts w:ascii="Helvetica" w:hAnsi="Helvetica"/>
          <w:sz w:val="21"/>
          <w:szCs w:val="21"/>
        </w:rPr>
        <w:t>. The odds ratio</w:t>
      </w:r>
      <w:r w:rsidR="008436AC">
        <w:rPr>
          <w:rFonts w:ascii="Helvetica" w:hAnsi="Helvetica"/>
          <w:sz w:val="21"/>
          <w:szCs w:val="21"/>
        </w:rPr>
        <w:t xml:space="preserve"> </w:t>
      </w:r>
      <w:r w:rsidR="008436AC" w:rsidRPr="002539CC">
        <w:rPr>
          <w:rFonts w:ascii="Helvetica" w:hAnsi="Helvetica"/>
          <w:b/>
          <w:bCs/>
          <w:sz w:val="21"/>
          <w:szCs w:val="21"/>
        </w:rPr>
        <w:t>(OR</w:t>
      </w:r>
      <w:r w:rsidR="008436AC">
        <w:rPr>
          <w:rFonts w:ascii="Helvetica" w:hAnsi="Helvetica"/>
          <w:b/>
          <w:bCs/>
          <w:sz w:val="21"/>
          <w:szCs w:val="21"/>
        </w:rPr>
        <w:t>)</w:t>
      </w:r>
      <w:r w:rsidR="005C45E9">
        <w:rPr>
          <w:rFonts w:ascii="Helvetica" w:hAnsi="Helvetica"/>
          <w:sz w:val="21"/>
          <w:szCs w:val="21"/>
        </w:rPr>
        <w:t xml:space="preserve"> is the most easily</w:t>
      </w:r>
      <w:r w:rsidR="008436AC">
        <w:rPr>
          <w:rFonts w:ascii="Helvetica" w:hAnsi="Helvetica"/>
          <w:sz w:val="21"/>
          <w:szCs w:val="21"/>
        </w:rPr>
        <w:t xml:space="preserve"> “interpretable” statistic, for example an OR</w:t>
      </w:r>
      <w:r w:rsidR="00C95968">
        <w:rPr>
          <w:rFonts w:ascii="Helvetica" w:hAnsi="Helvetica"/>
          <w:sz w:val="21"/>
          <w:szCs w:val="21"/>
        </w:rPr>
        <w:t xml:space="preserve"> of 10 means that</w:t>
      </w:r>
      <w:r w:rsidR="00BC0F46">
        <w:rPr>
          <w:rFonts w:ascii="Helvetica" w:hAnsi="Helvetica"/>
          <w:sz w:val="21"/>
          <w:szCs w:val="21"/>
        </w:rPr>
        <w:t xml:space="preserve"> the corresponding</w:t>
      </w:r>
      <w:r w:rsidR="00C95968">
        <w:rPr>
          <w:rFonts w:ascii="Helvetica" w:hAnsi="Helvetica"/>
          <w:sz w:val="21"/>
          <w:szCs w:val="21"/>
        </w:rPr>
        <w:t xml:space="preserve"> allele increases your odds of the measured outcome 10-fold over the regular population that has been compared, usually healthy controls but not always.</w:t>
      </w:r>
      <w:r w:rsidR="005450CE">
        <w:rPr>
          <w:rFonts w:ascii="Helvetica" w:hAnsi="Helvetica"/>
          <w:sz w:val="21"/>
          <w:szCs w:val="21"/>
        </w:rPr>
        <w:t xml:space="preserve"> These statistics are generated using linear</w:t>
      </w:r>
      <w:r w:rsidR="00F767AC">
        <w:rPr>
          <w:rFonts w:ascii="Helvetica" w:hAnsi="Helvetica"/>
          <w:sz w:val="21"/>
          <w:szCs w:val="21"/>
        </w:rPr>
        <w:t xml:space="preserve"> regression</w:t>
      </w:r>
      <w:r w:rsidR="005450CE">
        <w:rPr>
          <w:rFonts w:ascii="Helvetica" w:hAnsi="Helvetica"/>
          <w:sz w:val="21"/>
          <w:szCs w:val="21"/>
        </w:rPr>
        <w:t xml:space="preserve"> (continuous trait </w:t>
      </w:r>
      <w:proofErr w:type="gramStart"/>
      <w:r w:rsidR="005450CE">
        <w:rPr>
          <w:rFonts w:ascii="Helvetica" w:hAnsi="Helvetica"/>
          <w:sz w:val="21"/>
          <w:szCs w:val="21"/>
        </w:rPr>
        <w:t>e.g.</w:t>
      </w:r>
      <w:proofErr w:type="gramEnd"/>
      <w:r w:rsidR="005450CE">
        <w:rPr>
          <w:rFonts w:ascii="Helvetica" w:hAnsi="Helvetica"/>
          <w:sz w:val="21"/>
          <w:szCs w:val="21"/>
        </w:rPr>
        <w:t xml:space="preserve"> measured auto antibody levels) or logistic </w:t>
      </w:r>
      <w:r w:rsidR="00F767AC">
        <w:rPr>
          <w:rFonts w:ascii="Helvetica" w:hAnsi="Helvetica"/>
          <w:sz w:val="21"/>
          <w:szCs w:val="21"/>
        </w:rPr>
        <w:t xml:space="preserve">regression </w:t>
      </w:r>
      <w:r w:rsidR="005450CE">
        <w:rPr>
          <w:rFonts w:ascii="Helvetica" w:hAnsi="Helvetica"/>
          <w:sz w:val="21"/>
          <w:szCs w:val="21"/>
        </w:rPr>
        <w:t xml:space="preserve">(binary </w:t>
      </w:r>
      <w:r w:rsidR="00C5026C">
        <w:rPr>
          <w:rFonts w:ascii="Helvetica" w:hAnsi="Helvetica"/>
          <w:sz w:val="21"/>
          <w:szCs w:val="21"/>
        </w:rPr>
        <w:t>trait</w:t>
      </w:r>
      <w:r w:rsidR="005450CE">
        <w:rPr>
          <w:rFonts w:ascii="Helvetica" w:hAnsi="Helvetica"/>
          <w:sz w:val="21"/>
          <w:szCs w:val="21"/>
        </w:rPr>
        <w:t xml:space="preserve"> e.g. Type 1 diabetes yes or no)</w:t>
      </w:r>
      <w:r w:rsidR="00F767AC">
        <w:rPr>
          <w:rFonts w:ascii="Helvetica" w:hAnsi="Helvetica"/>
          <w:sz w:val="21"/>
          <w:szCs w:val="21"/>
        </w:rPr>
        <w:t>. It is a linear model.</w:t>
      </w:r>
      <w:r w:rsidR="00B3178C">
        <w:rPr>
          <w:rFonts w:ascii="Helvetica" w:hAnsi="Helvetica"/>
          <w:sz w:val="21"/>
          <w:szCs w:val="21"/>
        </w:rPr>
        <w:t xml:space="preserve"> </w:t>
      </w:r>
      <w:r w:rsidR="00B3178C" w:rsidRPr="00262274">
        <w:rPr>
          <w:rFonts w:ascii="Helvetica" w:hAnsi="Helvetica"/>
          <w:i/>
          <w:iCs/>
          <w:sz w:val="21"/>
          <w:szCs w:val="21"/>
        </w:rPr>
        <w:t xml:space="preserve">(Figure </w:t>
      </w:r>
      <w:r w:rsidR="00D0430A" w:rsidRPr="00262274">
        <w:rPr>
          <w:rFonts w:ascii="Helvetica" w:hAnsi="Helvetica"/>
          <w:i/>
          <w:iCs/>
          <w:sz w:val="21"/>
          <w:szCs w:val="21"/>
        </w:rPr>
        <w:t>2</w:t>
      </w:r>
      <w:r w:rsidR="00B3178C" w:rsidRPr="00262274">
        <w:rPr>
          <w:rFonts w:ascii="Helvetica" w:hAnsi="Helvetica"/>
          <w:i/>
          <w:iCs/>
          <w:sz w:val="21"/>
          <w:szCs w:val="21"/>
        </w:rPr>
        <w:t>)</w:t>
      </w:r>
    </w:p>
    <w:p w14:paraId="2DAE8233" w14:textId="1AC5AAF5" w:rsidR="00B3178C" w:rsidRDefault="00B3178C" w:rsidP="00CD547C">
      <w:pPr>
        <w:rPr>
          <w:rFonts w:ascii="Helvetica" w:hAnsi="Helvetica"/>
          <w:sz w:val="21"/>
          <w:szCs w:val="21"/>
        </w:rPr>
      </w:pPr>
    </w:p>
    <w:p w14:paraId="1D15AA41" w14:textId="77777777" w:rsidR="00B3178C" w:rsidRDefault="00B3178C" w:rsidP="00B3178C">
      <w:pPr>
        <w:keepNext/>
        <w:jc w:val="center"/>
      </w:pPr>
      <w:r w:rsidRPr="00D0329C">
        <w:rPr>
          <w:rFonts w:ascii="Helvetica" w:hAnsi="Helvetica"/>
          <w:sz w:val="21"/>
          <w:szCs w:val="21"/>
        </w:rPr>
        <w:drawing>
          <wp:inline distT="0" distB="0" distL="0" distR="0" wp14:anchorId="71370E63" wp14:editId="682FE3C6">
            <wp:extent cx="3080551" cy="1602091"/>
            <wp:effectExtent l="0" t="0" r="0" b="0"/>
            <wp:docPr id="10" name="Picture 9" descr="Table&#10;&#10;Description automatically generated">
              <a:extLst xmlns:a="http://schemas.openxmlformats.org/drawingml/2006/main">
                <a:ext uri="{FF2B5EF4-FFF2-40B4-BE49-F238E27FC236}">
                  <a16:creationId xmlns:a16="http://schemas.microsoft.com/office/drawing/2014/main" id="{0E828491-0ED2-EF48-9971-F88DE4905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able&#10;&#10;Description automatically generated">
                      <a:extLst>
                        <a:ext uri="{FF2B5EF4-FFF2-40B4-BE49-F238E27FC236}">
                          <a16:creationId xmlns:a16="http://schemas.microsoft.com/office/drawing/2014/main" id="{0E828491-0ED2-EF48-9971-F88DE4905940}"/>
                        </a:ext>
                      </a:extLst>
                    </pic:cNvPr>
                    <pic:cNvPicPr>
                      <a:picLocks noChangeAspect="1"/>
                    </pic:cNvPicPr>
                  </pic:nvPicPr>
                  <pic:blipFill>
                    <a:blip r:embed="rId6"/>
                    <a:stretch>
                      <a:fillRect/>
                    </a:stretch>
                  </pic:blipFill>
                  <pic:spPr>
                    <a:xfrm>
                      <a:off x="0" y="0"/>
                      <a:ext cx="3080551" cy="1602091"/>
                    </a:xfrm>
                    <a:prstGeom prst="rect">
                      <a:avLst/>
                    </a:prstGeom>
                  </pic:spPr>
                </pic:pic>
              </a:graphicData>
            </a:graphic>
          </wp:inline>
        </w:drawing>
      </w:r>
    </w:p>
    <w:p w14:paraId="2C3C36F9" w14:textId="597796E5" w:rsidR="00B3178C" w:rsidRDefault="00B3178C" w:rsidP="00B3178C">
      <w:pPr>
        <w:pStyle w:val="Caption"/>
        <w:jc w:val="center"/>
        <w:rPr>
          <w:rFonts w:ascii="Helvetica" w:hAnsi="Helvetica"/>
          <w:sz w:val="21"/>
          <w:szCs w:val="21"/>
        </w:rPr>
      </w:pPr>
      <w:r>
        <w:t>Figure</w:t>
      </w:r>
      <w:r w:rsidR="00D0430A">
        <w:t xml:space="preserve"> 2</w:t>
      </w:r>
      <w:r>
        <w:t>: Linear log-additive model of genetic risk.</w:t>
      </w:r>
    </w:p>
    <w:p w14:paraId="43B829EE" w14:textId="4A59492B" w:rsidR="00BC0F46" w:rsidRPr="005C6062" w:rsidRDefault="005450CE" w:rsidP="005C6062">
      <w:pPr>
        <w:pStyle w:val="ListParagraph"/>
        <w:numPr>
          <w:ilvl w:val="0"/>
          <w:numId w:val="1"/>
        </w:numPr>
        <w:rPr>
          <w:rFonts w:ascii="Helvetica" w:hAnsi="Helvetica"/>
          <w:b/>
          <w:bCs/>
          <w:sz w:val="21"/>
          <w:szCs w:val="21"/>
          <w:u w:val="single"/>
        </w:rPr>
      </w:pPr>
      <w:r w:rsidRPr="005C6062">
        <w:rPr>
          <w:rFonts w:ascii="Helvetica" w:hAnsi="Helvetica"/>
          <w:b/>
          <w:bCs/>
          <w:sz w:val="21"/>
          <w:szCs w:val="21"/>
          <w:u w:val="single"/>
        </w:rPr>
        <w:t>Risk</w:t>
      </w:r>
      <w:r w:rsidR="00BC0F46" w:rsidRPr="005C6062">
        <w:rPr>
          <w:rFonts w:ascii="Helvetica" w:hAnsi="Helvetica"/>
          <w:b/>
          <w:bCs/>
          <w:sz w:val="21"/>
          <w:szCs w:val="21"/>
          <w:u w:val="single"/>
        </w:rPr>
        <w:t xml:space="preserve"> allele math</w:t>
      </w:r>
      <w:r w:rsidRPr="005C6062">
        <w:rPr>
          <w:rFonts w:ascii="Helvetica" w:hAnsi="Helvetica"/>
          <w:b/>
          <w:bCs/>
          <w:sz w:val="21"/>
          <w:szCs w:val="21"/>
          <w:u w:val="single"/>
        </w:rPr>
        <w:t xml:space="preserve"> (log additive)</w:t>
      </w:r>
    </w:p>
    <w:p w14:paraId="5B4D06F6" w14:textId="52E6F2E4" w:rsidR="00BC0F46" w:rsidRDefault="00BC0F46" w:rsidP="00BC0F46">
      <w:pPr>
        <w:rPr>
          <w:rFonts w:ascii="Helvetica" w:hAnsi="Helvetica"/>
          <w:sz w:val="21"/>
          <w:szCs w:val="21"/>
        </w:rPr>
      </w:pPr>
      <w:r>
        <w:rPr>
          <w:rFonts w:ascii="Helvetica" w:hAnsi="Helvetica"/>
          <w:sz w:val="21"/>
          <w:szCs w:val="21"/>
        </w:rPr>
        <w:t xml:space="preserve">Risk effects - it is important to note that if we study a locus where the possible allele is, for example, A/T and we have </w:t>
      </w:r>
      <w:r w:rsidRPr="00BC0F46">
        <w:rPr>
          <w:rFonts w:ascii="Helvetica" w:hAnsi="Helvetica"/>
          <w:i/>
          <w:iCs/>
          <w:sz w:val="21"/>
          <w:szCs w:val="21"/>
        </w:rPr>
        <w:t>OR</w:t>
      </w:r>
      <w:r w:rsidRPr="00BC0F46">
        <w:rPr>
          <w:rFonts w:ascii="Helvetica" w:hAnsi="Helvetica"/>
          <w:i/>
          <w:iCs/>
          <w:sz w:val="21"/>
          <w:szCs w:val="21"/>
          <w:vertAlign w:val="subscript"/>
        </w:rPr>
        <w:t>A</w:t>
      </w:r>
      <w:r w:rsidRPr="00BC0F46">
        <w:rPr>
          <w:rFonts w:ascii="Helvetica" w:hAnsi="Helvetica"/>
          <w:i/>
          <w:iCs/>
          <w:sz w:val="21"/>
          <w:szCs w:val="21"/>
        </w:rPr>
        <w:t>=10</w:t>
      </w:r>
      <w:r>
        <w:rPr>
          <w:rFonts w:ascii="Helvetica" w:hAnsi="Helvetica"/>
          <w:i/>
          <w:iCs/>
          <w:sz w:val="21"/>
          <w:szCs w:val="21"/>
        </w:rPr>
        <w:t xml:space="preserve">, </w:t>
      </w:r>
      <w:proofErr w:type="spellStart"/>
      <w:r>
        <w:rPr>
          <w:rFonts w:ascii="Helvetica" w:hAnsi="Helvetica"/>
          <w:i/>
          <w:iCs/>
          <w:sz w:val="21"/>
          <w:szCs w:val="21"/>
        </w:rPr>
        <w:t>beta</w:t>
      </w:r>
      <w:r>
        <w:rPr>
          <w:rFonts w:ascii="Helvetica" w:hAnsi="Helvetica"/>
          <w:i/>
          <w:iCs/>
          <w:sz w:val="21"/>
          <w:szCs w:val="21"/>
          <w:vertAlign w:val="subscript"/>
        </w:rPr>
        <w:t>a</w:t>
      </w:r>
      <w:proofErr w:type="spellEnd"/>
      <w:r>
        <w:rPr>
          <w:rFonts w:ascii="Helvetica" w:hAnsi="Helvetica"/>
          <w:i/>
          <w:iCs/>
          <w:sz w:val="21"/>
          <w:szCs w:val="21"/>
        </w:rPr>
        <w:t>=</w:t>
      </w:r>
      <w:proofErr w:type="gramStart"/>
      <w:r>
        <w:rPr>
          <w:rFonts w:ascii="Helvetica" w:hAnsi="Helvetica"/>
          <w:i/>
          <w:iCs/>
          <w:sz w:val="21"/>
          <w:szCs w:val="21"/>
        </w:rPr>
        <w:t>log(</w:t>
      </w:r>
      <w:proofErr w:type="gramEnd"/>
      <w:r>
        <w:rPr>
          <w:rFonts w:ascii="Helvetica" w:hAnsi="Helvetica"/>
          <w:i/>
          <w:iCs/>
          <w:sz w:val="21"/>
          <w:szCs w:val="21"/>
        </w:rPr>
        <w:t xml:space="preserve">10)=1 </w:t>
      </w:r>
      <w:r w:rsidRPr="00BC0F46">
        <w:rPr>
          <w:rFonts w:ascii="Helvetica" w:hAnsi="Helvetica"/>
          <w:sz w:val="21"/>
          <w:szCs w:val="21"/>
        </w:rPr>
        <w:t xml:space="preserve">(i.e. the A allele increases your odds </w:t>
      </w:r>
      <w:r>
        <w:rPr>
          <w:rFonts w:ascii="Helvetica" w:hAnsi="Helvetica"/>
          <w:sz w:val="21"/>
          <w:szCs w:val="21"/>
        </w:rPr>
        <w:t xml:space="preserve">10-fold) then homozygous for the risk allele </w:t>
      </w:r>
      <w:proofErr w:type="spellStart"/>
      <w:r w:rsidRPr="00BC0F46">
        <w:rPr>
          <w:rFonts w:ascii="Helvetica" w:hAnsi="Helvetica"/>
          <w:i/>
          <w:iCs/>
          <w:sz w:val="21"/>
          <w:szCs w:val="21"/>
        </w:rPr>
        <w:t>beta</w:t>
      </w:r>
      <w:r>
        <w:rPr>
          <w:rFonts w:ascii="Helvetica" w:hAnsi="Helvetica"/>
          <w:i/>
          <w:iCs/>
          <w:sz w:val="21"/>
          <w:szCs w:val="21"/>
          <w:vertAlign w:val="subscript"/>
        </w:rPr>
        <w:t>A</w:t>
      </w:r>
      <w:proofErr w:type="spellEnd"/>
      <w:r>
        <w:rPr>
          <w:rFonts w:ascii="Helvetica" w:hAnsi="Helvetica"/>
          <w:i/>
          <w:iCs/>
          <w:sz w:val="21"/>
          <w:szCs w:val="21"/>
          <w:vertAlign w:val="subscript"/>
        </w:rPr>
        <w:t>/A</w:t>
      </w:r>
      <w:r>
        <w:rPr>
          <w:rFonts w:ascii="Helvetica" w:hAnsi="Helvetica"/>
          <w:i/>
          <w:iCs/>
          <w:sz w:val="21"/>
          <w:szCs w:val="21"/>
        </w:rPr>
        <w:t>=2*</w:t>
      </w:r>
      <w:proofErr w:type="spellStart"/>
      <w:r>
        <w:rPr>
          <w:rFonts w:ascii="Helvetica" w:hAnsi="Helvetica"/>
          <w:i/>
          <w:iCs/>
          <w:sz w:val="21"/>
          <w:szCs w:val="21"/>
        </w:rPr>
        <w:t>beta</w:t>
      </w:r>
      <w:r>
        <w:rPr>
          <w:rFonts w:ascii="Helvetica" w:hAnsi="Helvetica"/>
          <w:i/>
          <w:iCs/>
          <w:sz w:val="21"/>
          <w:szCs w:val="21"/>
          <w:vertAlign w:val="subscript"/>
        </w:rPr>
        <w:t>a</w:t>
      </w:r>
      <w:proofErr w:type="spellEnd"/>
      <w:r>
        <w:rPr>
          <w:rFonts w:ascii="Helvetica" w:hAnsi="Helvetica"/>
          <w:i/>
          <w:iCs/>
          <w:sz w:val="21"/>
          <w:szCs w:val="21"/>
        </w:rPr>
        <w:t xml:space="preserve">=2 </w:t>
      </w:r>
      <w:r>
        <w:rPr>
          <w:rFonts w:ascii="Helvetica" w:hAnsi="Helvetica"/>
          <w:sz w:val="21"/>
          <w:szCs w:val="21"/>
        </w:rPr>
        <w:t>and</w:t>
      </w:r>
      <w:r>
        <w:rPr>
          <w:rFonts w:ascii="Helvetica" w:hAnsi="Helvetica"/>
          <w:i/>
          <w:iCs/>
          <w:sz w:val="21"/>
          <w:szCs w:val="21"/>
        </w:rPr>
        <w:t xml:space="preserve"> </w:t>
      </w:r>
      <w:proofErr w:type="spellStart"/>
      <w:r>
        <w:rPr>
          <w:rFonts w:ascii="Helvetica" w:hAnsi="Helvetica"/>
          <w:i/>
          <w:iCs/>
          <w:sz w:val="21"/>
          <w:szCs w:val="21"/>
        </w:rPr>
        <w:t>beta</w:t>
      </w:r>
      <w:r>
        <w:rPr>
          <w:rFonts w:ascii="Helvetica" w:hAnsi="Helvetica"/>
          <w:i/>
          <w:iCs/>
          <w:sz w:val="21"/>
          <w:szCs w:val="21"/>
          <w:vertAlign w:val="subscript"/>
        </w:rPr>
        <w:t>T</w:t>
      </w:r>
      <w:proofErr w:type="spellEnd"/>
      <w:r>
        <w:rPr>
          <w:rFonts w:ascii="Helvetica" w:hAnsi="Helvetica"/>
          <w:i/>
          <w:iCs/>
          <w:sz w:val="21"/>
          <w:szCs w:val="21"/>
          <w:vertAlign w:val="subscript"/>
        </w:rPr>
        <w:t>/T</w:t>
      </w:r>
      <w:r>
        <w:rPr>
          <w:rFonts w:ascii="Helvetica" w:hAnsi="Helvetica"/>
          <w:i/>
          <w:iCs/>
          <w:sz w:val="21"/>
          <w:szCs w:val="21"/>
        </w:rPr>
        <w:t xml:space="preserve">=0, </w:t>
      </w:r>
      <w:r>
        <w:rPr>
          <w:rFonts w:ascii="Helvetica" w:hAnsi="Helvetica"/>
          <w:sz w:val="21"/>
          <w:szCs w:val="21"/>
        </w:rPr>
        <w:t xml:space="preserve">therefore </w:t>
      </w:r>
      <w:proofErr w:type="spellStart"/>
      <w:r>
        <w:rPr>
          <w:rFonts w:ascii="Helvetica" w:hAnsi="Helvetica"/>
          <w:i/>
          <w:iCs/>
          <w:sz w:val="21"/>
          <w:szCs w:val="21"/>
        </w:rPr>
        <w:t>beta</w:t>
      </w:r>
      <w:r>
        <w:rPr>
          <w:rFonts w:ascii="Helvetica" w:hAnsi="Helvetica"/>
          <w:i/>
          <w:iCs/>
          <w:sz w:val="21"/>
          <w:szCs w:val="21"/>
          <w:vertAlign w:val="subscript"/>
        </w:rPr>
        <w:t>A</w:t>
      </w:r>
      <w:proofErr w:type="spellEnd"/>
      <w:r>
        <w:rPr>
          <w:rFonts w:ascii="Helvetica" w:hAnsi="Helvetica"/>
          <w:i/>
          <w:iCs/>
          <w:sz w:val="21"/>
          <w:szCs w:val="21"/>
          <w:vertAlign w:val="subscript"/>
        </w:rPr>
        <w:t>/T</w:t>
      </w:r>
      <w:r>
        <w:rPr>
          <w:rFonts w:ascii="Helvetica" w:hAnsi="Helvetica"/>
          <w:i/>
          <w:iCs/>
          <w:sz w:val="21"/>
          <w:szCs w:val="21"/>
        </w:rPr>
        <w:t>=1</w:t>
      </w:r>
      <w:r>
        <w:rPr>
          <w:rFonts w:ascii="Helvetica" w:hAnsi="Helvetica"/>
          <w:sz w:val="21"/>
          <w:szCs w:val="21"/>
        </w:rPr>
        <w:t>.</w:t>
      </w:r>
    </w:p>
    <w:p w14:paraId="71F1069C" w14:textId="46977433" w:rsidR="00BC0F46" w:rsidRDefault="00BC0F46" w:rsidP="00BC0F46">
      <w:pPr>
        <w:rPr>
          <w:rFonts w:ascii="Helvetica" w:hAnsi="Helvetica"/>
          <w:sz w:val="21"/>
          <w:szCs w:val="21"/>
        </w:rPr>
      </w:pPr>
    </w:p>
    <w:p w14:paraId="3B51A72A" w14:textId="47BCF8A6" w:rsidR="00BC0F46" w:rsidRDefault="00BC0F46" w:rsidP="00BC0F46">
      <w:pPr>
        <w:rPr>
          <w:rFonts w:ascii="Helvetica" w:hAnsi="Helvetica"/>
          <w:sz w:val="21"/>
          <w:szCs w:val="21"/>
        </w:rPr>
      </w:pPr>
      <w:r>
        <w:rPr>
          <w:rFonts w:ascii="Helvetica" w:hAnsi="Helvetica"/>
          <w:sz w:val="21"/>
          <w:szCs w:val="21"/>
        </w:rPr>
        <w:t xml:space="preserve">Protective effects </w:t>
      </w:r>
      <w:r w:rsidR="00FF1DD3">
        <w:rPr>
          <w:rFonts w:ascii="Helvetica" w:hAnsi="Helvetica"/>
          <w:sz w:val="21"/>
          <w:szCs w:val="21"/>
        </w:rPr>
        <w:t>–</w:t>
      </w:r>
      <w:r>
        <w:rPr>
          <w:rFonts w:ascii="Helvetica" w:hAnsi="Helvetica"/>
          <w:sz w:val="21"/>
          <w:szCs w:val="21"/>
        </w:rPr>
        <w:t xml:space="preserve"> </w:t>
      </w:r>
      <w:r w:rsidR="00FF1DD3">
        <w:rPr>
          <w:rFonts w:ascii="Helvetica" w:hAnsi="Helvetica"/>
          <w:sz w:val="21"/>
          <w:szCs w:val="21"/>
        </w:rPr>
        <w:t xml:space="preserve">Let’s </w:t>
      </w:r>
      <w:r>
        <w:rPr>
          <w:rFonts w:ascii="Helvetica" w:hAnsi="Helvetica"/>
          <w:sz w:val="21"/>
          <w:szCs w:val="21"/>
        </w:rPr>
        <w:t xml:space="preserve">say we prefer to </w:t>
      </w:r>
      <w:proofErr w:type="gramStart"/>
      <w:r>
        <w:rPr>
          <w:rFonts w:ascii="Helvetica" w:hAnsi="Helvetica"/>
          <w:sz w:val="21"/>
          <w:szCs w:val="21"/>
        </w:rPr>
        <w:t>say</w:t>
      </w:r>
      <w:proofErr w:type="gramEnd"/>
      <w:r>
        <w:rPr>
          <w:rFonts w:ascii="Helvetica" w:hAnsi="Helvetica"/>
          <w:sz w:val="21"/>
          <w:szCs w:val="21"/>
        </w:rPr>
        <w:t xml:space="preserve"> “the T allele is protective” rather than “the A allele </w:t>
      </w:r>
      <w:r w:rsidR="00114AF5">
        <w:rPr>
          <w:rFonts w:ascii="Helvetica" w:hAnsi="Helvetica"/>
          <w:sz w:val="21"/>
          <w:szCs w:val="21"/>
        </w:rPr>
        <w:t>is risky</w:t>
      </w:r>
      <w:r>
        <w:rPr>
          <w:rFonts w:ascii="Helvetica" w:hAnsi="Helvetica"/>
          <w:sz w:val="21"/>
          <w:szCs w:val="21"/>
        </w:rPr>
        <w:t>”</w:t>
      </w:r>
      <w:r w:rsidR="00FF1DD3">
        <w:rPr>
          <w:rFonts w:ascii="Helvetica" w:hAnsi="Helvetica"/>
          <w:sz w:val="21"/>
          <w:szCs w:val="21"/>
        </w:rPr>
        <w:t xml:space="preserve">, then we can invert our model </w:t>
      </w:r>
      <w:r w:rsidR="00FF1DD3">
        <w:rPr>
          <w:rFonts w:ascii="Helvetica" w:hAnsi="Helvetica"/>
          <w:i/>
          <w:iCs/>
          <w:sz w:val="21"/>
          <w:szCs w:val="21"/>
        </w:rPr>
        <w:t>OR</w:t>
      </w:r>
      <w:r w:rsidR="00FF1DD3">
        <w:rPr>
          <w:rFonts w:ascii="Helvetica" w:hAnsi="Helvetica"/>
          <w:i/>
          <w:iCs/>
          <w:sz w:val="21"/>
          <w:szCs w:val="21"/>
          <w:vertAlign w:val="subscript"/>
        </w:rPr>
        <w:t>T</w:t>
      </w:r>
      <w:r w:rsidR="00FF1DD3">
        <w:rPr>
          <w:rFonts w:ascii="Helvetica" w:hAnsi="Helvetica"/>
          <w:i/>
          <w:iCs/>
          <w:sz w:val="21"/>
          <w:szCs w:val="21"/>
        </w:rPr>
        <w:t>=1/</w:t>
      </w:r>
      <w:proofErr w:type="spellStart"/>
      <w:r w:rsidR="00FF1DD3">
        <w:rPr>
          <w:rFonts w:ascii="Helvetica" w:hAnsi="Helvetica"/>
          <w:i/>
          <w:iCs/>
          <w:sz w:val="21"/>
          <w:szCs w:val="21"/>
        </w:rPr>
        <w:t>OR</w:t>
      </w:r>
      <w:r w:rsidR="00FF1DD3">
        <w:rPr>
          <w:rFonts w:ascii="Helvetica" w:hAnsi="Helvetica"/>
          <w:i/>
          <w:iCs/>
          <w:sz w:val="21"/>
          <w:szCs w:val="21"/>
          <w:vertAlign w:val="subscript"/>
        </w:rPr>
        <w:t>a</w:t>
      </w:r>
      <w:proofErr w:type="spellEnd"/>
      <w:r w:rsidR="00707B71">
        <w:rPr>
          <w:rFonts w:ascii="Helvetica" w:hAnsi="Helvetica"/>
          <w:i/>
          <w:iCs/>
          <w:sz w:val="21"/>
          <w:szCs w:val="21"/>
        </w:rPr>
        <w:t xml:space="preserve">=0.1, </w:t>
      </w:r>
      <w:proofErr w:type="spellStart"/>
      <w:r w:rsidR="00707B71">
        <w:rPr>
          <w:rFonts w:ascii="Helvetica" w:hAnsi="Helvetica"/>
          <w:i/>
          <w:iCs/>
          <w:sz w:val="21"/>
          <w:szCs w:val="21"/>
        </w:rPr>
        <w:t>beta</w:t>
      </w:r>
      <w:r w:rsidR="00707B71">
        <w:rPr>
          <w:rFonts w:ascii="Helvetica" w:hAnsi="Helvetica"/>
          <w:i/>
          <w:iCs/>
          <w:sz w:val="21"/>
          <w:szCs w:val="21"/>
          <w:vertAlign w:val="subscript"/>
        </w:rPr>
        <w:t>T</w:t>
      </w:r>
      <w:proofErr w:type="spellEnd"/>
      <w:r w:rsidR="00707B71">
        <w:rPr>
          <w:rFonts w:ascii="Helvetica" w:hAnsi="Helvetica"/>
          <w:i/>
          <w:iCs/>
          <w:sz w:val="21"/>
          <w:szCs w:val="21"/>
        </w:rPr>
        <w:t>=-</w:t>
      </w:r>
      <w:r w:rsidR="00FD2EE0">
        <w:rPr>
          <w:rFonts w:ascii="Helvetica" w:hAnsi="Helvetica"/>
          <w:i/>
          <w:iCs/>
          <w:sz w:val="21"/>
          <w:szCs w:val="21"/>
        </w:rPr>
        <w:t>1</w:t>
      </w:r>
      <w:r w:rsidR="00FD2EE0">
        <w:rPr>
          <w:rFonts w:ascii="Helvetica" w:hAnsi="Helvetica"/>
          <w:sz w:val="21"/>
          <w:szCs w:val="21"/>
        </w:rPr>
        <w:t xml:space="preserve"> or in words, the T allele decreases risk 10-fold over baseline.</w:t>
      </w:r>
    </w:p>
    <w:p w14:paraId="2F600925" w14:textId="70FA6039" w:rsidR="00D0329C" w:rsidRDefault="00D0329C" w:rsidP="00BC0F46">
      <w:pPr>
        <w:rPr>
          <w:rFonts w:ascii="Helvetica" w:hAnsi="Helvetica"/>
          <w:sz w:val="21"/>
          <w:szCs w:val="21"/>
        </w:rPr>
      </w:pPr>
    </w:p>
    <w:p w14:paraId="2AD41CFB" w14:textId="5508ECE4" w:rsidR="00FD2EE0" w:rsidRDefault="00FD2EE0" w:rsidP="00BC0F46">
      <w:pPr>
        <w:rPr>
          <w:rFonts w:ascii="Helvetica" w:hAnsi="Helvetica"/>
          <w:sz w:val="21"/>
          <w:szCs w:val="21"/>
        </w:rPr>
      </w:pPr>
      <w:r>
        <w:rPr>
          <w:rFonts w:ascii="Helvetica" w:hAnsi="Helvetica"/>
          <w:sz w:val="21"/>
          <w:szCs w:val="21"/>
        </w:rPr>
        <w:lastRenderedPageBreak/>
        <w:t>This may be hard to conceptualise but whether we choose to code an allele as risk-increasing (risky) or risk-decreasing (protective) is completely arbitrary and has no bearing on the shape of GRS distribution, aside from altering the “raw values”.</w:t>
      </w:r>
      <w:r w:rsidR="00480768">
        <w:rPr>
          <w:rFonts w:ascii="Helvetica" w:hAnsi="Helvetica"/>
          <w:sz w:val="21"/>
          <w:szCs w:val="21"/>
        </w:rPr>
        <w:t xml:space="preserve"> </w:t>
      </w:r>
      <w:r w:rsidR="00DD496D">
        <w:rPr>
          <w:rFonts w:ascii="Helvetica" w:hAnsi="Helvetica"/>
          <w:sz w:val="21"/>
          <w:szCs w:val="21"/>
        </w:rPr>
        <w:t>Typically,</w:t>
      </w:r>
      <w:r w:rsidR="00480768">
        <w:rPr>
          <w:rFonts w:ascii="Helvetica" w:hAnsi="Helvetica"/>
          <w:sz w:val="21"/>
          <w:szCs w:val="21"/>
        </w:rPr>
        <w:t xml:space="preserve"> when we talk about a protective </w:t>
      </w:r>
      <w:r w:rsidR="00DD496D">
        <w:rPr>
          <w:rFonts w:ascii="Helvetica" w:hAnsi="Helvetica"/>
          <w:sz w:val="21"/>
          <w:szCs w:val="21"/>
        </w:rPr>
        <w:t>allele,</w:t>
      </w:r>
      <w:r w:rsidR="00480768">
        <w:rPr>
          <w:rFonts w:ascii="Helvetica" w:hAnsi="Helvetica"/>
          <w:sz w:val="21"/>
          <w:szCs w:val="21"/>
        </w:rPr>
        <w:t xml:space="preserve"> we are saying this because we have some background knowledge that we expect the biological mechanism is risk-decreasing compared to our control population.</w:t>
      </w:r>
    </w:p>
    <w:p w14:paraId="5274C370" w14:textId="647A8D02" w:rsidR="00C168CB" w:rsidRDefault="00C168CB" w:rsidP="00BC0F46">
      <w:pPr>
        <w:rPr>
          <w:rFonts w:ascii="Helvetica" w:hAnsi="Helvetica"/>
          <w:sz w:val="21"/>
          <w:szCs w:val="21"/>
        </w:rPr>
      </w:pPr>
    </w:p>
    <w:p w14:paraId="534987F5" w14:textId="6089F3D7" w:rsidR="00C168CB" w:rsidRPr="005C6062" w:rsidRDefault="00C168CB" w:rsidP="005C6062">
      <w:pPr>
        <w:pStyle w:val="ListParagraph"/>
        <w:numPr>
          <w:ilvl w:val="0"/>
          <w:numId w:val="1"/>
        </w:numPr>
        <w:rPr>
          <w:rFonts w:ascii="Helvetica" w:hAnsi="Helvetica"/>
          <w:b/>
          <w:bCs/>
          <w:sz w:val="21"/>
          <w:szCs w:val="21"/>
          <w:u w:val="single"/>
        </w:rPr>
      </w:pPr>
      <w:r w:rsidRPr="005C6062">
        <w:rPr>
          <w:rFonts w:ascii="Helvetica" w:hAnsi="Helvetica"/>
          <w:b/>
          <w:bCs/>
          <w:sz w:val="21"/>
          <w:szCs w:val="21"/>
          <w:u w:val="single"/>
        </w:rPr>
        <w:t>Risk distributions</w:t>
      </w:r>
    </w:p>
    <w:p w14:paraId="4C806017" w14:textId="4EC3BDD0" w:rsidR="00C168CB" w:rsidRPr="00C168CB" w:rsidRDefault="00C168CB" w:rsidP="00BC0F46">
      <w:pPr>
        <w:rPr>
          <w:rFonts w:ascii="Helvetica" w:hAnsi="Helvetica"/>
          <w:sz w:val="21"/>
          <w:szCs w:val="21"/>
        </w:rPr>
      </w:pPr>
      <w:r>
        <w:rPr>
          <w:rFonts w:ascii="Helvetica" w:hAnsi="Helvetica"/>
          <w:sz w:val="21"/>
          <w:szCs w:val="21"/>
        </w:rPr>
        <w:t>Each sample will be assigned a raw number quantifying their risk, this value is arbitrary and specific to the exact risk distribution, it is meaningless outside of the context of the entire risk scal</w:t>
      </w:r>
      <w:r w:rsidR="00693E54">
        <w:rPr>
          <w:rFonts w:ascii="Helvetica" w:hAnsi="Helvetica"/>
          <w:sz w:val="21"/>
          <w:szCs w:val="21"/>
        </w:rPr>
        <w:t>e. We can compare values across populations only if we are certain the characteristics of the populations won’t bias our results and that we have generated the exact same model, for example genotyping errors could cause issue. Sometimes we can normalise the values by dividing by the number of alleles included in the model, though much caution is urged to ensure we are comparing the same model</w:t>
      </w:r>
      <w:r w:rsidR="002151DB">
        <w:rPr>
          <w:rFonts w:ascii="Helvetica" w:hAnsi="Helvetica"/>
          <w:sz w:val="21"/>
          <w:szCs w:val="21"/>
        </w:rPr>
        <w:t xml:space="preserve"> and haven’t introduced bias.</w:t>
      </w:r>
    </w:p>
    <w:p w14:paraId="4633A093" w14:textId="45A3FA59" w:rsidR="00B3178C" w:rsidRDefault="00B3178C" w:rsidP="00BC0F46">
      <w:pPr>
        <w:rPr>
          <w:rFonts w:ascii="Helvetica" w:hAnsi="Helvetica"/>
          <w:sz w:val="21"/>
          <w:szCs w:val="21"/>
        </w:rPr>
      </w:pPr>
    </w:p>
    <w:p w14:paraId="1A783E9D" w14:textId="77777777" w:rsidR="00B3178C" w:rsidRDefault="00B3178C" w:rsidP="00B3178C">
      <w:pPr>
        <w:keepNext/>
        <w:jc w:val="center"/>
      </w:pPr>
      <w:r w:rsidRPr="00CD547C">
        <w:rPr>
          <w:rFonts w:ascii="Helvetica" w:hAnsi="Helvetica"/>
          <w:sz w:val="21"/>
          <w:szCs w:val="21"/>
        </w:rPr>
        <w:drawing>
          <wp:inline distT="0" distB="0" distL="0" distR="0" wp14:anchorId="2CABDE5E" wp14:editId="608EEED5">
            <wp:extent cx="3142695" cy="2357022"/>
            <wp:effectExtent l="0" t="0" r="0" b="5715"/>
            <wp:docPr id="1" name="Picture 12" descr="Chart, histogram&#10;&#10;Description automatically generated">
              <a:extLst xmlns:a="http://schemas.openxmlformats.org/drawingml/2006/main">
                <a:ext uri="{FF2B5EF4-FFF2-40B4-BE49-F238E27FC236}">
                  <a16:creationId xmlns:a16="http://schemas.microsoft.com/office/drawing/2014/main" id="{E5164251-A689-EA42-A23E-2A626DFBD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Chart, histogram&#10;&#10;Description automatically generated">
                      <a:extLst>
                        <a:ext uri="{FF2B5EF4-FFF2-40B4-BE49-F238E27FC236}">
                          <a16:creationId xmlns:a16="http://schemas.microsoft.com/office/drawing/2014/main" id="{E5164251-A689-EA42-A23E-2A626DFBDBD7}"/>
                        </a:ext>
                      </a:extLst>
                    </pic:cNvPr>
                    <pic:cNvPicPr>
                      <a:picLocks noChangeAspect="1"/>
                    </pic:cNvPicPr>
                  </pic:nvPicPr>
                  <pic:blipFill>
                    <a:blip r:embed="rId7"/>
                    <a:stretch>
                      <a:fillRect/>
                    </a:stretch>
                  </pic:blipFill>
                  <pic:spPr>
                    <a:xfrm>
                      <a:off x="0" y="0"/>
                      <a:ext cx="3173114" cy="2379836"/>
                    </a:xfrm>
                    <a:prstGeom prst="rect">
                      <a:avLst/>
                    </a:prstGeom>
                  </pic:spPr>
                </pic:pic>
              </a:graphicData>
            </a:graphic>
          </wp:inline>
        </w:drawing>
      </w:r>
    </w:p>
    <w:p w14:paraId="1206DF29" w14:textId="77777777" w:rsidR="00B3178C" w:rsidRDefault="00B3178C" w:rsidP="00B3178C">
      <w:pPr>
        <w:pStyle w:val="Caption"/>
        <w:jc w:val="center"/>
        <w:rPr>
          <w:rFonts w:ascii="Helvetica" w:hAnsi="Helvetica"/>
          <w:sz w:val="21"/>
          <w:szCs w:val="21"/>
        </w:rPr>
      </w:pPr>
      <w:r>
        <w:t xml:space="preserve">Figure </w:t>
      </w:r>
      <w:r>
        <w:fldChar w:fldCharType="begin"/>
      </w:r>
      <w:r>
        <w:instrText xml:space="preserve"> SEQ Figure \* ARABIC </w:instrText>
      </w:r>
      <w:r>
        <w:fldChar w:fldCharType="separate"/>
      </w:r>
      <w:r>
        <w:rPr>
          <w:noProof/>
        </w:rPr>
        <w:t>2</w:t>
      </w:r>
      <w:r>
        <w:fldChar w:fldCharType="end"/>
      </w:r>
      <w:r>
        <w:t>: Frequency density plot of a genomic risk score split by case (red) and blue (control), the quantile lines are coloured to each distribution respectively.</w:t>
      </w:r>
    </w:p>
    <w:p w14:paraId="7F5C7D61" w14:textId="51F35EF4" w:rsidR="005450CE" w:rsidRPr="005C6062" w:rsidRDefault="005450CE" w:rsidP="005C6062">
      <w:pPr>
        <w:pStyle w:val="ListParagraph"/>
        <w:numPr>
          <w:ilvl w:val="0"/>
          <w:numId w:val="1"/>
        </w:numPr>
        <w:rPr>
          <w:rFonts w:ascii="Helvetica" w:hAnsi="Helvetica"/>
          <w:b/>
          <w:bCs/>
          <w:sz w:val="21"/>
          <w:szCs w:val="21"/>
          <w:u w:val="single"/>
        </w:rPr>
      </w:pPr>
      <w:r w:rsidRPr="005C6062">
        <w:rPr>
          <w:rFonts w:ascii="Helvetica" w:hAnsi="Helvetica"/>
          <w:b/>
          <w:bCs/>
          <w:sz w:val="21"/>
          <w:szCs w:val="21"/>
          <w:u w:val="single"/>
        </w:rPr>
        <w:t>Other models of risk</w:t>
      </w:r>
    </w:p>
    <w:p w14:paraId="325B1E75" w14:textId="34DE9249" w:rsidR="00A467C8" w:rsidRDefault="005450CE" w:rsidP="00BC0F46">
      <w:pPr>
        <w:rPr>
          <w:rFonts w:ascii="Helvetica" w:hAnsi="Helvetica"/>
          <w:sz w:val="21"/>
          <w:szCs w:val="21"/>
        </w:rPr>
      </w:pPr>
      <w:r>
        <w:rPr>
          <w:rFonts w:ascii="Helvetica" w:hAnsi="Helvetica"/>
          <w:sz w:val="21"/>
          <w:szCs w:val="21"/>
        </w:rPr>
        <w:t xml:space="preserve">Log additive </w:t>
      </w:r>
      <w:r w:rsidR="00DD496D">
        <w:rPr>
          <w:rFonts w:ascii="Helvetica" w:hAnsi="Helvetica"/>
          <w:sz w:val="21"/>
          <w:szCs w:val="21"/>
        </w:rPr>
        <w:t>models make a key assumption, that the effect scales linearly with the number of alleles, which may not always be true. A prime example of where a linear model is not good is in classic dominant disease where you only need one risk allele to have the maximum risk. Thinking back to our above example</w:t>
      </w:r>
      <w:r w:rsidR="00231325">
        <w:rPr>
          <w:rFonts w:ascii="Helvetica" w:hAnsi="Helvetica"/>
          <w:sz w:val="21"/>
          <w:szCs w:val="21"/>
        </w:rPr>
        <w:t xml:space="preserve"> </w:t>
      </w:r>
      <w:r w:rsidR="00DD496D">
        <w:rPr>
          <w:rFonts w:ascii="Helvetica" w:hAnsi="Helvetica"/>
          <w:sz w:val="21"/>
          <w:szCs w:val="21"/>
        </w:rPr>
        <w:t xml:space="preserve">if the A allele was </w:t>
      </w:r>
      <w:r w:rsidR="00231325">
        <w:rPr>
          <w:rFonts w:ascii="Helvetica" w:hAnsi="Helvetica"/>
          <w:sz w:val="21"/>
          <w:szCs w:val="21"/>
        </w:rPr>
        <w:t>dominant,</w:t>
      </w:r>
      <w:r w:rsidR="00DD496D">
        <w:rPr>
          <w:rFonts w:ascii="Helvetica" w:hAnsi="Helvetica"/>
          <w:sz w:val="21"/>
          <w:szCs w:val="21"/>
        </w:rPr>
        <w:t xml:space="preserve"> we would want </w:t>
      </w:r>
      <w:proofErr w:type="spellStart"/>
      <w:r w:rsidR="00DD496D">
        <w:rPr>
          <w:rFonts w:ascii="Helvetica" w:hAnsi="Helvetica"/>
          <w:i/>
          <w:iCs/>
          <w:sz w:val="21"/>
          <w:szCs w:val="21"/>
        </w:rPr>
        <w:t>beta</w:t>
      </w:r>
      <w:r w:rsidR="00DD496D">
        <w:rPr>
          <w:rFonts w:ascii="Helvetica" w:hAnsi="Helvetica"/>
          <w:i/>
          <w:iCs/>
          <w:sz w:val="21"/>
          <w:szCs w:val="21"/>
          <w:vertAlign w:val="subscript"/>
        </w:rPr>
        <w:t>A</w:t>
      </w:r>
      <w:proofErr w:type="spellEnd"/>
      <w:r w:rsidR="00DD496D">
        <w:rPr>
          <w:rFonts w:ascii="Helvetica" w:hAnsi="Helvetica"/>
          <w:i/>
          <w:iCs/>
          <w:sz w:val="21"/>
          <w:szCs w:val="21"/>
        </w:rPr>
        <w:t>=</w:t>
      </w:r>
      <w:r w:rsidR="00DD496D">
        <w:rPr>
          <w:rFonts w:ascii="Helvetica" w:hAnsi="Helvetica"/>
          <w:i/>
          <w:iCs/>
          <w:sz w:val="21"/>
          <w:szCs w:val="21"/>
        </w:rPr>
        <w:t xml:space="preserve">2, </w:t>
      </w:r>
      <w:proofErr w:type="spellStart"/>
      <w:r w:rsidR="00DD496D">
        <w:rPr>
          <w:rFonts w:ascii="Helvetica" w:hAnsi="Helvetica"/>
          <w:i/>
          <w:iCs/>
          <w:sz w:val="21"/>
          <w:szCs w:val="21"/>
        </w:rPr>
        <w:t>beta</w:t>
      </w:r>
      <w:r w:rsidR="00DD496D">
        <w:rPr>
          <w:rFonts w:ascii="Helvetica" w:hAnsi="Helvetica"/>
          <w:i/>
          <w:iCs/>
          <w:sz w:val="21"/>
          <w:szCs w:val="21"/>
          <w:vertAlign w:val="subscript"/>
        </w:rPr>
        <w:t>A</w:t>
      </w:r>
      <w:proofErr w:type="spellEnd"/>
      <w:r w:rsidR="00DD496D">
        <w:rPr>
          <w:rFonts w:ascii="Helvetica" w:hAnsi="Helvetica"/>
          <w:i/>
          <w:iCs/>
          <w:sz w:val="21"/>
          <w:szCs w:val="21"/>
          <w:vertAlign w:val="subscript"/>
        </w:rPr>
        <w:t>/A</w:t>
      </w:r>
      <w:r w:rsidR="00DD496D">
        <w:rPr>
          <w:rFonts w:ascii="Helvetica" w:hAnsi="Helvetica"/>
          <w:i/>
          <w:iCs/>
          <w:sz w:val="21"/>
          <w:szCs w:val="21"/>
        </w:rPr>
        <w:t xml:space="preserve">=2, </w:t>
      </w:r>
      <w:proofErr w:type="spellStart"/>
      <w:r w:rsidR="00DD496D">
        <w:rPr>
          <w:rFonts w:ascii="Helvetica" w:hAnsi="Helvetica"/>
          <w:i/>
          <w:iCs/>
          <w:sz w:val="21"/>
          <w:szCs w:val="21"/>
        </w:rPr>
        <w:t>beta</w:t>
      </w:r>
      <w:r w:rsidR="00DD496D">
        <w:rPr>
          <w:rFonts w:ascii="Helvetica" w:hAnsi="Helvetica"/>
          <w:i/>
          <w:iCs/>
          <w:sz w:val="21"/>
          <w:szCs w:val="21"/>
          <w:vertAlign w:val="subscript"/>
        </w:rPr>
        <w:t>A</w:t>
      </w:r>
      <w:proofErr w:type="spellEnd"/>
      <w:r w:rsidR="00DD496D">
        <w:rPr>
          <w:rFonts w:ascii="Helvetica" w:hAnsi="Helvetica"/>
          <w:i/>
          <w:iCs/>
          <w:sz w:val="21"/>
          <w:szCs w:val="21"/>
          <w:vertAlign w:val="subscript"/>
        </w:rPr>
        <w:t>/T</w:t>
      </w:r>
      <w:r w:rsidR="00DD496D">
        <w:rPr>
          <w:rFonts w:ascii="Helvetica" w:hAnsi="Helvetica"/>
          <w:i/>
          <w:iCs/>
          <w:sz w:val="21"/>
          <w:szCs w:val="21"/>
        </w:rPr>
        <w:t xml:space="preserve">=2, </w:t>
      </w:r>
      <w:proofErr w:type="spellStart"/>
      <w:r w:rsidR="00DD496D">
        <w:rPr>
          <w:rFonts w:ascii="Helvetica" w:hAnsi="Helvetica"/>
          <w:i/>
          <w:iCs/>
          <w:sz w:val="21"/>
          <w:szCs w:val="21"/>
        </w:rPr>
        <w:t>beta</w:t>
      </w:r>
      <w:r w:rsidR="00DD496D">
        <w:rPr>
          <w:rFonts w:ascii="Helvetica" w:hAnsi="Helvetica"/>
          <w:i/>
          <w:iCs/>
          <w:sz w:val="21"/>
          <w:szCs w:val="21"/>
          <w:vertAlign w:val="subscript"/>
        </w:rPr>
        <w:t>T</w:t>
      </w:r>
      <w:proofErr w:type="spellEnd"/>
      <w:r w:rsidR="00DD496D">
        <w:rPr>
          <w:rFonts w:ascii="Helvetica" w:hAnsi="Helvetica"/>
          <w:i/>
          <w:iCs/>
          <w:sz w:val="21"/>
          <w:szCs w:val="21"/>
          <w:vertAlign w:val="subscript"/>
        </w:rPr>
        <w:t>/T</w:t>
      </w:r>
      <w:r w:rsidR="00DD496D">
        <w:rPr>
          <w:rFonts w:ascii="Helvetica" w:hAnsi="Helvetica"/>
          <w:i/>
          <w:iCs/>
          <w:sz w:val="21"/>
          <w:szCs w:val="21"/>
        </w:rPr>
        <w:t>=0</w:t>
      </w:r>
      <w:r w:rsidR="00CB461A">
        <w:rPr>
          <w:rFonts w:ascii="Helvetica" w:hAnsi="Helvetica"/>
          <w:sz w:val="21"/>
          <w:szCs w:val="21"/>
        </w:rPr>
        <w:t xml:space="preserve"> which is clearly not a linear relationship.</w:t>
      </w:r>
      <w:r w:rsidR="00B57FE2">
        <w:rPr>
          <w:rFonts w:ascii="Helvetica" w:hAnsi="Helvetica"/>
          <w:sz w:val="21"/>
          <w:szCs w:val="21"/>
        </w:rPr>
        <w:t xml:space="preserve"> We don’t necessa</w:t>
      </w:r>
      <w:r w:rsidR="005E2283">
        <w:rPr>
          <w:rFonts w:ascii="Helvetica" w:hAnsi="Helvetica"/>
          <w:sz w:val="21"/>
          <w:szCs w:val="21"/>
        </w:rPr>
        <w:t>rily need a non-linear model though, instead we can change how we represent our genotypes</w:t>
      </w:r>
      <w:r w:rsidR="00A467C8">
        <w:rPr>
          <w:rFonts w:ascii="Helvetica" w:hAnsi="Helvetica"/>
          <w:sz w:val="21"/>
          <w:szCs w:val="21"/>
        </w:rPr>
        <w:t>. F</w:t>
      </w:r>
      <w:r w:rsidR="00A467C8">
        <w:rPr>
          <w:rFonts w:ascii="Helvetica" w:hAnsi="Helvetica"/>
          <w:sz w:val="21"/>
          <w:szCs w:val="21"/>
        </w:rPr>
        <w:t xml:space="preserve">or allele specific </w:t>
      </w:r>
      <w:r w:rsidR="00A467C8">
        <w:rPr>
          <w:rFonts w:ascii="Helvetica" w:hAnsi="Helvetica"/>
          <w:sz w:val="21"/>
          <w:szCs w:val="21"/>
        </w:rPr>
        <w:t>relationships</w:t>
      </w:r>
      <w:r w:rsidR="00A467C8">
        <w:rPr>
          <w:rFonts w:ascii="Helvetica" w:hAnsi="Helvetica"/>
          <w:sz w:val="21"/>
          <w:szCs w:val="21"/>
        </w:rPr>
        <w:t xml:space="preserve"> such as dominant allele</w:t>
      </w:r>
      <w:r w:rsidR="00A467C8">
        <w:rPr>
          <w:rFonts w:ascii="Helvetica" w:hAnsi="Helvetica"/>
          <w:sz w:val="21"/>
          <w:szCs w:val="21"/>
        </w:rPr>
        <w:t>s w</w:t>
      </w:r>
      <w:r w:rsidR="00F55426">
        <w:rPr>
          <w:rFonts w:ascii="Helvetica" w:hAnsi="Helvetica"/>
          <w:sz w:val="21"/>
          <w:szCs w:val="21"/>
        </w:rPr>
        <w:t>e can split our genotypes into additional variables (one-hot encoding)</w:t>
      </w:r>
      <w:r w:rsidR="00A467C8">
        <w:rPr>
          <w:rFonts w:ascii="Helvetica" w:hAnsi="Helvetica"/>
          <w:sz w:val="21"/>
          <w:szCs w:val="21"/>
        </w:rPr>
        <w:t>, it is not necessary to understand this in detail.</w:t>
      </w:r>
    </w:p>
    <w:p w14:paraId="288E2793" w14:textId="599ECCA4" w:rsidR="00A467C8" w:rsidRDefault="00A467C8" w:rsidP="00BC0F46">
      <w:pPr>
        <w:rPr>
          <w:rFonts w:ascii="Helvetica" w:hAnsi="Helvetica"/>
          <w:sz w:val="21"/>
          <w:szCs w:val="21"/>
        </w:rPr>
      </w:pPr>
    </w:p>
    <w:p w14:paraId="3C1D8C6A" w14:textId="01D8D7B1" w:rsidR="00A467C8" w:rsidRPr="005C6062" w:rsidRDefault="00A467C8" w:rsidP="005C6062">
      <w:pPr>
        <w:pStyle w:val="ListParagraph"/>
        <w:numPr>
          <w:ilvl w:val="0"/>
          <w:numId w:val="1"/>
        </w:numPr>
        <w:rPr>
          <w:rFonts w:ascii="Helvetica" w:hAnsi="Helvetica"/>
          <w:sz w:val="21"/>
          <w:szCs w:val="21"/>
        </w:rPr>
      </w:pPr>
      <w:r w:rsidRPr="005C6062">
        <w:rPr>
          <w:rFonts w:ascii="Helvetica" w:hAnsi="Helvetica"/>
          <w:b/>
          <w:bCs/>
          <w:sz w:val="21"/>
          <w:szCs w:val="21"/>
          <w:u w:val="single"/>
        </w:rPr>
        <w:t>Interaction and interaction terms</w:t>
      </w:r>
    </w:p>
    <w:p w14:paraId="31FA67B8" w14:textId="441C5D54" w:rsidR="00A467C8" w:rsidRPr="00A467C8" w:rsidRDefault="00A467C8" w:rsidP="00BC0F46">
      <w:pPr>
        <w:rPr>
          <w:rFonts w:ascii="Helvetica" w:hAnsi="Helvetica"/>
          <w:sz w:val="21"/>
          <w:szCs w:val="21"/>
        </w:rPr>
      </w:pPr>
      <w:r>
        <w:rPr>
          <w:rFonts w:ascii="Helvetica" w:hAnsi="Helvetica"/>
          <w:sz w:val="21"/>
          <w:szCs w:val="21"/>
        </w:rPr>
        <w:t>Similarly</w:t>
      </w:r>
      <w:r w:rsidR="00EF656B">
        <w:rPr>
          <w:rFonts w:ascii="Helvetica" w:hAnsi="Helvetica"/>
          <w:sz w:val="21"/>
          <w:szCs w:val="21"/>
        </w:rPr>
        <w:t>,</w:t>
      </w:r>
      <w:r>
        <w:rPr>
          <w:rFonts w:ascii="Helvetica" w:hAnsi="Helvetica"/>
          <w:sz w:val="21"/>
          <w:szCs w:val="21"/>
        </w:rPr>
        <w:t xml:space="preserve"> we may think that two or more of our SNPs interact to modulate risk in a non-linear fashion, typically these relationships are detected and modelled using a multiplicative model of interaction although alternatives such as exponential models do exist. We call this SNP x SNP or gene x gene interaction </w:t>
      </w:r>
      <w:r>
        <w:rPr>
          <w:rFonts w:ascii="Helvetica" w:hAnsi="Helvetica"/>
          <w:b/>
          <w:bCs/>
          <w:sz w:val="21"/>
          <w:szCs w:val="21"/>
        </w:rPr>
        <w:t>epistasis</w:t>
      </w:r>
      <w:r>
        <w:rPr>
          <w:rFonts w:ascii="Helvetica" w:hAnsi="Helvetica"/>
          <w:sz w:val="21"/>
          <w:szCs w:val="21"/>
        </w:rPr>
        <w:t>.</w:t>
      </w:r>
      <w:r w:rsidR="00605AD6">
        <w:rPr>
          <w:rFonts w:ascii="Helvetica" w:hAnsi="Helvetica"/>
          <w:sz w:val="21"/>
          <w:szCs w:val="21"/>
        </w:rPr>
        <w:t xml:space="preserve"> Again</w:t>
      </w:r>
      <w:r w:rsidR="00EF656B">
        <w:rPr>
          <w:rFonts w:ascii="Helvetica" w:hAnsi="Helvetica"/>
          <w:sz w:val="21"/>
          <w:szCs w:val="21"/>
        </w:rPr>
        <w:t xml:space="preserve">, </w:t>
      </w:r>
      <w:r w:rsidR="00605AD6">
        <w:rPr>
          <w:rFonts w:ascii="Helvetica" w:hAnsi="Helvetica"/>
          <w:sz w:val="21"/>
          <w:szCs w:val="21"/>
        </w:rPr>
        <w:t>we don’t need a non-linear model, we can simply add “interaction terms” into our linear log-additive model.</w:t>
      </w:r>
    </w:p>
    <w:p w14:paraId="50155D23" w14:textId="5EA2D69D" w:rsidR="00691FED" w:rsidRDefault="00691FED" w:rsidP="00BC0F46">
      <w:pPr>
        <w:rPr>
          <w:rFonts w:ascii="Helvetica" w:hAnsi="Helvetica"/>
          <w:sz w:val="21"/>
          <w:szCs w:val="21"/>
        </w:rPr>
      </w:pPr>
    </w:p>
    <w:p w14:paraId="3B6728B7" w14:textId="77777777" w:rsidR="00691FED" w:rsidRDefault="00691FED" w:rsidP="00691FED">
      <w:pPr>
        <w:keepNext/>
        <w:jc w:val="center"/>
      </w:pPr>
      <w:r w:rsidRPr="00691FED">
        <w:rPr>
          <w:rFonts w:ascii="Helvetica" w:hAnsi="Helvetica"/>
          <w:sz w:val="21"/>
          <w:szCs w:val="21"/>
        </w:rPr>
        <w:drawing>
          <wp:inline distT="0" distB="0" distL="0" distR="0" wp14:anchorId="5C92D52E" wp14:editId="0AC816B3">
            <wp:extent cx="3062796" cy="1606779"/>
            <wp:effectExtent l="0" t="0" r="0" b="6350"/>
            <wp:docPr id="12" name="Picture 11" descr="Table&#10;&#10;Description automatically generated">
              <a:extLst xmlns:a="http://schemas.openxmlformats.org/drawingml/2006/main">
                <a:ext uri="{FF2B5EF4-FFF2-40B4-BE49-F238E27FC236}">
                  <a16:creationId xmlns:a16="http://schemas.microsoft.com/office/drawing/2014/main" id="{401D0740-EF70-8D49-9F6D-9C6F38CAF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able&#10;&#10;Description automatically generated">
                      <a:extLst>
                        <a:ext uri="{FF2B5EF4-FFF2-40B4-BE49-F238E27FC236}">
                          <a16:creationId xmlns:a16="http://schemas.microsoft.com/office/drawing/2014/main" id="{401D0740-EF70-8D49-9F6D-9C6F38CAF023}"/>
                        </a:ext>
                      </a:extLst>
                    </pic:cNvPr>
                    <pic:cNvPicPr>
                      <a:picLocks noChangeAspect="1"/>
                    </pic:cNvPicPr>
                  </pic:nvPicPr>
                  <pic:blipFill>
                    <a:blip r:embed="rId8"/>
                    <a:stretch>
                      <a:fillRect/>
                    </a:stretch>
                  </pic:blipFill>
                  <pic:spPr>
                    <a:xfrm>
                      <a:off x="0" y="0"/>
                      <a:ext cx="3062796" cy="1606779"/>
                    </a:xfrm>
                    <a:prstGeom prst="rect">
                      <a:avLst/>
                    </a:prstGeom>
                  </pic:spPr>
                </pic:pic>
              </a:graphicData>
            </a:graphic>
          </wp:inline>
        </w:drawing>
      </w:r>
    </w:p>
    <w:p w14:paraId="28102924" w14:textId="5E403C85" w:rsidR="00691FED" w:rsidRDefault="00691FED" w:rsidP="00691FED">
      <w:pPr>
        <w:pStyle w:val="Caption"/>
        <w:jc w:val="center"/>
        <w:rPr>
          <w:rFonts w:ascii="Helvetica" w:hAnsi="Helvetica"/>
          <w:sz w:val="21"/>
          <w:szCs w:val="21"/>
        </w:rPr>
      </w:pPr>
      <w:r>
        <w:t xml:space="preserve">Figure </w:t>
      </w:r>
      <w:fldSimple w:instr=" SEQ Figure \* ARABIC ">
        <w:r w:rsidR="00CD547C">
          <w:rPr>
            <w:noProof/>
          </w:rPr>
          <w:t>4</w:t>
        </w:r>
      </w:fldSimple>
      <w:r>
        <w:t>: Linear log-additive model with SNP</w:t>
      </w:r>
      <w:r w:rsidR="00B72B02">
        <w:t xml:space="preserve"> x </w:t>
      </w:r>
      <w:r>
        <w:t>SNP interaction terms.</w:t>
      </w:r>
    </w:p>
    <w:p w14:paraId="18E30DFC" w14:textId="1EE7A596" w:rsidR="003D5E4A" w:rsidRPr="00B72B02" w:rsidRDefault="00B72B02" w:rsidP="00BC0F46">
      <w:pPr>
        <w:rPr>
          <w:rFonts w:ascii="Helvetica" w:hAnsi="Helvetica"/>
          <w:b/>
          <w:bCs/>
          <w:sz w:val="21"/>
          <w:szCs w:val="21"/>
        </w:rPr>
      </w:pPr>
      <w:r w:rsidRPr="00B72B02">
        <w:rPr>
          <w:rFonts w:ascii="Helvetica" w:hAnsi="Helvetica"/>
          <w:b/>
          <w:bCs/>
          <w:sz w:val="21"/>
          <w:szCs w:val="21"/>
        </w:rPr>
        <w:t>This tutorial will explain how to generate log-additive genetic risk scores with additional interaction terms such as that shown above.</w:t>
      </w:r>
    </w:p>
    <w:p w14:paraId="17A8F037" w14:textId="0F3531A4" w:rsidR="005450CE" w:rsidRDefault="005450CE" w:rsidP="00BC0F46">
      <w:pPr>
        <w:rPr>
          <w:rFonts w:ascii="Helvetica" w:hAnsi="Helvetica"/>
          <w:sz w:val="21"/>
          <w:szCs w:val="21"/>
        </w:rPr>
      </w:pPr>
    </w:p>
    <w:p w14:paraId="06BE170E" w14:textId="413E512B" w:rsidR="00B72B02" w:rsidRDefault="005C6062" w:rsidP="00AB180A">
      <w:pPr>
        <w:jc w:val="center"/>
        <w:rPr>
          <w:rFonts w:ascii="Helvetica" w:hAnsi="Helvetica"/>
          <w:b/>
          <w:bCs/>
          <w:sz w:val="21"/>
          <w:szCs w:val="21"/>
          <w:u w:val="single"/>
        </w:rPr>
      </w:pPr>
      <w:r w:rsidRPr="00A76339">
        <w:rPr>
          <w:rFonts w:ascii="Helvetica" w:hAnsi="Helvetica"/>
          <w:b/>
          <w:bCs/>
          <w:sz w:val="21"/>
          <w:szCs w:val="21"/>
          <w:u w:val="single"/>
        </w:rPr>
        <w:lastRenderedPageBreak/>
        <w:t xml:space="preserve">2. </w:t>
      </w:r>
      <w:r w:rsidR="00AB180A" w:rsidRPr="00A76339">
        <w:rPr>
          <w:rFonts w:ascii="Helvetica" w:hAnsi="Helvetica"/>
          <w:b/>
          <w:bCs/>
          <w:sz w:val="21"/>
          <w:szCs w:val="21"/>
          <w:u w:val="single"/>
        </w:rPr>
        <w:t xml:space="preserve">Generating </w:t>
      </w:r>
      <w:r w:rsidR="00EE4A15">
        <w:rPr>
          <w:rFonts w:ascii="Helvetica" w:hAnsi="Helvetica"/>
          <w:b/>
          <w:bCs/>
          <w:sz w:val="21"/>
          <w:szCs w:val="21"/>
          <w:u w:val="single"/>
        </w:rPr>
        <w:t>t</w:t>
      </w:r>
      <w:r w:rsidR="00AB180A" w:rsidRPr="00A76339">
        <w:rPr>
          <w:rFonts w:ascii="Helvetica" w:hAnsi="Helvetica"/>
          <w:b/>
          <w:bCs/>
          <w:sz w:val="21"/>
          <w:szCs w:val="21"/>
          <w:u w:val="single"/>
        </w:rPr>
        <w:t>he Type 1 Diabetes Genetic Risk Score 2 (GRS2)</w:t>
      </w:r>
    </w:p>
    <w:p w14:paraId="3953CFED" w14:textId="77777777" w:rsidR="00A76339" w:rsidRDefault="00A76339" w:rsidP="00A76339">
      <w:pPr>
        <w:rPr>
          <w:rFonts w:ascii="Helvetica" w:hAnsi="Helvetica"/>
          <w:b/>
          <w:bCs/>
          <w:sz w:val="21"/>
          <w:szCs w:val="21"/>
        </w:rPr>
      </w:pPr>
    </w:p>
    <w:p w14:paraId="5B0C3308" w14:textId="4BB2F892" w:rsidR="00A76339" w:rsidRPr="00EE4A15" w:rsidRDefault="00A76339" w:rsidP="00A76339">
      <w:pPr>
        <w:rPr>
          <w:rFonts w:ascii="Helvetica" w:hAnsi="Helvetica"/>
          <w:sz w:val="21"/>
          <w:szCs w:val="21"/>
        </w:rPr>
      </w:pPr>
      <w:r>
        <w:rPr>
          <w:rFonts w:ascii="Helvetica" w:hAnsi="Helvetica"/>
          <w:b/>
          <w:bCs/>
          <w:sz w:val="21"/>
          <w:szCs w:val="21"/>
        </w:rPr>
        <w:t xml:space="preserve">This section will explain how to generate the GRS2 published in </w:t>
      </w:r>
      <w:proofErr w:type="spellStart"/>
      <w:r>
        <w:rPr>
          <w:rFonts w:ascii="Helvetica" w:hAnsi="Helvetica"/>
          <w:b/>
          <w:bCs/>
          <w:sz w:val="21"/>
          <w:szCs w:val="21"/>
        </w:rPr>
        <w:t>DiabetesCare</w:t>
      </w:r>
      <w:proofErr w:type="spellEnd"/>
      <w:r>
        <w:rPr>
          <w:rFonts w:ascii="Helvetica" w:hAnsi="Helvetica"/>
          <w:b/>
          <w:bCs/>
          <w:sz w:val="21"/>
          <w:szCs w:val="21"/>
        </w:rPr>
        <w:t xml:space="preserve"> (Sharp et al, 2018) which is presently the most discriminative score for identifying Type 1 diabetes (T1D).</w:t>
      </w:r>
      <w:r w:rsidR="00EE4A15">
        <w:rPr>
          <w:rFonts w:ascii="Helvetica" w:hAnsi="Helvetica"/>
          <w:b/>
          <w:bCs/>
          <w:sz w:val="21"/>
          <w:szCs w:val="21"/>
        </w:rPr>
        <w:t xml:space="preserve"> </w:t>
      </w:r>
      <w:r w:rsidR="00EE4A15">
        <w:rPr>
          <w:rFonts w:ascii="Helvetica" w:hAnsi="Helvetica"/>
          <w:sz w:val="21"/>
          <w:szCs w:val="21"/>
        </w:rPr>
        <w:t>The principles however apply to other log-additive risk scores including interaction terms including those published by us (celiac disease CD-GRS) and others.</w:t>
      </w:r>
    </w:p>
    <w:p w14:paraId="7B496D55" w14:textId="20F8B614" w:rsidR="00A76339" w:rsidRDefault="00A76339" w:rsidP="00EE4A15">
      <w:pPr>
        <w:rPr>
          <w:rFonts w:ascii="Helvetica" w:hAnsi="Helvetica"/>
          <w:b/>
          <w:bCs/>
          <w:sz w:val="21"/>
          <w:szCs w:val="21"/>
        </w:rPr>
      </w:pPr>
    </w:p>
    <w:p w14:paraId="006DDFE2" w14:textId="140D52F0" w:rsidR="00EE4A15" w:rsidRDefault="00972266" w:rsidP="00D469A2">
      <w:pPr>
        <w:pStyle w:val="ListParagraph"/>
        <w:jc w:val="center"/>
        <w:rPr>
          <w:rFonts w:ascii="Helvetica" w:hAnsi="Helvetica"/>
          <w:b/>
          <w:bCs/>
          <w:sz w:val="21"/>
          <w:szCs w:val="21"/>
          <w:u w:val="single"/>
        </w:rPr>
      </w:pPr>
      <w:r>
        <w:rPr>
          <w:rFonts w:ascii="Helvetica" w:hAnsi="Helvetica"/>
          <w:b/>
          <w:bCs/>
          <w:sz w:val="21"/>
          <w:szCs w:val="21"/>
          <w:u w:val="single"/>
        </w:rPr>
        <w:t xml:space="preserve">A - </w:t>
      </w:r>
      <w:r w:rsidR="00EE4A15">
        <w:rPr>
          <w:rFonts w:ascii="Helvetica" w:hAnsi="Helvetica"/>
          <w:b/>
          <w:bCs/>
          <w:sz w:val="21"/>
          <w:szCs w:val="21"/>
          <w:u w:val="single"/>
        </w:rPr>
        <w:t xml:space="preserve">Background </w:t>
      </w:r>
    </w:p>
    <w:p w14:paraId="7809D3EF" w14:textId="76F37F38" w:rsidR="001558EC" w:rsidRDefault="001558EC" w:rsidP="001558EC">
      <w:pPr>
        <w:rPr>
          <w:rFonts w:ascii="Helvetica" w:hAnsi="Helvetica"/>
          <w:b/>
          <w:bCs/>
          <w:sz w:val="21"/>
          <w:szCs w:val="21"/>
          <w:u w:val="single"/>
        </w:rPr>
      </w:pPr>
    </w:p>
    <w:p w14:paraId="76648838" w14:textId="7F5C5937" w:rsidR="001558EC" w:rsidRDefault="001558EC" w:rsidP="001558EC">
      <w:pPr>
        <w:rPr>
          <w:rFonts w:ascii="Helvetica" w:hAnsi="Helvetica"/>
          <w:sz w:val="21"/>
          <w:szCs w:val="21"/>
        </w:rPr>
      </w:pPr>
      <w:r>
        <w:rPr>
          <w:rFonts w:ascii="Helvetica" w:hAnsi="Helvetica"/>
          <w:sz w:val="21"/>
          <w:szCs w:val="21"/>
        </w:rPr>
        <w:t xml:space="preserve">The human leukocyte antigen </w:t>
      </w:r>
      <w:r w:rsidRPr="001558EC">
        <w:rPr>
          <w:rFonts w:ascii="Helvetica" w:hAnsi="Helvetica"/>
          <w:b/>
          <w:bCs/>
          <w:sz w:val="21"/>
          <w:szCs w:val="21"/>
        </w:rPr>
        <w:t>(HLA)</w:t>
      </w:r>
      <w:r>
        <w:rPr>
          <w:rFonts w:ascii="Helvetica" w:hAnsi="Helvetica"/>
          <w:b/>
          <w:bCs/>
          <w:sz w:val="21"/>
          <w:szCs w:val="21"/>
        </w:rPr>
        <w:t xml:space="preserve"> </w:t>
      </w:r>
      <w:r>
        <w:rPr>
          <w:rFonts w:ascii="Helvetica" w:hAnsi="Helvetica"/>
          <w:sz w:val="21"/>
          <w:szCs w:val="21"/>
        </w:rPr>
        <w:t>region of the genome lies on chromosome 6</w:t>
      </w:r>
      <w:r w:rsidR="00014482">
        <w:rPr>
          <w:rFonts w:ascii="Helvetica" w:hAnsi="Helvetica"/>
          <w:sz w:val="21"/>
          <w:szCs w:val="21"/>
        </w:rPr>
        <w:t xml:space="preserve"> in 6p21-22 though this notation isn’t helpful for working with genetic </w:t>
      </w:r>
      <w:r w:rsidR="0017258B">
        <w:rPr>
          <w:rFonts w:ascii="Helvetica" w:hAnsi="Helvetica"/>
          <w:sz w:val="21"/>
          <w:szCs w:val="21"/>
        </w:rPr>
        <w:t>data,</w:t>
      </w:r>
      <w:r w:rsidR="00014482">
        <w:rPr>
          <w:rFonts w:ascii="Helvetica" w:hAnsi="Helvetica"/>
          <w:sz w:val="21"/>
          <w:szCs w:val="21"/>
        </w:rPr>
        <w:t xml:space="preserve"> so it is eas</w:t>
      </w:r>
      <w:r w:rsidR="007909CF">
        <w:rPr>
          <w:rFonts w:ascii="Helvetica" w:hAnsi="Helvetica"/>
          <w:sz w:val="21"/>
          <w:szCs w:val="21"/>
        </w:rPr>
        <w:t>ier from a bioinformatics perspective</w:t>
      </w:r>
      <w:r w:rsidR="00014482">
        <w:rPr>
          <w:rFonts w:ascii="Helvetica" w:hAnsi="Helvetica"/>
          <w:sz w:val="21"/>
          <w:szCs w:val="21"/>
        </w:rPr>
        <w:t xml:space="preserve"> to talk about base position</w:t>
      </w:r>
      <w:r w:rsidR="007909CF">
        <w:rPr>
          <w:rFonts w:ascii="Helvetica" w:hAnsi="Helvetica"/>
          <w:sz w:val="21"/>
          <w:szCs w:val="21"/>
        </w:rPr>
        <w:t xml:space="preserve">. While HLA is often stated as only around 4 million base pairs in </w:t>
      </w:r>
      <w:r w:rsidR="0017258B">
        <w:rPr>
          <w:rFonts w:ascii="Helvetica" w:hAnsi="Helvetica"/>
          <w:sz w:val="21"/>
          <w:szCs w:val="21"/>
        </w:rPr>
        <w:t>length,</w:t>
      </w:r>
      <w:r w:rsidR="007909CF">
        <w:rPr>
          <w:rFonts w:ascii="Helvetica" w:hAnsi="Helvetica"/>
          <w:sz w:val="21"/>
          <w:szCs w:val="21"/>
        </w:rPr>
        <w:t xml:space="preserve"> we often include the flanking region out of interest so the “extended HLA region” lies between bases 28,000,000 - 35,000,000 roughly. The HLA region is unique from the rest of the genome in its complexity and linkage disequilibrium structures which means it is poorly modelled by simple </w:t>
      </w:r>
      <w:r w:rsidR="006B57E3">
        <w:rPr>
          <w:rFonts w:ascii="Helvetica" w:hAnsi="Helvetica"/>
          <w:sz w:val="21"/>
          <w:szCs w:val="21"/>
        </w:rPr>
        <w:t>log-additive SNP models without interaction terms.</w:t>
      </w:r>
      <w:r w:rsidR="00BC6B65">
        <w:rPr>
          <w:rFonts w:ascii="Helvetica" w:hAnsi="Helvetica"/>
          <w:sz w:val="21"/>
          <w:szCs w:val="21"/>
        </w:rPr>
        <w:t xml:space="preserve"> It is very important in autoimmune disease as these genes are directly implicated in immune function.</w:t>
      </w:r>
    </w:p>
    <w:p w14:paraId="263E0783" w14:textId="69B2A29B" w:rsidR="00733EED" w:rsidRDefault="00733EED" w:rsidP="001558EC">
      <w:pPr>
        <w:rPr>
          <w:rFonts w:ascii="Helvetica" w:hAnsi="Helvetica"/>
          <w:sz w:val="21"/>
          <w:szCs w:val="21"/>
        </w:rPr>
      </w:pPr>
    </w:p>
    <w:p w14:paraId="10A1C6BA" w14:textId="61D84B75" w:rsidR="00733EED" w:rsidRPr="00972266" w:rsidRDefault="00733EED" w:rsidP="00972266">
      <w:pPr>
        <w:pStyle w:val="ListParagraph"/>
        <w:numPr>
          <w:ilvl w:val="0"/>
          <w:numId w:val="9"/>
        </w:numPr>
        <w:rPr>
          <w:rFonts w:ascii="Helvetica" w:hAnsi="Helvetica"/>
          <w:b/>
          <w:bCs/>
          <w:sz w:val="21"/>
          <w:szCs w:val="21"/>
          <w:u w:val="single"/>
        </w:rPr>
      </w:pPr>
      <w:r w:rsidRPr="00972266">
        <w:rPr>
          <w:rFonts w:ascii="Helvetica" w:hAnsi="Helvetica"/>
          <w:b/>
          <w:bCs/>
          <w:sz w:val="21"/>
          <w:szCs w:val="21"/>
          <w:u w:val="single"/>
        </w:rPr>
        <w:t>HLA alleles and what they really mean</w:t>
      </w:r>
    </w:p>
    <w:p w14:paraId="6D6E6995" w14:textId="3FD56FD1" w:rsidR="00BC6B65" w:rsidRDefault="00BC6B65" w:rsidP="001558EC">
      <w:pPr>
        <w:rPr>
          <w:rFonts w:ascii="Helvetica" w:hAnsi="Helvetica"/>
          <w:sz w:val="21"/>
          <w:szCs w:val="21"/>
        </w:rPr>
      </w:pPr>
    </w:p>
    <w:p w14:paraId="7A2F73F9" w14:textId="7CE424C6" w:rsidR="00BC6B65" w:rsidRDefault="00BC6B65" w:rsidP="000E644F">
      <w:pPr>
        <w:tabs>
          <w:tab w:val="center" w:pos="5230"/>
        </w:tabs>
        <w:rPr>
          <w:rFonts w:ascii="Helvetica" w:hAnsi="Helvetica"/>
          <w:sz w:val="21"/>
          <w:szCs w:val="21"/>
        </w:rPr>
      </w:pPr>
      <w:r>
        <w:rPr>
          <w:rFonts w:ascii="Helvetica" w:hAnsi="Helvetica"/>
          <w:sz w:val="21"/>
          <w:szCs w:val="21"/>
        </w:rPr>
        <w:t xml:space="preserve">You may </w:t>
      </w:r>
      <w:r w:rsidR="000E644F">
        <w:rPr>
          <w:rFonts w:ascii="Helvetica" w:hAnsi="Helvetica"/>
          <w:sz w:val="21"/>
          <w:szCs w:val="21"/>
        </w:rPr>
        <w:t xml:space="preserve">have seen HLA </w:t>
      </w:r>
      <w:r w:rsidR="00E03CB9">
        <w:rPr>
          <w:rFonts w:ascii="Helvetica" w:hAnsi="Helvetica"/>
          <w:sz w:val="21"/>
          <w:szCs w:val="21"/>
        </w:rPr>
        <w:t>alleles</w:t>
      </w:r>
      <w:r w:rsidR="000E644F">
        <w:rPr>
          <w:rFonts w:ascii="Helvetica" w:hAnsi="Helvetica"/>
          <w:sz w:val="21"/>
          <w:szCs w:val="21"/>
        </w:rPr>
        <w:t xml:space="preserve"> represented in any of these forms:</w:t>
      </w:r>
      <w:r>
        <w:rPr>
          <w:rFonts w:ascii="Helvetica" w:hAnsi="Helvetica"/>
          <w:sz w:val="21"/>
          <w:szCs w:val="21"/>
        </w:rPr>
        <w:t xml:space="preserve"> </w:t>
      </w:r>
      <w:r w:rsidR="000E644F">
        <w:rPr>
          <w:rFonts w:ascii="Helvetica" w:hAnsi="Helvetica"/>
          <w:sz w:val="21"/>
          <w:szCs w:val="21"/>
        </w:rPr>
        <w:t>DR3, DR3-DQ2, DQ2.5, DR2-DQ2.5 which actually all have the same meaning. I will attempt to explain what a</w:t>
      </w:r>
      <w:r w:rsidR="00E03CB9">
        <w:rPr>
          <w:rFonts w:ascii="Helvetica" w:hAnsi="Helvetica"/>
          <w:sz w:val="21"/>
          <w:szCs w:val="21"/>
        </w:rPr>
        <w:t>n</w:t>
      </w:r>
      <w:r w:rsidR="000E644F">
        <w:rPr>
          <w:rFonts w:ascii="Helvetica" w:hAnsi="Helvetica"/>
          <w:sz w:val="21"/>
          <w:szCs w:val="21"/>
        </w:rPr>
        <w:t xml:space="preserve"> HLA allele is and what t</w:t>
      </w:r>
      <w:r w:rsidR="00E03CB9">
        <w:rPr>
          <w:rFonts w:ascii="Helvetica" w:hAnsi="Helvetica"/>
          <w:sz w:val="21"/>
          <w:szCs w:val="21"/>
        </w:rPr>
        <w:t>he different notations</w:t>
      </w:r>
      <w:r w:rsidR="000E644F">
        <w:rPr>
          <w:rFonts w:ascii="Helvetica" w:hAnsi="Helvetica"/>
          <w:sz w:val="21"/>
          <w:szCs w:val="21"/>
        </w:rPr>
        <w:t xml:space="preserve"> mean but it is okay to continue on if you do not fully understand. In the past HLA </w:t>
      </w:r>
      <w:r w:rsidR="00E03CB9">
        <w:rPr>
          <w:rFonts w:ascii="Helvetica" w:hAnsi="Helvetica"/>
          <w:sz w:val="21"/>
          <w:szCs w:val="21"/>
        </w:rPr>
        <w:t>alleles</w:t>
      </w:r>
      <w:r w:rsidR="000E644F">
        <w:rPr>
          <w:rFonts w:ascii="Helvetica" w:hAnsi="Helvetica"/>
          <w:sz w:val="21"/>
          <w:szCs w:val="21"/>
        </w:rPr>
        <w:t xml:space="preserve"> were discovered by reacting one </w:t>
      </w:r>
      <w:r w:rsidR="00E03CB9">
        <w:rPr>
          <w:rFonts w:ascii="Helvetica" w:hAnsi="Helvetica"/>
          <w:sz w:val="21"/>
          <w:szCs w:val="21"/>
        </w:rPr>
        <w:t>patient’s</w:t>
      </w:r>
      <w:r w:rsidR="000E644F">
        <w:rPr>
          <w:rFonts w:ascii="Helvetica" w:hAnsi="Helvetica"/>
          <w:sz w:val="21"/>
          <w:szCs w:val="21"/>
        </w:rPr>
        <w:t xml:space="preserve"> serum with white blood cells from another patient</w:t>
      </w:r>
      <w:r w:rsidR="000735C5">
        <w:rPr>
          <w:rFonts w:ascii="Helvetica" w:hAnsi="Helvetica"/>
          <w:sz w:val="21"/>
          <w:szCs w:val="21"/>
        </w:rPr>
        <w:t xml:space="preserve">, as different reactions were observed different alleles were documented such as DR3, DR4, DR15 etc. Later molecular study identified genes within these serotypes such as HLA-A, DRB1, DQB1 and subtypes of these alleles were named based on both serological reaction and genomic variation for example DRB1*03:01 where the 03 represents a DR3 serotype coding </w:t>
      </w:r>
      <w:proofErr w:type="gramStart"/>
      <w:r w:rsidR="000735C5">
        <w:rPr>
          <w:rFonts w:ascii="Helvetica" w:hAnsi="Helvetica"/>
          <w:sz w:val="21"/>
          <w:szCs w:val="21"/>
        </w:rPr>
        <w:t>an</w:t>
      </w:r>
      <w:proofErr w:type="gramEnd"/>
      <w:r w:rsidR="000735C5">
        <w:rPr>
          <w:rFonts w:ascii="Helvetica" w:hAnsi="Helvetica"/>
          <w:sz w:val="21"/>
          <w:szCs w:val="21"/>
        </w:rPr>
        <w:t xml:space="preserve"> 01 type protein.</w:t>
      </w:r>
      <w:r w:rsidR="004F2284">
        <w:rPr>
          <w:rFonts w:ascii="Helvetica" w:hAnsi="Helvetica"/>
          <w:sz w:val="21"/>
          <w:szCs w:val="21"/>
        </w:rPr>
        <w:t xml:space="preserve"> This can actually expand to 8 digits as we increase resolution to look at coding and non-coding changes at each base within the gene</w:t>
      </w:r>
      <w:r w:rsidR="00D26264">
        <w:rPr>
          <w:rFonts w:ascii="Helvetica" w:hAnsi="Helvetica"/>
          <w:sz w:val="21"/>
          <w:szCs w:val="21"/>
        </w:rPr>
        <w:t>.</w:t>
      </w:r>
    </w:p>
    <w:p w14:paraId="3DA5D60E" w14:textId="1E11A311" w:rsidR="006A03C7" w:rsidRDefault="006A03C7" w:rsidP="000E644F">
      <w:pPr>
        <w:tabs>
          <w:tab w:val="center" w:pos="5230"/>
        </w:tabs>
        <w:rPr>
          <w:rFonts w:ascii="Helvetica" w:hAnsi="Helvetica"/>
          <w:sz w:val="21"/>
          <w:szCs w:val="21"/>
        </w:rPr>
      </w:pPr>
    </w:p>
    <w:p w14:paraId="25A97DB2" w14:textId="57E93ADA" w:rsidR="006A03C7" w:rsidRDefault="00A14252" w:rsidP="000E644F">
      <w:pPr>
        <w:tabs>
          <w:tab w:val="center" w:pos="5230"/>
        </w:tabs>
        <w:rPr>
          <w:rFonts w:ascii="Helvetica" w:hAnsi="Helvetica"/>
          <w:sz w:val="21"/>
          <w:szCs w:val="21"/>
        </w:rPr>
      </w:pPr>
      <w:r>
        <w:rPr>
          <w:rFonts w:ascii="Helvetica" w:hAnsi="Helvetica"/>
          <w:noProof/>
          <w:sz w:val="21"/>
          <w:szCs w:val="21"/>
        </w:rPr>
        <mc:AlternateContent>
          <mc:Choice Requires="wps">
            <w:drawing>
              <wp:anchor distT="0" distB="0" distL="114300" distR="114300" simplePos="0" relativeHeight="251660288" behindDoc="0" locked="0" layoutInCell="1" allowOverlap="1" wp14:anchorId="6701519E" wp14:editId="3A80D81D">
                <wp:simplePos x="0" y="0"/>
                <wp:positionH relativeFrom="column">
                  <wp:posOffset>2605405</wp:posOffset>
                </wp:positionH>
                <wp:positionV relativeFrom="paragraph">
                  <wp:posOffset>30492</wp:posOffset>
                </wp:positionV>
                <wp:extent cx="1508760" cy="292735"/>
                <wp:effectExtent l="0" t="0" r="2540" b="0"/>
                <wp:wrapNone/>
                <wp:docPr id="3" name="Text Box 3"/>
                <wp:cNvGraphicFramePr/>
                <a:graphic xmlns:a="http://schemas.openxmlformats.org/drawingml/2006/main">
                  <a:graphicData uri="http://schemas.microsoft.com/office/word/2010/wordprocessingShape">
                    <wps:wsp>
                      <wps:cNvSpPr txBox="1"/>
                      <wps:spPr>
                        <a:xfrm>
                          <a:off x="0" y="0"/>
                          <a:ext cx="1508760" cy="292735"/>
                        </a:xfrm>
                        <a:prstGeom prst="rect">
                          <a:avLst/>
                        </a:prstGeom>
                        <a:solidFill>
                          <a:schemeClr val="lt1"/>
                        </a:solidFill>
                        <a:ln w="6350">
                          <a:noFill/>
                        </a:ln>
                      </wps:spPr>
                      <wps:txbx>
                        <w:txbxContent>
                          <w:p w14:paraId="756CC135" w14:textId="5E81EE0D" w:rsidR="00BE5F26" w:rsidRPr="006A03C7" w:rsidRDefault="00BE5F26" w:rsidP="00676B15">
                            <w:pPr>
                              <w:jc w:val="center"/>
                              <w:rPr>
                                <w:rFonts w:ascii="Helvetica" w:hAnsi="Helvetica"/>
                              </w:rPr>
                            </w:pPr>
                            <w:r w:rsidRPr="006A03C7">
                              <w:rPr>
                                <w:rFonts w:ascii="Helvetica" w:hAnsi="Helvetica"/>
                              </w:rPr>
                              <w:t>HLA-DRB1*</w:t>
                            </w:r>
                            <w:r w:rsidR="002F711B">
                              <w:rPr>
                                <w:rFonts w:ascii="Helvetica" w:hAnsi="Helvetica"/>
                              </w:rPr>
                              <w:t>[</w:t>
                            </w:r>
                            <w:r w:rsidRPr="006A03C7">
                              <w:rPr>
                                <w:rFonts w:ascii="Helvetica" w:hAnsi="Helvetica"/>
                              </w:rPr>
                              <w:t>02</w:t>
                            </w:r>
                            <w:r w:rsidR="002F711B">
                              <w:rPr>
                                <w:rFonts w:ascii="Helvetica" w:hAnsi="Helvetica"/>
                              </w:rPr>
                              <w:t>]</w:t>
                            </w:r>
                            <w:r w:rsidRPr="006A03C7">
                              <w:rPr>
                                <w:rFonts w:ascii="Helvetica" w:hAnsi="Helvetica"/>
                              </w:rPr>
                              <w:t xml:space="preserve"> (DR2)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01519E" id="_x0000_t202" coordsize="21600,21600" o:spt="202" path="m,l,21600r21600,l21600,xe">
                <v:stroke joinstyle="miter"/>
                <v:path gradientshapeok="t" o:connecttype="rect"/>
              </v:shapetype>
              <v:shape id="Text Box 3" o:spid="_x0000_s1026" type="#_x0000_t202" style="position:absolute;margin-left:205.15pt;margin-top:2.4pt;width:118.8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" fillcolor="white [3201]" stroked="f" strokeweight=".5pt">
                <v:textbox>
                  <w:txbxContent>
                    <w:p w14:paraId="756CC135" w14:textId="5E81EE0D" w:rsidR="00BE5F26" w:rsidRPr="006A03C7" w:rsidRDefault="00BE5F26" w:rsidP="00676B15">
                      <w:pPr>
                        <w:jc w:val="center"/>
                        <w:rPr>
                          <w:rFonts w:ascii="Helvetica" w:hAnsi="Helvetica"/>
                        </w:rPr>
                      </w:pPr>
                      <w:r w:rsidRPr="006A03C7">
                        <w:rPr>
                          <w:rFonts w:ascii="Helvetica" w:hAnsi="Helvetica"/>
                        </w:rPr>
                        <w:t>HLA-DRB1*</w:t>
                      </w:r>
                      <w:r w:rsidR="002F711B">
                        <w:rPr>
                          <w:rFonts w:ascii="Helvetica" w:hAnsi="Helvetica"/>
                        </w:rPr>
                        <w:t>[</w:t>
                      </w:r>
                      <w:r w:rsidRPr="006A03C7">
                        <w:rPr>
                          <w:rFonts w:ascii="Helvetica" w:hAnsi="Helvetica"/>
                        </w:rPr>
                        <w:t>02</w:t>
                      </w:r>
                      <w:r w:rsidR="002F711B">
                        <w:rPr>
                          <w:rFonts w:ascii="Helvetica" w:hAnsi="Helvetica"/>
                        </w:rPr>
                        <w:t>]</w:t>
                      </w:r>
                      <w:r w:rsidRPr="006A03C7">
                        <w:rPr>
                          <w:rFonts w:ascii="Helvetica" w:hAnsi="Helvetica"/>
                        </w:rPr>
                        <w:t xml:space="preserve"> (DR2)</w:t>
                      </w:r>
                    </w:p>
                  </w:txbxContent>
                </v:textbox>
              </v:shape>
            </w:pict>
          </mc:Fallback>
        </mc:AlternateContent>
      </w:r>
    </w:p>
    <w:p w14:paraId="4BEFE2B8" w14:textId="7000BD27" w:rsidR="006A03C7" w:rsidRDefault="00A14252" w:rsidP="000E644F">
      <w:pPr>
        <w:tabs>
          <w:tab w:val="center" w:pos="5230"/>
        </w:tabs>
        <w:rPr>
          <w:rFonts w:ascii="Helvetica" w:hAnsi="Helvetica"/>
          <w:sz w:val="21"/>
          <w:szCs w:val="21"/>
        </w:rPr>
      </w:pPr>
      <w:r>
        <w:rPr>
          <w:rFonts w:ascii="Helvetica" w:hAnsi="Helvetica"/>
          <w:noProof/>
          <w:sz w:val="21"/>
          <w:szCs w:val="21"/>
        </w:rPr>
        <mc:AlternateContent>
          <mc:Choice Requires="wps">
            <w:drawing>
              <wp:anchor distT="0" distB="0" distL="114300" distR="114300" simplePos="0" relativeHeight="251659264" behindDoc="0" locked="0" layoutInCell="1" allowOverlap="1" wp14:anchorId="64DEEEC7" wp14:editId="7BEF9BE9">
                <wp:simplePos x="0" y="0"/>
                <wp:positionH relativeFrom="column">
                  <wp:posOffset>944880</wp:posOffset>
                </wp:positionH>
                <wp:positionV relativeFrom="paragraph">
                  <wp:posOffset>163195</wp:posOffset>
                </wp:positionV>
                <wp:extent cx="4554220" cy="1091565"/>
                <wp:effectExtent l="0" t="0" r="5080" b="635"/>
                <wp:wrapNone/>
                <wp:docPr id="2" name="Text Box 2"/>
                <wp:cNvGraphicFramePr/>
                <a:graphic xmlns:a="http://schemas.openxmlformats.org/drawingml/2006/main">
                  <a:graphicData uri="http://schemas.microsoft.com/office/word/2010/wordprocessingShape">
                    <wps:wsp>
                      <wps:cNvSpPr txBox="1"/>
                      <wps:spPr>
                        <a:xfrm>
                          <a:off x="0" y="0"/>
                          <a:ext cx="4554220" cy="1091565"/>
                        </a:xfrm>
                        <a:prstGeom prst="rect">
                          <a:avLst/>
                        </a:prstGeom>
                        <a:solidFill>
                          <a:schemeClr val="lt1"/>
                        </a:solidFill>
                        <a:ln w="6350">
                          <a:noFill/>
                        </a:ln>
                      </wps:spPr>
                      <wps:txbx>
                        <w:txbxContent>
                          <w:p w14:paraId="1A2A96C9" w14:textId="47D3A575" w:rsidR="009E359C" w:rsidRPr="006A03C7" w:rsidRDefault="009E359C" w:rsidP="009E359C">
                            <w:pPr>
                              <w:rPr>
                                <w:rFonts w:ascii="Helvetica" w:hAnsi="Helvetica"/>
                                <w:sz w:val="22"/>
                                <w:szCs w:val="22"/>
                                <w:highlight w:val="yellow"/>
                              </w:rPr>
                            </w:pPr>
                            <w:r w:rsidRPr="006A03C7">
                              <w:rPr>
                                <w:rFonts w:ascii="Helvetica" w:hAnsi="Helvetica"/>
                                <w:sz w:val="22"/>
                                <w:szCs w:val="22"/>
                              </w:rPr>
                              <w:t>ATATATTTTTT</w:t>
                            </w:r>
                            <w:r w:rsidRPr="006A03C7">
                              <w:rPr>
                                <w:rFonts w:ascii="Helvetica" w:hAnsi="Helvetica"/>
                                <w:sz w:val="22"/>
                                <w:szCs w:val="22"/>
                                <w:highlight w:val="yellow"/>
                              </w:rPr>
                              <w:t>AGTCCCCGTGAGTAAATAGGGCTATTTTAGTCCCCGTGAGTCTGTTAGGGGTCGGTAGTCGTGAGTAAATATTAGTCCCCCC</w:t>
                            </w:r>
                            <w:r w:rsidRPr="006A03C7">
                              <w:rPr>
                                <w:rFonts w:ascii="Helvetica" w:hAnsi="Helvetica"/>
                                <w:sz w:val="22"/>
                                <w:szCs w:val="22"/>
                                <w:highlight w:val="yellow"/>
                              </w:rPr>
                              <w:t>GTAAATATTAGTCGTAAATATTAGTCTAGTCCCCGTGATAGT</w:t>
                            </w:r>
                            <w:r w:rsidRPr="006A03C7">
                              <w:rPr>
                                <w:rFonts w:ascii="Helvetica" w:hAnsi="Helvetica"/>
                                <w:sz w:val="22"/>
                                <w:szCs w:val="22"/>
                                <w:highlight w:val="yellow"/>
                              </w:rPr>
                              <w:t>TTGGCTCTCTACTCTACTAC</w:t>
                            </w:r>
                            <w:r w:rsidRPr="006A03C7">
                              <w:rPr>
                                <w:rFonts w:ascii="Helvetica" w:hAnsi="Helvetica"/>
                                <w:sz w:val="22"/>
                                <w:szCs w:val="22"/>
                                <w:highlight w:val="yellow"/>
                              </w:rPr>
                              <w:t>TAGTCGTGAGTAAAT</w:t>
                            </w:r>
                            <w:r w:rsidRPr="006A03C7">
                              <w:rPr>
                                <w:rFonts w:ascii="Helvetica" w:hAnsi="Helvetica"/>
                                <w:sz w:val="22"/>
                                <w:szCs w:val="22"/>
                                <w:highlight w:val="yellow"/>
                              </w:rPr>
                              <w:t>CATAGTGTGT</w:t>
                            </w:r>
                            <w:r w:rsidRPr="006A03C7">
                              <w:rPr>
                                <w:rFonts w:ascii="Helvetica" w:hAnsi="Helvetica"/>
                                <w:sz w:val="22"/>
                                <w:szCs w:val="22"/>
                                <w:highlight w:val="yellow"/>
                              </w:rPr>
                              <w:t>AGTCGTGAGTAAATAT</w:t>
                            </w:r>
                            <w:r w:rsidRPr="006A03C7">
                              <w:rPr>
                                <w:rFonts w:ascii="Helvetica" w:hAnsi="Helvetica"/>
                                <w:sz w:val="22"/>
                                <w:szCs w:val="22"/>
                              </w:rPr>
                              <w:t>CCCCCCTACT</w:t>
                            </w:r>
                            <w:r w:rsidR="006A03C7" w:rsidRPr="006A03C7">
                              <w:rPr>
                                <w:rFonts w:ascii="Helvetica" w:hAnsi="Helvetica"/>
                                <w:sz w:val="22"/>
                                <w:szCs w:val="22"/>
                              </w:rPr>
                              <w:t>GTCGTGAGTAAATATGTGTA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EEEC7" id="Text Box 2" o:spid="_x0000_s1027" type="#_x0000_t202" style="position:absolute;margin-left:74.4pt;margin-top:12.85pt;width:358.6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" fillcolor="white [3201]" stroked="f" strokeweight=".5pt">
                <v:textbox>
                  <w:txbxContent>
                    <w:p w14:paraId="1A2A96C9" w14:textId="47D3A575" w:rsidR="009E359C" w:rsidRPr="006A03C7" w:rsidRDefault="009E359C" w:rsidP="009E359C">
                      <w:pPr>
                        <w:rPr>
                          <w:rFonts w:ascii="Helvetica" w:hAnsi="Helvetica"/>
                          <w:sz w:val="22"/>
                          <w:szCs w:val="22"/>
                          <w:highlight w:val="yellow"/>
                        </w:rPr>
                      </w:pPr>
                      <w:r w:rsidRPr="006A03C7">
                        <w:rPr>
                          <w:rFonts w:ascii="Helvetica" w:hAnsi="Helvetica"/>
                          <w:sz w:val="22"/>
                          <w:szCs w:val="22"/>
                        </w:rPr>
                        <w:t>ATATATTTTTT</w:t>
                      </w:r>
                      <w:r w:rsidRPr="006A03C7">
                        <w:rPr>
                          <w:rFonts w:ascii="Helvetica" w:hAnsi="Helvetica"/>
                          <w:sz w:val="22"/>
                          <w:szCs w:val="22"/>
                          <w:highlight w:val="yellow"/>
                        </w:rPr>
                        <w:t>AGTCCCCGTGAGTAAATAGGGCTATTTTAGTCCCCGTGAGTCTGTTAGGGGTCGGTAGTCGTGAGTAAATATTAGTCCCCCC</w:t>
                      </w:r>
                      <w:r w:rsidRPr="006A03C7">
                        <w:rPr>
                          <w:rFonts w:ascii="Helvetica" w:hAnsi="Helvetica"/>
                          <w:sz w:val="22"/>
                          <w:szCs w:val="22"/>
                          <w:highlight w:val="yellow"/>
                        </w:rPr>
                        <w:t>GTAAATATTAGTCGTAAATATTAGTCTAGTCCCCGTGATAGT</w:t>
                      </w:r>
                      <w:r w:rsidRPr="006A03C7">
                        <w:rPr>
                          <w:rFonts w:ascii="Helvetica" w:hAnsi="Helvetica"/>
                          <w:sz w:val="22"/>
                          <w:szCs w:val="22"/>
                          <w:highlight w:val="yellow"/>
                        </w:rPr>
                        <w:t>TTGGCTCTCTACTCTACTAC</w:t>
                      </w:r>
                      <w:r w:rsidRPr="006A03C7">
                        <w:rPr>
                          <w:rFonts w:ascii="Helvetica" w:hAnsi="Helvetica"/>
                          <w:sz w:val="22"/>
                          <w:szCs w:val="22"/>
                          <w:highlight w:val="yellow"/>
                        </w:rPr>
                        <w:t>TAGTCGTGAGTAAAT</w:t>
                      </w:r>
                      <w:r w:rsidRPr="006A03C7">
                        <w:rPr>
                          <w:rFonts w:ascii="Helvetica" w:hAnsi="Helvetica"/>
                          <w:sz w:val="22"/>
                          <w:szCs w:val="22"/>
                          <w:highlight w:val="yellow"/>
                        </w:rPr>
                        <w:t>CATAGTGTGT</w:t>
                      </w:r>
                      <w:r w:rsidRPr="006A03C7">
                        <w:rPr>
                          <w:rFonts w:ascii="Helvetica" w:hAnsi="Helvetica"/>
                          <w:sz w:val="22"/>
                          <w:szCs w:val="22"/>
                          <w:highlight w:val="yellow"/>
                        </w:rPr>
                        <w:t>AGTCGTGAGTAAATAT</w:t>
                      </w:r>
                      <w:r w:rsidRPr="006A03C7">
                        <w:rPr>
                          <w:rFonts w:ascii="Helvetica" w:hAnsi="Helvetica"/>
                          <w:sz w:val="22"/>
                          <w:szCs w:val="22"/>
                        </w:rPr>
                        <w:t>CCCCCCTACT</w:t>
                      </w:r>
                      <w:r w:rsidR="006A03C7" w:rsidRPr="006A03C7">
                        <w:rPr>
                          <w:rFonts w:ascii="Helvetica" w:hAnsi="Helvetica"/>
                          <w:sz w:val="22"/>
                          <w:szCs w:val="22"/>
                        </w:rPr>
                        <w:t>GTCGTGAGTAAATATGTGTA</w:t>
                      </w:r>
                    </w:p>
                  </w:txbxContent>
                </v:textbox>
              </v:shape>
            </w:pict>
          </mc:Fallback>
        </mc:AlternateContent>
      </w:r>
    </w:p>
    <w:p w14:paraId="4DDD5298" w14:textId="1B2B87AD" w:rsidR="006A03C7" w:rsidRDefault="006A03C7" w:rsidP="000E644F">
      <w:pPr>
        <w:tabs>
          <w:tab w:val="center" w:pos="5230"/>
        </w:tabs>
        <w:rPr>
          <w:rFonts w:ascii="Helvetica" w:hAnsi="Helvetica"/>
          <w:sz w:val="21"/>
          <w:szCs w:val="21"/>
        </w:rPr>
      </w:pPr>
    </w:p>
    <w:p w14:paraId="77752D46" w14:textId="6556C83E" w:rsidR="006A03C7" w:rsidRDefault="006A03C7" w:rsidP="000E644F">
      <w:pPr>
        <w:tabs>
          <w:tab w:val="center" w:pos="5230"/>
        </w:tabs>
        <w:rPr>
          <w:rFonts w:ascii="Helvetica" w:hAnsi="Helvetica"/>
          <w:sz w:val="21"/>
          <w:szCs w:val="21"/>
        </w:rPr>
      </w:pPr>
    </w:p>
    <w:p w14:paraId="4D4CEF6E" w14:textId="1B8A20EF" w:rsidR="006A03C7" w:rsidRDefault="006A03C7" w:rsidP="000E644F">
      <w:pPr>
        <w:tabs>
          <w:tab w:val="center" w:pos="5230"/>
        </w:tabs>
        <w:rPr>
          <w:rFonts w:ascii="Helvetica" w:hAnsi="Helvetica"/>
          <w:sz w:val="21"/>
          <w:szCs w:val="21"/>
        </w:rPr>
      </w:pPr>
    </w:p>
    <w:p w14:paraId="1D1E3FBA" w14:textId="2C7F8050" w:rsidR="006A03C7" w:rsidRDefault="006A03C7" w:rsidP="000E644F">
      <w:pPr>
        <w:tabs>
          <w:tab w:val="center" w:pos="5230"/>
        </w:tabs>
        <w:rPr>
          <w:rFonts w:ascii="Helvetica" w:hAnsi="Helvetica"/>
          <w:sz w:val="21"/>
          <w:szCs w:val="21"/>
        </w:rPr>
      </w:pPr>
    </w:p>
    <w:p w14:paraId="326A4A51" w14:textId="32B1C351" w:rsidR="006A03C7" w:rsidRDefault="006A03C7" w:rsidP="000E644F">
      <w:pPr>
        <w:tabs>
          <w:tab w:val="center" w:pos="5230"/>
        </w:tabs>
        <w:rPr>
          <w:rFonts w:ascii="Helvetica" w:hAnsi="Helvetica"/>
          <w:sz w:val="21"/>
          <w:szCs w:val="21"/>
        </w:rPr>
      </w:pPr>
    </w:p>
    <w:p w14:paraId="689ED59D" w14:textId="3075C40C" w:rsidR="006A03C7" w:rsidRDefault="006A03C7" w:rsidP="000E644F">
      <w:pPr>
        <w:tabs>
          <w:tab w:val="center" w:pos="5230"/>
        </w:tabs>
        <w:rPr>
          <w:rFonts w:ascii="Helvetica" w:hAnsi="Helvetica"/>
          <w:sz w:val="21"/>
          <w:szCs w:val="21"/>
        </w:rPr>
      </w:pPr>
    </w:p>
    <w:p w14:paraId="30EEDC4C" w14:textId="5763B0D8" w:rsidR="006A03C7" w:rsidRDefault="00972266" w:rsidP="000E644F">
      <w:pPr>
        <w:tabs>
          <w:tab w:val="center" w:pos="5230"/>
        </w:tabs>
        <w:rPr>
          <w:rFonts w:ascii="Helvetica" w:hAnsi="Helvetica"/>
          <w:sz w:val="21"/>
          <w:szCs w:val="21"/>
        </w:rPr>
      </w:pPr>
      <w:r>
        <w:rPr>
          <w:rFonts w:ascii="Helvetica" w:hAnsi="Helvetica"/>
          <w:noProof/>
          <w:sz w:val="21"/>
          <w:szCs w:val="21"/>
        </w:rPr>
        <mc:AlternateContent>
          <mc:Choice Requires="wps">
            <w:drawing>
              <wp:anchor distT="0" distB="0" distL="114300" distR="114300" simplePos="0" relativeHeight="251662336" behindDoc="0" locked="0" layoutInCell="1" allowOverlap="1" wp14:anchorId="3606ECE4" wp14:editId="29444D29">
                <wp:simplePos x="0" y="0"/>
                <wp:positionH relativeFrom="column">
                  <wp:posOffset>359410</wp:posOffset>
                </wp:positionH>
                <wp:positionV relativeFrom="paragraph">
                  <wp:posOffset>142875</wp:posOffset>
                </wp:positionV>
                <wp:extent cx="6009640" cy="905510"/>
                <wp:effectExtent l="0" t="0" r="0" b="0"/>
                <wp:wrapNone/>
                <wp:docPr id="4" name="Text Box 4"/>
                <wp:cNvGraphicFramePr/>
                <a:graphic xmlns:a="http://schemas.openxmlformats.org/drawingml/2006/main">
                  <a:graphicData uri="http://schemas.microsoft.com/office/word/2010/wordprocessingShape">
                    <wps:wsp>
                      <wps:cNvSpPr txBox="1"/>
                      <wps:spPr>
                        <a:xfrm>
                          <a:off x="0" y="0"/>
                          <a:ext cx="6009640" cy="905510"/>
                        </a:xfrm>
                        <a:prstGeom prst="rect">
                          <a:avLst/>
                        </a:prstGeom>
                        <a:solidFill>
                          <a:schemeClr val="lt1"/>
                        </a:solidFill>
                        <a:ln w="6350">
                          <a:noFill/>
                        </a:ln>
                      </wps:spPr>
                      <wps:txbx>
                        <w:txbxContent>
                          <w:p w14:paraId="78AFDA04" w14:textId="11FB1841" w:rsidR="00BE5F26" w:rsidRPr="006A03C7" w:rsidRDefault="006A03C7" w:rsidP="00BE5F26">
                            <w:pPr>
                              <w:rPr>
                                <w:rFonts w:ascii="Helvetica" w:hAnsi="Helvetica"/>
                                <w:sz w:val="22"/>
                                <w:szCs w:val="22"/>
                              </w:rPr>
                            </w:pPr>
                            <w:r w:rsidRPr="006A03C7">
                              <w:rPr>
                                <w:rFonts w:ascii="Helvetica" w:hAnsi="Helvetica"/>
                                <w:sz w:val="22"/>
                                <w:szCs w:val="22"/>
                              </w:rPr>
                              <w:t xml:space="preserve">At the </w:t>
                            </w:r>
                            <w:r w:rsidR="00B860E3" w:rsidRPr="006A03C7">
                              <w:rPr>
                                <w:rFonts w:ascii="Helvetica" w:hAnsi="Helvetica"/>
                                <w:sz w:val="22"/>
                                <w:szCs w:val="22"/>
                              </w:rPr>
                              <w:t>2-digit</w:t>
                            </w:r>
                            <w:r w:rsidRPr="006A03C7">
                              <w:rPr>
                                <w:rFonts w:ascii="Helvetica" w:hAnsi="Helvetica"/>
                                <w:sz w:val="22"/>
                                <w:szCs w:val="22"/>
                              </w:rPr>
                              <w:t xml:space="preserve"> resolution t</w:t>
                            </w:r>
                            <w:r w:rsidR="00BE5F26" w:rsidRPr="006A03C7">
                              <w:rPr>
                                <w:rFonts w:ascii="Helvetica" w:hAnsi="Helvetica"/>
                                <w:sz w:val="22"/>
                                <w:szCs w:val="22"/>
                              </w:rPr>
                              <w:t xml:space="preserve">he made-up sequence above we will use as an example, imagine this sequence is found on chromosome 6 on one of the two chromosomes every sample has. The yellow area represents the base pairs that correspond to the DRB1 gene with serotype DR2. These base pairs can </w:t>
                            </w:r>
                            <w:r w:rsidR="00676B15" w:rsidRPr="006A03C7">
                              <w:rPr>
                                <w:rFonts w:ascii="Helvetica" w:hAnsi="Helvetica"/>
                                <w:sz w:val="22"/>
                                <w:szCs w:val="22"/>
                              </w:rPr>
                              <w:t>vary but</w:t>
                            </w:r>
                            <w:r w:rsidR="00BE5F26" w:rsidRPr="006A03C7">
                              <w:rPr>
                                <w:rFonts w:ascii="Helvetica" w:hAnsi="Helvetica"/>
                                <w:sz w:val="22"/>
                                <w:szCs w:val="22"/>
                              </w:rPr>
                              <w:t xml:space="preserve"> </w:t>
                            </w:r>
                            <w:r w:rsidR="00676B15" w:rsidRPr="006A03C7">
                              <w:rPr>
                                <w:rFonts w:ascii="Helvetica" w:hAnsi="Helvetica"/>
                                <w:sz w:val="22"/>
                                <w:szCs w:val="22"/>
                              </w:rPr>
                              <w:t>the serotype can stay the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ECE4" id="Text Box 4" o:spid="_x0000_s1028" type="#_x0000_t202" style="position:absolute;margin-left:28.3pt;margin-top:11.25pt;width:473.2pt;height:7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" fillcolor="white [3201]" stroked="f" strokeweight=".5pt">
                <v:textbox>
                  <w:txbxContent>
                    <w:p w14:paraId="78AFDA04" w14:textId="11FB1841" w:rsidR="00BE5F26" w:rsidRPr="006A03C7" w:rsidRDefault="006A03C7" w:rsidP="00BE5F26">
                      <w:pPr>
                        <w:rPr>
                          <w:rFonts w:ascii="Helvetica" w:hAnsi="Helvetica"/>
                          <w:sz w:val="22"/>
                          <w:szCs w:val="22"/>
                        </w:rPr>
                      </w:pPr>
                      <w:r w:rsidRPr="006A03C7">
                        <w:rPr>
                          <w:rFonts w:ascii="Helvetica" w:hAnsi="Helvetica"/>
                          <w:sz w:val="22"/>
                          <w:szCs w:val="22"/>
                        </w:rPr>
                        <w:t xml:space="preserve">At the </w:t>
                      </w:r>
                      <w:r w:rsidR="00B860E3" w:rsidRPr="006A03C7">
                        <w:rPr>
                          <w:rFonts w:ascii="Helvetica" w:hAnsi="Helvetica"/>
                          <w:sz w:val="22"/>
                          <w:szCs w:val="22"/>
                        </w:rPr>
                        <w:t>2-digit</w:t>
                      </w:r>
                      <w:r w:rsidRPr="006A03C7">
                        <w:rPr>
                          <w:rFonts w:ascii="Helvetica" w:hAnsi="Helvetica"/>
                          <w:sz w:val="22"/>
                          <w:szCs w:val="22"/>
                        </w:rPr>
                        <w:t xml:space="preserve"> resolution t</w:t>
                      </w:r>
                      <w:r w:rsidR="00BE5F26" w:rsidRPr="006A03C7">
                        <w:rPr>
                          <w:rFonts w:ascii="Helvetica" w:hAnsi="Helvetica"/>
                          <w:sz w:val="22"/>
                          <w:szCs w:val="22"/>
                        </w:rPr>
                        <w:t xml:space="preserve">he made-up sequence above we will use as an example, imagine this sequence is found on chromosome 6 on one of the two chromosomes every sample has. The yellow area represents the base pairs that correspond to the DRB1 gene with serotype DR2. These base pairs can </w:t>
                      </w:r>
                      <w:r w:rsidR="00676B15" w:rsidRPr="006A03C7">
                        <w:rPr>
                          <w:rFonts w:ascii="Helvetica" w:hAnsi="Helvetica"/>
                          <w:sz w:val="22"/>
                          <w:szCs w:val="22"/>
                        </w:rPr>
                        <w:t>vary but</w:t>
                      </w:r>
                      <w:r w:rsidR="00BE5F26" w:rsidRPr="006A03C7">
                        <w:rPr>
                          <w:rFonts w:ascii="Helvetica" w:hAnsi="Helvetica"/>
                          <w:sz w:val="22"/>
                          <w:szCs w:val="22"/>
                        </w:rPr>
                        <w:t xml:space="preserve"> </w:t>
                      </w:r>
                      <w:r w:rsidR="00676B15" w:rsidRPr="006A03C7">
                        <w:rPr>
                          <w:rFonts w:ascii="Helvetica" w:hAnsi="Helvetica"/>
                          <w:sz w:val="22"/>
                          <w:szCs w:val="22"/>
                        </w:rPr>
                        <w:t>the serotype can stay the same.</w:t>
                      </w:r>
                    </w:p>
                  </w:txbxContent>
                </v:textbox>
              </v:shape>
            </w:pict>
          </mc:Fallback>
        </mc:AlternateContent>
      </w:r>
    </w:p>
    <w:p w14:paraId="73361ADA" w14:textId="7DB11C45" w:rsidR="006A03C7" w:rsidRDefault="006A03C7" w:rsidP="000E644F">
      <w:pPr>
        <w:tabs>
          <w:tab w:val="center" w:pos="5230"/>
        </w:tabs>
        <w:rPr>
          <w:rFonts w:ascii="Helvetica" w:hAnsi="Helvetica"/>
          <w:sz w:val="21"/>
          <w:szCs w:val="21"/>
        </w:rPr>
      </w:pPr>
    </w:p>
    <w:p w14:paraId="0E9685AB" w14:textId="3F92BBAD" w:rsidR="006A03C7" w:rsidRDefault="006A03C7" w:rsidP="000E644F">
      <w:pPr>
        <w:tabs>
          <w:tab w:val="center" w:pos="5230"/>
        </w:tabs>
        <w:rPr>
          <w:rFonts w:ascii="Helvetica" w:hAnsi="Helvetica"/>
          <w:sz w:val="21"/>
          <w:szCs w:val="21"/>
        </w:rPr>
      </w:pPr>
    </w:p>
    <w:p w14:paraId="7B36AB6B" w14:textId="7B5B2453" w:rsidR="006A03C7" w:rsidRDefault="006A03C7" w:rsidP="000E644F">
      <w:pPr>
        <w:tabs>
          <w:tab w:val="center" w:pos="5230"/>
        </w:tabs>
        <w:rPr>
          <w:rFonts w:ascii="Helvetica" w:hAnsi="Helvetica"/>
          <w:sz w:val="21"/>
          <w:szCs w:val="21"/>
        </w:rPr>
      </w:pPr>
    </w:p>
    <w:p w14:paraId="728D791D" w14:textId="386C3C34" w:rsidR="006A03C7" w:rsidRDefault="006A03C7" w:rsidP="000E644F">
      <w:pPr>
        <w:tabs>
          <w:tab w:val="center" w:pos="5230"/>
        </w:tabs>
        <w:rPr>
          <w:rFonts w:ascii="Helvetica" w:hAnsi="Helvetica"/>
          <w:sz w:val="21"/>
          <w:szCs w:val="21"/>
        </w:rPr>
      </w:pPr>
    </w:p>
    <w:p w14:paraId="2B4E7BAC" w14:textId="243C912C" w:rsidR="006A03C7" w:rsidRDefault="00A14252" w:rsidP="000E644F">
      <w:pPr>
        <w:tabs>
          <w:tab w:val="center" w:pos="5230"/>
        </w:tabs>
        <w:rPr>
          <w:rFonts w:ascii="Helvetica" w:hAnsi="Helvetica"/>
          <w:sz w:val="21"/>
          <w:szCs w:val="21"/>
        </w:rPr>
      </w:pPr>
      <w:r>
        <w:rPr>
          <w:rFonts w:ascii="Helvetica" w:hAnsi="Helvetica"/>
          <w:noProof/>
          <w:sz w:val="21"/>
          <w:szCs w:val="21"/>
        </w:rPr>
        <mc:AlternateContent>
          <mc:Choice Requires="wps">
            <w:drawing>
              <wp:anchor distT="0" distB="0" distL="114300" distR="114300" simplePos="0" relativeHeight="251668480" behindDoc="0" locked="0" layoutInCell="1" allowOverlap="1" wp14:anchorId="27653DC0" wp14:editId="6C1BD238">
                <wp:simplePos x="0" y="0"/>
                <wp:positionH relativeFrom="column">
                  <wp:posOffset>2606040</wp:posOffset>
                </wp:positionH>
                <wp:positionV relativeFrom="paragraph">
                  <wp:posOffset>160643</wp:posOffset>
                </wp:positionV>
                <wp:extent cx="1508760" cy="292735"/>
                <wp:effectExtent l="0" t="0" r="2540" b="0"/>
                <wp:wrapNone/>
                <wp:docPr id="8" name="Text Box 8"/>
                <wp:cNvGraphicFramePr/>
                <a:graphic xmlns:a="http://schemas.openxmlformats.org/drawingml/2006/main">
                  <a:graphicData uri="http://schemas.microsoft.com/office/word/2010/wordprocessingShape">
                    <wps:wsp>
                      <wps:cNvSpPr txBox="1"/>
                      <wps:spPr>
                        <a:xfrm>
                          <a:off x="0" y="0"/>
                          <a:ext cx="1508760" cy="292735"/>
                        </a:xfrm>
                        <a:prstGeom prst="rect">
                          <a:avLst/>
                        </a:prstGeom>
                        <a:solidFill>
                          <a:schemeClr val="lt1"/>
                        </a:solidFill>
                        <a:ln w="6350">
                          <a:noFill/>
                        </a:ln>
                      </wps:spPr>
                      <wps:txbx>
                        <w:txbxContent>
                          <w:p w14:paraId="1E6315FE" w14:textId="527CBCF1" w:rsidR="00676B15" w:rsidRPr="006A03C7" w:rsidRDefault="00676B15" w:rsidP="00676B15">
                            <w:pPr>
                              <w:jc w:val="center"/>
                              <w:rPr>
                                <w:rFonts w:ascii="Helvetica" w:hAnsi="Helvetica"/>
                              </w:rPr>
                            </w:pPr>
                            <w:r w:rsidRPr="006A03C7">
                              <w:rPr>
                                <w:rFonts w:ascii="Helvetica" w:hAnsi="Helvetica"/>
                              </w:rPr>
                              <w:t>HLA-DRB1*02</w:t>
                            </w:r>
                            <w:r w:rsidR="006A03C7" w:rsidRPr="006A03C7">
                              <w:rPr>
                                <w:rFonts w:ascii="Helvetica" w:hAnsi="Helvetica"/>
                              </w:rPr>
                              <w:t>:</w:t>
                            </w:r>
                            <w:r w:rsidR="002F711B">
                              <w:rPr>
                                <w:rFonts w:ascii="Helvetica" w:hAnsi="Helvetica"/>
                              </w:rPr>
                              <w:t>[</w:t>
                            </w:r>
                            <w:r w:rsidRPr="006A03C7">
                              <w:rPr>
                                <w:rFonts w:ascii="Helvetica" w:hAnsi="Helvetica"/>
                              </w:rPr>
                              <w:t>01</w:t>
                            </w:r>
                            <w:r w:rsidR="002F711B">
                              <w:rPr>
                                <w:rFonts w:ascii="Helvetica" w:hAnsi="Helvetica"/>
                              </w:rPr>
                              <w:t>]</w:t>
                            </w:r>
                            <w:r w:rsidRPr="006A03C7">
                              <w:rPr>
                                <w:rFonts w:ascii="Helvetica" w:hAnsi="Helvetica"/>
                              </w:rPr>
                              <w:t xml:space="preserve"> (DR2)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53DC0" id="Text Box 8" o:spid="_x0000_s1029" type="#_x0000_t202" style="position:absolute;margin-left:205.2pt;margin-top:12.65pt;width:118.8pt;height:2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" fillcolor="white [3201]" stroked="f" strokeweight=".5pt">
                <v:textbox>
                  <w:txbxContent>
                    <w:p w14:paraId="1E6315FE" w14:textId="527CBCF1" w:rsidR="00676B15" w:rsidRPr="006A03C7" w:rsidRDefault="00676B15" w:rsidP="00676B15">
                      <w:pPr>
                        <w:jc w:val="center"/>
                        <w:rPr>
                          <w:rFonts w:ascii="Helvetica" w:hAnsi="Helvetica"/>
                        </w:rPr>
                      </w:pPr>
                      <w:r w:rsidRPr="006A03C7">
                        <w:rPr>
                          <w:rFonts w:ascii="Helvetica" w:hAnsi="Helvetica"/>
                        </w:rPr>
                        <w:t>HLA-DRB1*02</w:t>
                      </w:r>
                      <w:r w:rsidR="006A03C7" w:rsidRPr="006A03C7">
                        <w:rPr>
                          <w:rFonts w:ascii="Helvetica" w:hAnsi="Helvetica"/>
                        </w:rPr>
                        <w:t>:</w:t>
                      </w:r>
                      <w:r w:rsidR="002F711B">
                        <w:rPr>
                          <w:rFonts w:ascii="Helvetica" w:hAnsi="Helvetica"/>
                        </w:rPr>
                        <w:t>[</w:t>
                      </w:r>
                      <w:r w:rsidRPr="006A03C7">
                        <w:rPr>
                          <w:rFonts w:ascii="Helvetica" w:hAnsi="Helvetica"/>
                        </w:rPr>
                        <w:t>01</w:t>
                      </w:r>
                      <w:r w:rsidR="002F711B">
                        <w:rPr>
                          <w:rFonts w:ascii="Helvetica" w:hAnsi="Helvetica"/>
                        </w:rPr>
                        <w:t>]</w:t>
                      </w:r>
                      <w:r w:rsidRPr="006A03C7">
                        <w:rPr>
                          <w:rFonts w:ascii="Helvetica" w:hAnsi="Helvetica"/>
                        </w:rPr>
                        <w:t xml:space="preserve"> (DR2)</w:t>
                      </w:r>
                    </w:p>
                  </w:txbxContent>
                </v:textbox>
              </v:shape>
            </w:pict>
          </mc:Fallback>
        </mc:AlternateContent>
      </w:r>
    </w:p>
    <w:p w14:paraId="665282BC" w14:textId="6638986E" w:rsidR="006A03C7" w:rsidRDefault="006A03C7" w:rsidP="000E644F">
      <w:pPr>
        <w:tabs>
          <w:tab w:val="center" w:pos="5230"/>
        </w:tabs>
        <w:rPr>
          <w:rFonts w:ascii="Helvetica" w:hAnsi="Helvetica"/>
          <w:sz w:val="21"/>
          <w:szCs w:val="21"/>
        </w:rPr>
      </w:pPr>
    </w:p>
    <w:p w14:paraId="4F57481C" w14:textId="6276385B" w:rsidR="006A03C7" w:rsidRDefault="006A03C7" w:rsidP="000E644F">
      <w:pPr>
        <w:tabs>
          <w:tab w:val="center" w:pos="5230"/>
        </w:tabs>
        <w:rPr>
          <w:rFonts w:ascii="Helvetica" w:hAnsi="Helvetica"/>
          <w:sz w:val="21"/>
          <w:szCs w:val="21"/>
        </w:rPr>
      </w:pPr>
    </w:p>
    <w:p w14:paraId="6C5CE142" w14:textId="059B3102" w:rsidR="006A03C7" w:rsidRDefault="006A03C7" w:rsidP="000E644F">
      <w:pPr>
        <w:tabs>
          <w:tab w:val="center" w:pos="5230"/>
        </w:tabs>
        <w:rPr>
          <w:rFonts w:ascii="Helvetica" w:hAnsi="Helvetica"/>
          <w:sz w:val="21"/>
          <w:szCs w:val="21"/>
        </w:rPr>
      </w:pPr>
      <w:r>
        <w:rPr>
          <w:rFonts w:ascii="Helvetica" w:hAnsi="Helvetica"/>
          <w:noProof/>
          <w:sz w:val="21"/>
          <w:szCs w:val="21"/>
        </w:rPr>
        <mc:AlternateContent>
          <mc:Choice Requires="wps">
            <w:drawing>
              <wp:anchor distT="0" distB="0" distL="114300" distR="114300" simplePos="0" relativeHeight="251664384" behindDoc="0" locked="0" layoutInCell="1" allowOverlap="1" wp14:anchorId="4C660025" wp14:editId="586043CE">
                <wp:simplePos x="0" y="0"/>
                <wp:positionH relativeFrom="column">
                  <wp:posOffset>944880</wp:posOffset>
                </wp:positionH>
                <wp:positionV relativeFrom="paragraph">
                  <wp:posOffset>25388</wp:posOffset>
                </wp:positionV>
                <wp:extent cx="4554220" cy="941033"/>
                <wp:effectExtent l="0" t="0" r="5080" b="0"/>
                <wp:wrapNone/>
                <wp:docPr id="6" name="Text Box 6"/>
                <wp:cNvGraphicFramePr/>
                <a:graphic xmlns:a="http://schemas.openxmlformats.org/drawingml/2006/main">
                  <a:graphicData uri="http://schemas.microsoft.com/office/word/2010/wordprocessingShape">
                    <wps:wsp>
                      <wps:cNvSpPr txBox="1"/>
                      <wps:spPr>
                        <a:xfrm>
                          <a:off x="0" y="0"/>
                          <a:ext cx="4554220" cy="941033"/>
                        </a:xfrm>
                        <a:prstGeom prst="rect">
                          <a:avLst/>
                        </a:prstGeom>
                        <a:solidFill>
                          <a:schemeClr val="lt1"/>
                        </a:solidFill>
                        <a:ln w="6350">
                          <a:noFill/>
                        </a:ln>
                      </wps:spPr>
                      <wps:txbx>
                        <w:txbxContent>
                          <w:p w14:paraId="38234CC2" w14:textId="77777777" w:rsidR="00C30BB6" w:rsidRDefault="00676B15" w:rsidP="00676B15">
                            <w:pPr>
                              <w:rPr>
                                <w:rFonts w:ascii="Helvetica" w:hAnsi="Helvetica"/>
                                <w:sz w:val="22"/>
                                <w:szCs w:val="22"/>
                                <w:highlight w:val="yellow"/>
                              </w:rPr>
                            </w:pPr>
                            <w:r w:rsidRPr="006A03C7">
                              <w:rPr>
                                <w:rFonts w:ascii="Helvetica" w:hAnsi="Helvetica"/>
                                <w:sz w:val="22"/>
                                <w:szCs w:val="22"/>
                              </w:rPr>
                              <w:t>ATATATTTTTT</w:t>
                            </w:r>
                            <w:r w:rsidRPr="006A03C7">
                              <w:rPr>
                                <w:rFonts w:ascii="Helvetica" w:hAnsi="Helvetica"/>
                                <w:sz w:val="22"/>
                                <w:szCs w:val="22"/>
                                <w:highlight w:val="yellow"/>
                              </w:rPr>
                              <w:t>AGTC</w:t>
                            </w:r>
                            <w:r w:rsidRPr="006A03C7">
                              <w:rPr>
                                <w:rFonts w:ascii="Helvetica" w:hAnsi="Helvetica"/>
                                <w:sz w:val="22"/>
                                <w:szCs w:val="22"/>
                                <w:highlight w:val="red"/>
                              </w:rPr>
                              <w:t>CAC</w:t>
                            </w:r>
                            <w:r w:rsidRPr="006A03C7">
                              <w:rPr>
                                <w:rFonts w:ascii="Helvetica" w:hAnsi="Helvetica"/>
                                <w:sz w:val="22"/>
                                <w:szCs w:val="22"/>
                                <w:highlight w:val="red"/>
                              </w:rPr>
                              <w:t>GTG</w:t>
                            </w:r>
                            <w:r w:rsidRPr="006A03C7">
                              <w:rPr>
                                <w:rFonts w:ascii="Helvetica" w:hAnsi="Helvetica"/>
                                <w:sz w:val="22"/>
                                <w:szCs w:val="22"/>
                                <w:highlight w:val="yellow"/>
                              </w:rPr>
                              <w:t>AGTAAATAGGGCTATTTTAGTC</w:t>
                            </w:r>
                            <w:r w:rsidRPr="006A03C7">
                              <w:rPr>
                                <w:rFonts w:ascii="Helvetica" w:hAnsi="Helvetica"/>
                                <w:sz w:val="22"/>
                                <w:szCs w:val="22"/>
                                <w:highlight w:val="red"/>
                              </w:rPr>
                              <w:t>C</w:t>
                            </w:r>
                            <w:r w:rsidRPr="006A03C7">
                              <w:rPr>
                                <w:rFonts w:ascii="Helvetica" w:hAnsi="Helvetica"/>
                                <w:sz w:val="22"/>
                                <w:szCs w:val="22"/>
                                <w:highlight w:val="yellow"/>
                              </w:rPr>
                              <w:t>CCGTGAGTCTGTTAGG</w:t>
                            </w:r>
                            <w:r w:rsidRPr="006A03C7">
                              <w:rPr>
                                <w:rFonts w:ascii="Helvetica" w:hAnsi="Helvetica"/>
                                <w:sz w:val="22"/>
                                <w:szCs w:val="22"/>
                                <w:highlight w:val="yellow"/>
                              </w:rPr>
                              <w:t>A</w:t>
                            </w:r>
                            <w:r w:rsidRPr="006A03C7">
                              <w:rPr>
                                <w:rFonts w:ascii="Helvetica" w:hAnsi="Helvetica"/>
                                <w:sz w:val="22"/>
                                <w:szCs w:val="22"/>
                                <w:highlight w:val="yellow"/>
                              </w:rPr>
                              <w:t>GTCGGTAGTCGTGAGTAAATAT</w:t>
                            </w:r>
                            <w:r w:rsidRPr="006A03C7">
                              <w:rPr>
                                <w:rFonts w:ascii="Helvetica" w:hAnsi="Helvetica"/>
                                <w:sz w:val="22"/>
                                <w:szCs w:val="22"/>
                                <w:highlight w:val="red"/>
                              </w:rPr>
                              <w:t>T</w:t>
                            </w:r>
                            <w:r w:rsidRPr="006A03C7">
                              <w:rPr>
                                <w:rFonts w:ascii="Helvetica" w:hAnsi="Helvetica"/>
                                <w:sz w:val="22"/>
                                <w:szCs w:val="22"/>
                                <w:highlight w:val="yellow"/>
                              </w:rPr>
                              <w:t>AGTCCCCCCGTAAATATTAGTCGTAA</w:t>
                            </w:r>
                            <w:r w:rsidRPr="006A03C7">
                              <w:rPr>
                                <w:rFonts w:ascii="Helvetica" w:hAnsi="Helvetica"/>
                                <w:sz w:val="22"/>
                                <w:szCs w:val="22"/>
                                <w:highlight w:val="red"/>
                              </w:rPr>
                              <w:t>ATA</w:t>
                            </w:r>
                            <w:r w:rsidRPr="006A03C7">
                              <w:rPr>
                                <w:rFonts w:ascii="Helvetica" w:hAnsi="Helvetica"/>
                                <w:sz w:val="22"/>
                                <w:szCs w:val="22"/>
                                <w:highlight w:val="yellow"/>
                              </w:rPr>
                              <w:t>TTAGTCTAGTCCCCGTGATAGTT</w:t>
                            </w:r>
                          </w:p>
                          <w:p w14:paraId="5654F162" w14:textId="3D7B2410" w:rsidR="00676B15" w:rsidRPr="006A03C7" w:rsidRDefault="00676B15" w:rsidP="00676B15">
                            <w:pPr>
                              <w:rPr>
                                <w:rFonts w:ascii="Helvetica" w:hAnsi="Helvetica"/>
                                <w:sz w:val="22"/>
                                <w:szCs w:val="22"/>
                                <w:highlight w:val="yellow"/>
                              </w:rPr>
                            </w:pPr>
                            <w:r w:rsidRPr="006A03C7">
                              <w:rPr>
                                <w:rFonts w:ascii="Helvetica" w:hAnsi="Helvetica"/>
                                <w:sz w:val="22"/>
                                <w:szCs w:val="22"/>
                                <w:highlight w:val="yellow"/>
                              </w:rPr>
                              <w:t>TGGCTCTCTAC</w:t>
                            </w:r>
                            <w:r w:rsidRPr="006A03C7">
                              <w:rPr>
                                <w:rFonts w:ascii="Helvetica" w:hAnsi="Helvetica"/>
                                <w:sz w:val="22"/>
                                <w:szCs w:val="22"/>
                                <w:highlight w:val="red"/>
                              </w:rPr>
                              <w:t>TC</w:t>
                            </w:r>
                            <w:r w:rsidRPr="006A03C7">
                              <w:rPr>
                                <w:rFonts w:ascii="Helvetica" w:hAnsi="Helvetica"/>
                                <w:sz w:val="22"/>
                                <w:szCs w:val="22"/>
                                <w:highlight w:val="yellow"/>
                              </w:rPr>
                              <w:t>TACTACTAGTCGTGAGTAAA</w:t>
                            </w:r>
                            <w:r w:rsidRPr="006A03C7">
                              <w:rPr>
                                <w:rFonts w:ascii="Helvetica" w:hAnsi="Helvetica"/>
                                <w:sz w:val="22"/>
                                <w:szCs w:val="22"/>
                                <w:highlight w:val="red"/>
                              </w:rPr>
                              <w:t>TCATA</w:t>
                            </w:r>
                            <w:r w:rsidRPr="006A03C7">
                              <w:rPr>
                                <w:rFonts w:ascii="Helvetica" w:hAnsi="Helvetica"/>
                                <w:sz w:val="22"/>
                                <w:szCs w:val="22"/>
                                <w:highlight w:val="yellow"/>
                              </w:rPr>
                              <w:t>GTGTGTA</w:t>
                            </w:r>
                            <w:r w:rsidRPr="006A03C7">
                              <w:rPr>
                                <w:rFonts w:ascii="Helvetica" w:hAnsi="Helvetica"/>
                                <w:sz w:val="22"/>
                                <w:szCs w:val="22"/>
                                <w:highlight w:val="red"/>
                              </w:rPr>
                              <w:t>GTCGT</w:t>
                            </w:r>
                            <w:r w:rsidRPr="006A03C7">
                              <w:rPr>
                                <w:rFonts w:ascii="Helvetica" w:hAnsi="Helvetica"/>
                                <w:sz w:val="22"/>
                                <w:szCs w:val="22"/>
                                <w:highlight w:val="yellow"/>
                              </w:rPr>
                              <w:t>GAGTAAATAT</w:t>
                            </w:r>
                            <w:r w:rsidRPr="006A03C7">
                              <w:rPr>
                                <w:rFonts w:ascii="Helvetica" w:hAnsi="Helvetica"/>
                                <w:sz w:val="22"/>
                                <w:szCs w:val="22"/>
                              </w:rPr>
                              <w:t>CCCCCCTACT</w:t>
                            </w:r>
                            <w:r w:rsidR="006A03C7" w:rsidRPr="006A03C7">
                              <w:rPr>
                                <w:rFonts w:ascii="Helvetica" w:hAnsi="Helvetica"/>
                                <w:sz w:val="22"/>
                                <w:szCs w:val="22"/>
                              </w:rPr>
                              <w:t>GTCGTGAGTAAATATGTGTA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60025" id="Text Box 6" o:spid="_x0000_s1030" type="#_x0000_t202" style="position:absolute;margin-left:74.4pt;margin-top:2pt;width:358.6pt;height:7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" fillcolor="white [3201]" stroked="f" strokeweight=".5pt">
                <v:textbox>
                  <w:txbxContent>
                    <w:p w14:paraId="38234CC2" w14:textId="77777777" w:rsidR="00C30BB6" w:rsidRDefault="00676B15" w:rsidP="00676B15">
                      <w:pPr>
                        <w:rPr>
                          <w:rFonts w:ascii="Helvetica" w:hAnsi="Helvetica"/>
                          <w:sz w:val="22"/>
                          <w:szCs w:val="22"/>
                          <w:highlight w:val="yellow"/>
                        </w:rPr>
                      </w:pPr>
                      <w:r w:rsidRPr="006A03C7">
                        <w:rPr>
                          <w:rFonts w:ascii="Helvetica" w:hAnsi="Helvetica"/>
                          <w:sz w:val="22"/>
                          <w:szCs w:val="22"/>
                        </w:rPr>
                        <w:t>ATATATTTTTT</w:t>
                      </w:r>
                      <w:r w:rsidRPr="006A03C7">
                        <w:rPr>
                          <w:rFonts w:ascii="Helvetica" w:hAnsi="Helvetica"/>
                          <w:sz w:val="22"/>
                          <w:szCs w:val="22"/>
                          <w:highlight w:val="yellow"/>
                        </w:rPr>
                        <w:t>AGTC</w:t>
                      </w:r>
                      <w:r w:rsidRPr="006A03C7">
                        <w:rPr>
                          <w:rFonts w:ascii="Helvetica" w:hAnsi="Helvetica"/>
                          <w:sz w:val="22"/>
                          <w:szCs w:val="22"/>
                          <w:highlight w:val="red"/>
                        </w:rPr>
                        <w:t>CAC</w:t>
                      </w:r>
                      <w:r w:rsidRPr="006A03C7">
                        <w:rPr>
                          <w:rFonts w:ascii="Helvetica" w:hAnsi="Helvetica"/>
                          <w:sz w:val="22"/>
                          <w:szCs w:val="22"/>
                          <w:highlight w:val="red"/>
                        </w:rPr>
                        <w:t>GTG</w:t>
                      </w:r>
                      <w:r w:rsidRPr="006A03C7">
                        <w:rPr>
                          <w:rFonts w:ascii="Helvetica" w:hAnsi="Helvetica"/>
                          <w:sz w:val="22"/>
                          <w:szCs w:val="22"/>
                          <w:highlight w:val="yellow"/>
                        </w:rPr>
                        <w:t>AGTAAATAGGGCTATTTTAGTC</w:t>
                      </w:r>
                      <w:r w:rsidRPr="006A03C7">
                        <w:rPr>
                          <w:rFonts w:ascii="Helvetica" w:hAnsi="Helvetica"/>
                          <w:sz w:val="22"/>
                          <w:szCs w:val="22"/>
                          <w:highlight w:val="red"/>
                        </w:rPr>
                        <w:t>C</w:t>
                      </w:r>
                      <w:r w:rsidRPr="006A03C7">
                        <w:rPr>
                          <w:rFonts w:ascii="Helvetica" w:hAnsi="Helvetica"/>
                          <w:sz w:val="22"/>
                          <w:szCs w:val="22"/>
                          <w:highlight w:val="yellow"/>
                        </w:rPr>
                        <w:t>CCGTGAGTCTGTTAGG</w:t>
                      </w:r>
                      <w:r w:rsidRPr="006A03C7">
                        <w:rPr>
                          <w:rFonts w:ascii="Helvetica" w:hAnsi="Helvetica"/>
                          <w:sz w:val="22"/>
                          <w:szCs w:val="22"/>
                          <w:highlight w:val="yellow"/>
                        </w:rPr>
                        <w:t>A</w:t>
                      </w:r>
                      <w:r w:rsidRPr="006A03C7">
                        <w:rPr>
                          <w:rFonts w:ascii="Helvetica" w:hAnsi="Helvetica"/>
                          <w:sz w:val="22"/>
                          <w:szCs w:val="22"/>
                          <w:highlight w:val="yellow"/>
                        </w:rPr>
                        <w:t>GTCGGTAGTCGTGAGTAAATAT</w:t>
                      </w:r>
                      <w:r w:rsidRPr="006A03C7">
                        <w:rPr>
                          <w:rFonts w:ascii="Helvetica" w:hAnsi="Helvetica"/>
                          <w:sz w:val="22"/>
                          <w:szCs w:val="22"/>
                          <w:highlight w:val="red"/>
                        </w:rPr>
                        <w:t>T</w:t>
                      </w:r>
                      <w:r w:rsidRPr="006A03C7">
                        <w:rPr>
                          <w:rFonts w:ascii="Helvetica" w:hAnsi="Helvetica"/>
                          <w:sz w:val="22"/>
                          <w:szCs w:val="22"/>
                          <w:highlight w:val="yellow"/>
                        </w:rPr>
                        <w:t>AGTCCCCCCGTAAATATTAGTCGTAA</w:t>
                      </w:r>
                      <w:r w:rsidRPr="006A03C7">
                        <w:rPr>
                          <w:rFonts w:ascii="Helvetica" w:hAnsi="Helvetica"/>
                          <w:sz w:val="22"/>
                          <w:szCs w:val="22"/>
                          <w:highlight w:val="red"/>
                        </w:rPr>
                        <w:t>ATA</w:t>
                      </w:r>
                      <w:r w:rsidRPr="006A03C7">
                        <w:rPr>
                          <w:rFonts w:ascii="Helvetica" w:hAnsi="Helvetica"/>
                          <w:sz w:val="22"/>
                          <w:szCs w:val="22"/>
                          <w:highlight w:val="yellow"/>
                        </w:rPr>
                        <w:t>TTAGTCTAGTCCCCGTGATAGTT</w:t>
                      </w:r>
                    </w:p>
                    <w:p w14:paraId="5654F162" w14:textId="3D7B2410" w:rsidR="00676B15" w:rsidRPr="006A03C7" w:rsidRDefault="00676B15" w:rsidP="00676B15">
                      <w:pPr>
                        <w:rPr>
                          <w:rFonts w:ascii="Helvetica" w:hAnsi="Helvetica"/>
                          <w:sz w:val="22"/>
                          <w:szCs w:val="22"/>
                          <w:highlight w:val="yellow"/>
                        </w:rPr>
                      </w:pPr>
                      <w:r w:rsidRPr="006A03C7">
                        <w:rPr>
                          <w:rFonts w:ascii="Helvetica" w:hAnsi="Helvetica"/>
                          <w:sz w:val="22"/>
                          <w:szCs w:val="22"/>
                          <w:highlight w:val="yellow"/>
                        </w:rPr>
                        <w:t>TGGCTCTCTAC</w:t>
                      </w:r>
                      <w:r w:rsidRPr="006A03C7">
                        <w:rPr>
                          <w:rFonts w:ascii="Helvetica" w:hAnsi="Helvetica"/>
                          <w:sz w:val="22"/>
                          <w:szCs w:val="22"/>
                          <w:highlight w:val="red"/>
                        </w:rPr>
                        <w:t>TC</w:t>
                      </w:r>
                      <w:r w:rsidRPr="006A03C7">
                        <w:rPr>
                          <w:rFonts w:ascii="Helvetica" w:hAnsi="Helvetica"/>
                          <w:sz w:val="22"/>
                          <w:szCs w:val="22"/>
                          <w:highlight w:val="yellow"/>
                        </w:rPr>
                        <w:t>TACTACTAGTCGTGAGTAAA</w:t>
                      </w:r>
                      <w:r w:rsidRPr="006A03C7">
                        <w:rPr>
                          <w:rFonts w:ascii="Helvetica" w:hAnsi="Helvetica"/>
                          <w:sz w:val="22"/>
                          <w:szCs w:val="22"/>
                          <w:highlight w:val="red"/>
                        </w:rPr>
                        <w:t>TCATA</w:t>
                      </w:r>
                      <w:r w:rsidRPr="006A03C7">
                        <w:rPr>
                          <w:rFonts w:ascii="Helvetica" w:hAnsi="Helvetica"/>
                          <w:sz w:val="22"/>
                          <w:szCs w:val="22"/>
                          <w:highlight w:val="yellow"/>
                        </w:rPr>
                        <w:t>GTGTGTA</w:t>
                      </w:r>
                      <w:r w:rsidRPr="006A03C7">
                        <w:rPr>
                          <w:rFonts w:ascii="Helvetica" w:hAnsi="Helvetica"/>
                          <w:sz w:val="22"/>
                          <w:szCs w:val="22"/>
                          <w:highlight w:val="red"/>
                        </w:rPr>
                        <w:t>GTCGT</w:t>
                      </w:r>
                      <w:r w:rsidRPr="006A03C7">
                        <w:rPr>
                          <w:rFonts w:ascii="Helvetica" w:hAnsi="Helvetica"/>
                          <w:sz w:val="22"/>
                          <w:szCs w:val="22"/>
                          <w:highlight w:val="yellow"/>
                        </w:rPr>
                        <w:t>GAGTAAATAT</w:t>
                      </w:r>
                      <w:r w:rsidRPr="006A03C7">
                        <w:rPr>
                          <w:rFonts w:ascii="Helvetica" w:hAnsi="Helvetica"/>
                          <w:sz w:val="22"/>
                          <w:szCs w:val="22"/>
                        </w:rPr>
                        <w:t>CCCCCCTACT</w:t>
                      </w:r>
                      <w:r w:rsidR="006A03C7" w:rsidRPr="006A03C7">
                        <w:rPr>
                          <w:rFonts w:ascii="Helvetica" w:hAnsi="Helvetica"/>
                          <w:sz w:val="22"/>
                          <w:szCs w:val="22"/>
                        </w:rPr>
                        <w:t>GTCGTGAGTAAATATGTGTA</w:t>
                      </w:r>
                    </w:p>
                  </w:txbxContent>
                </v:textbox>
              </v:shape>
            </w:pict>
          </mc:Fallback>
        </mc:AlternateContent>
      </w:r>
    </w:p>
    <w:p w14:paraId="5CE1C37E" w14:textId="5C15A56B" w:rsidR="006A03C7" w:rsidRDefault="006A03C7" w:rsidP="000E644F">
      <w:pPr>
        <w:tabs>
          <w:tab w:val="center" w:pos="5230"/>
        </w:tabs>
        <w:rPr>
          <w:rFonts w:ascii="Helvetica" w:hAnsi="Helvetica"/>
          <w:sz w:val="21"/>
          <w:szCs w:val="21"/>
        </w:rPr>
      </w:pPr>
    </w:p>
    <w:p w14:paraId="4577E23F" w14:textId="232F65B4" w:rsidR="006A03C7" w:rsidRDefault="006A03C7" w:rsidP="000E644F">
      <w:pPr>
        <w:tabs>
          <w:tab w:val="center" w:pos="5230"/>
        </w:tabs>
        <w:rPr>
          <w:rFonts w:ascii="Helvetica" w:hAnsi="Helvetica"/>
          <w:sz w:val="21"/>
          <w:szCs w:val="21"/>
        </w:rPr>
      </w:pPr>
    </w:p>
    <w:p w14:paraId="6C5D638F" w14:textId="55C1557E" w:rsidR="006A03C7" w:rsidRDefault="006A03C7" w:rsidP="000E644F">
      <w:pPr>
        <w:tabs>
          <w:tab w:val="center" w:pos="5230"/>
        </w:tabs>
        <w:rPr>
          <w:rFonts w:ascii="Helvetica" w:hAnsi="Helvetica"/>
          <w:sz w:val="21"/>
          <w:szCs w:val="21"/>
        </w:rPr>
      </w:pPr>
    </w:p>
    <w:p w14:paraId="74F99604" w14:textId="25FD1017" w:rsidR="006A03C7" w:rsidRDefault="006A03C7" w:rsidP="000E644F">
      <w:pPr>
        <w:tabs>
          <w:tab w:val="center" w:pos="5230"/>
        </w:tabs>
        <w:rPr>
          <w:rFonts w:ascii="Helvetica" w:hAnsi="Helvetica"/>
          <w:sz w:val="21"/>
          <w:szCs w:val="21"/>
        </w:rPr>
      </w:pPr>
    </w:p>
    <w:p w14:paraId="785F06E9" w14:textId="70992090" w:rsidR="006A03C7" w:rsidRDefault="006A03C7" w:rsidP="000E644F">
      <w:pPr>
        <w:tabs>
          <w:tab w:val="center" w:pos="5230"/>
        </w:tabs>
        <w:rPr>
          <w:rFonts w:ascii="Helvetica" w:hAnsi="Helvetica"/>
          <w:sz w:val="21"/>
          <w:szCs w:val="21"/>
        </w:rPr>
      </w:pPr>
    </w:p>
    <w:p w14:paraId="3D832155" w14:textId="5668C3EE" w:rsidR="006A03C7" w:rsidRDefault="00C30BB6" w:rsidP="000E644F">
      <w:pPr>
        <w:tabs>
          <w:tab w:val="center" w:pos="5230"/>
        </w:tabs>
        <w:rPr>
          <w:rFonts w:ascii="Helvetica" w:hAnsi="Helvetica"/>
          <w:sz w:val="21"/>
          <w:szCs w:val="21"/>
        </w:rPr>
      </w:pPr>
      <w:r>
        <w:rPr>
          <w:rFonts w:ascii="Helvetica" w:hAnsi="Helvetica"/>
          <w:noProof/>
          <w:sz w:val="21"/>
          <w:szCs w:val="21"/>
        </w:rPr>
        <mc:AlternateContent>
          <mc:Choice Requires="wps">
            <w:drawing>
              <wp:anchor distT="0" distB="0" distL="114300" distR="114300" simplePos="0" relativeHeight="251666432" behindDoc="0" locked="0" layoutInCell="1" allowOverlap="1" wp14:anchorId="49FD4F59" wp14:editId="23BB9FDF">
                <wp:simplePos x="0" y="0"/>
                <wp:positionH relativeFrom="column">
                  <wp:posOffset>359546</wp:posOffset>
                </wp:positionH>
                <wp:positionV relativeFrom="paragraph">
                  <wp:posOffset>139594</wp:posOffset>
                </wp:positionV>
                <wp:extent cx="6009640" cy="1100831"/>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6009640" cy="1100831"/>
                        </a:xfrm>
                        <a:prstGeom prst="rect">
                          <a:avLst/>
                        </a:prstGeom>
                        <a:solidFill>
                          <a:schemeClr val="lt1"/>
                        </a:solidFill>
                        <a:ln w="6350">
                          <a:noFill/>
                        </a:ln>
                      </wps:spPr>
                      <wps:txbx>
                        <w:txbxContent>
                          <w:p w14:paraId="2D9D19C8" w14:textId="3DE26CB4" w:rsidR="00676B15" w:rsidRPr="006A03C7" w:rsidRDefault="006A03C7" w:rsidP="00676B15">
                            <w:pPr>
                              <w:rPr>
                                <w:rFonts w:ascii="Helvetica" w:hAnsi="Helvetica"/>
                              </w:rPr>
                            </w:pPr>
                            <w:r w:rsidRPr="006A03C7">
                              <w:rPr>
                                <w:rFonts w:ascii="Helvetica" w:hAnsi="Helvetica"/>
                              </w:rPr>
                              <w:t xml:space="preserve">Now at 4-digit resolution </w:t>
                            </w:r>
                            <w:r w:rsidR="00C30BB6">
                              <w:rPr>
                                <w:rFonts w:ascii="Helvetica" w:hAnsi="Helvetica"/>
                              </w:rPr>
                              <w:t xml:space="preserve">looking at the DRB1*02 sequence we can </w:t>
                            </w:r>
                            <w:r w:rsidR="00500783">
                              <w:rPr>
                                <w:rFonts w:ascii="Helvetica" w:hAnsi="Helvetica"/>
                              </w:rPr>
                              <w:t>identify variation that is specific to encoding a protein. The sequence can still vary but we can be sure that we will be coding the same protein for all 02:01</w:t>
                            </w:r>
                            <w:r w:rsidR="00495F18">
                              <w:rPr>
                                <w:rFonts w:ascii="Helvetica" w:hAnsi="Helvetica"/>
                              </w:rPr>
                              <w:t xml:space="preserve"> and this will be different from 02:02 etc. Past this level the biological implications are much less, thus for genetic study we normally only care about 4-digit allele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D4F59" id="Text Box 7" o:spid="_x0000_s1031" type="#_x0000_t202" style="position:absolute;margin-left:28.3pt;margin-top:11pt;width:473.2pt;height:8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" fillcolor="white [3201]" stroked="f" strokeweight=".5pt">
                <v:textbox>
                  <w:txbxContent>
                    <w:p w14:paraId="2D9D19C8" w14:textId="3DE26CB4" w:rsidR="00676B15" w:rsidRPr="006A03C7" w:rsidRDefault="006A03C7" w:rsidP="00676B15">
                      <w:pPr>
                        <w:rPr>
                          <w:rFonts w:ascii="Helvetica" w:hAnsi="Helvetica"/>
                        </w:rPr>
                      </w:pPr>
                      <w:r w:rsidRPr="006A03C7">
                        <w:rPr>
                          <w:rFonts w:ascii="Helvetica" w:hAnsi="Helvetica"/>
                        </w:rPr>
                        <w:t xml:space="preserve">Now at 4-digit resolution </w:t>
                      </w:r>
                      <w:r w:rsidR="00C30BB6">
                        <w:rPr>
                          <w:rFonts w:ascii="Helvetica" w:hAnsi="Helvetica"/>
                        </w:rPr>
                        <w:t xml:space="preserve">looking at the DRB1*02 sequence we can </w:t>
                      </w:r>
                      <w:r w:rsidR="00500783">
                        <w:rPr>
                          <w:rFonts w:ascii="Helvetica" w:hAnsi="Helvetica"/>
                        </w:rPr>
                        <w:t>identify variation that is specific to encoding a protein. The sequence can still vary but we can be sure that we will be coding the same protein for all 02:01</w:t>
                      </w:r>
                      <w:r w:rsidR="00495F18">
                        <w:rPr>
                          <w:rFonts w:ascii="Helvetica" w:hAnsi="Helvetica"/>
                        </w:rPr>
                        <w:t xml:space="preserve"> and this will be different from 02:02 etc. Past this level the biological implications are much less, thus for genetic study we normally only care about 4-digit allele types.</w:t>
                      </w:r>
                    </w:p>
                  </w:txbxContent>
                </v:textbox>
              </v:shape>
            </w:pict>
          </mc:Fallback>
        </mc:AlternateContent>
      </w:r>
    </w:p>
    <w:p w14:paraId="7BB3385F" w14:textId="2586982A" w:rsidR="006A03C7" w:rsidRDefault="006A03C7" w:rsidP="000E644F">
      <w:pPr>
        <w:tabs>
          <w:tab w:val="center" w:pos="5230"/>
        </w:tabs>
        <w:rPr>
          <w:rFonts w:ascii="Helvetica" w:hAnsi="Helvetica"/>
          <w:sz w:val="21"/>
          <w:szCs w:val="21"/>
        </w:rPr>
      </w:pPr>
    </w:p>
    <w:p w14:paraId="37883C47" w14:textId="007D5267" w:rsidR="006A03C7" w:rsidRDefault="006A03C7" w:rsidP="000E644F">
      <w:pPr>
        <w:tabs>
          <w:tab w:val="center" w:pos="5230"/>
        </w:tabs>
        <w:rPr>
          <w:rFonts w:ascii="Helvetica" w:hAnsi="Helvetica"/>
          <w:sz w:val="21"/>
          <w:szCs w:val="21"/>
        </w:rPr>
      </w:pPr>
    </w:p>
    <w:p w14:paraId="62CEEE64" w14:textId="379C5C47" w:rsidR="006A03C7" w:rsidRDefault="006A03C7" w:rsidP="000E644F">
      <w:pPr>
        <w:tabs>
          <w:tab w:val="center" w:pos="5230"/>
        </w:tabs>
        <w:rPr>
          <w:rFonts w:ascii="Helvetica" w:hAnsi="Helvetica"/>
          <w:sz w:val="21"/>
          <w:szCs w:val="21"/>
        </w:rPr>
      </w:pPr>
    </w:p>
    <w:p w14:paraId="048CEEF5" w14:textId="2DB7D458" w:rsidR="006A03C7" w:rsidRDefault="006A03C7" w:rsidP="000E644F">
      <w:pPr>
        <w:tabs>
          <w:tab w:val="center" w:pos="5230"/>
        </w:tabs>
        <w:rPr>
          <w:rFonts w:ascii="Helvetica" w:hAnsi="Helvetica"/>
          <w:sz w:val="21"/>
          <w:szCs w:val="21"/>
        </w:rPr>
      </w:pPr>
    </w:p>
    <w:p w14:paraId="0059F54F" w14:textId="16249A2A" w:rsidR="006A03C7" w:rsidRDefault="006A03C7" w:rsidP="000E644F">
      <w:pPr>
        <w:tabs>
          <w:tab w:val="center" w:pos="5230"/>
        </w:tabs>
        <w:rPr>
          <w:rFonts w:ascii="Helvetica" w:hAnsi="Helvetica"/>
          <w:sz w:val="21"/>
          <w:szCs w:val="21"/>
        </w:rPr>
      </w:pPr>
    </w:p>
    <w:p w14:paraId="01A5CF13" w14:textId="77777777" w:rsidR="001D0157" w:rsidRDefault="006A03C7" w:rsidP="001D0157">
      <w:pPr>
        <w:rPr>
          <w:rFonts w:ascii="Helvetica" w:hAnsi="Helvetica"/>
          <w:sz w:val="21"/>
          <w:szCs w:val="21"/>
        </w:rPr>
      </w:pPr>
      <w:r>
        <w:rPr>
          <w:rFonts w:ascii="Helvetica" w:hAnsi="Helvetica"/>
          <w:sz w:val="21"/>
          <w:szCs w:val="21"/>
        </w:rPr>
        <w:br w:type="page"/>
      </w:r>
    </w:p>
    <w:p w14:paraId="638069F0" w14:textId="5E393D28" w:rsidR="001D0157" w:rsidRDefault="001D0157" w:rsidP="001D0157">
      <w:pPr>
        <w:rPr>
          <w:rFonts w:ascii="Helvetica" w:hAnsi="Helvetica"/>
          <w:sz w:val="21"/>
          <w:szCs w:val="21"/>
        </w:rPr>
      </w:pPr>
      <w:r w:rsidRPr="002F711B">
        <w:rPr>
          <w:rFonts w:ascii="Helvetica" w:hAnsi="Helvetica"/>
          <w:sz w:val="21"/>
          <w:szCs w:val="21"/>
        </w:rPr>
        <w:lastRenderedPageBreak/>
        <mc:AlternateContent>
          <mc:Choice Requires="wps">
            <w:drawing>
              <wp:anchor distT="0" distB="0" distL="114300" distR="114300" simplePos="0" relativeHeight="251671552" behindDoc="0" locked="0" layoutInCell="1" allowOverlap="1" wp14:anchorId="02378855" wp14:editId="2F70528C">
                <wp:simplePos x="0" y="0"/>
                <wp:positionH relativeFrom="column">
                  <wp:posOffset>386080</wp:posOffset>
                </wp:positionH>
                <wp:positionV relativeFrom="paragraph">
                  <wp:posOffset>1179830</wp:posOffset>
                </wp:positionV>
                <wp:extent cx="6009640" cy="1064895"/>
                <wp:effectExtent l="0" t="0" r="0" b="1905"/>
                <wp:wrapNone/>
                <wp:docPr id="11" name="Text Box 11"/>
                <wp:cNvGraphicFramePr/>
                <a:graphic xmlns:a="http://schemas.openxmlformats.org/drawingml/2006/main">
                  <a:graphicData uri="http://schemas.microsoft.com/office/word/2010/wordprocessingShape">
                    <wps:wsp>
                      <wps:cNvSpPr txBox="1"/>
                      <wps:spPr>
                        <a:xfrm>
                          <a:off x="0" y="0"/>
                          <a:ext cx="6009640" cy="1064895"/>
                        </a:xfrm>
                        <a:prstGeom prst="rect">
                          <a:avLst/>
                        </a:prstGeom>
                        <a:solidFill>
                          <a:schemeClr val="lt1"/>
                        </a:solidFill>
                        <a:ln w="6350">
                          <a:noFill/>
                        </a:ln>
                      </wps:spPr>
                      <wps:txbx>
                        <w:txbxContent>
                          <w:p w14:paraId="4B7B1750" w14:textId="16A1F500" w:rsidR="002F711B" w:rsidRDefault="002F711B">
                            <w:r>
                              <w:rPr>
                                <w:rFonts w:ascii="Helvetica" w:hAnsi="Helvetica"/>
                              </w:rPr>
                              <w:t>Out of interest we’ll go down to 6/8-digit resolution. Let’s say the first part of our sequencing is in a non-coding region and the second part is in a coding region. At 6 digits we’re talking about the coding region being a fixed sequence, at 8 digits we’re talking about the non-coding part as a fixed sequence.</w:t>
                            </w:r>
                            <w:r w:rsidR="00653C19">
                              <w:rPr>
                                <w:rFonts w:ascii="Helvetica" w:hAnsi="Helvetica"/>
                              </w:rPr>
                              <w:t xml:space="preserve"> You may also see a letter as a 9</w:t>
                            </w:r>
                            <w:r w:rsidR="00653C19" w:rsidRPr="00653C19">
                              <w:rPr>
                                <w:rFonts w:ascii="Helvetica" w:hAnsi="Helvetica"/>
                                <w:vertAlign w:val="superscript"/>
                              </w:rPr>
                              <w:t>th</w:t>
                            </w:r>
                            <w:r w:rsidR="00653C19">
                              <w:rPr>
                                <w:rFonts w:ascii="Helvetica" w:hAnsi="Helvetica"/>
                              </w:rPr>
                              <w:t xml:space="preserve"> </w:t>
                            </w:r>
                            <w:proofErr w:type="gramStart"/>
                            <w:r w:rsidR="00653C19">
                              <w:rPr>
                                <w:rFonts w:ascii="Helvetica" w:hAnsi="Helvetica"/>
                              </w:rPr>
                              <w:t>digit</w:t>
                            </w:r>
                            <w:proofErr w:type="gramEnd"/>
                            <w:r w:rsidR="00653C19">
                              <w:rPr>
                                <w:rFonts w:ascii="Helvetica" w:hAnsi="Helvetica"/>
                              </w:rPr>
                              <w:t xml:space="preserve"> but this describes </w:t>
                            </w:r>
                            <w:r w:rsidR="005C2610">
                              <w:rPr>
                                <w:rFonts w:ascii="Helvetica" w:hAnsi="Helvetica"/>
                              </w:rPr>
                              <w:t>changes in expression rather than genomic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8855" id="Text Box 11" o:spid="_x0000_s1032" type="#_x0000_t202" style="position:absolute;margin-left:30.4pt;margin-top:92.9pt;width:473.2pt;height:8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" fillcolor="white [3201]" stroked="f" strokeweight=".5pt">
                <v:textbox>
                  <w:txbxContent>
                    <w:p w14:paraId="4B7B1750" w14:textId="16A1F500" w:rsidR="002F711B" w:rsidRDefault="002F711B">
                      <w:r>
                        <w:rPr>
                          <w:rFonts w:ascii="Helvetica" w:hAnsi="Helvetica"/>
                        </w:rPr>
                        <w:t>Out of interest we’ll go down to 6/8-digit resolution. Let’s say the first part of our sequencing is in a non-coding region and the second part is in a coding region. At 6 digits we’re talking about the coding region being a fixed sequence, at 8 digits we’re talking about the non-coding part as a fixed sequence.</w:t>
                      </w:r>
                      <w:r w:rsidR="00653C19">
                        <w:rPr>
                          <w:rFonts w:ascii="Helvetica" w:hAnsi="Helvetica"/>
                        </w:rPr>
                        <w:t xml:space="preserve"> You may also see a letter as a 9</w:t>
                      </w:r>
                      <w:r w:rsidR="00653C19" w:rsidRPr="00653C19">
                        <w:rPr>
                          <w:rFonts w:ascii="Helvetica" w:hAnsi="Helvetica"/>
                          <w:vertAlign w:val="superscript"/>
                        </w:rPr>
                        <w:t>th</w:t>
                      </w:r>
                      <w:r w:rsidR="00653C19">
                        <w:rPr>
                          <w:rFonts w:ascii="Helvetica" w:hAnsi="Helvetica"/>
                        </w:rPr>
                        <w:t xml:space="preserve"> </w:t>
                      </w:r>
                      <w:proofErr w:type="gramStart"/>
                      <w:r w:rsidR="00653C19">
                        <w:rPr>
                          <w:rFonts w:ascii="Helvetica" w:hAnsi="Helvetica"/>
                        </w:rPr>
                        <w:t>digit</w:t>
                      </w:r>
                      <w:proofErr w:type="gramEnd"/>
                      <w:r w:rsidR="00653C19">
                        <w:rPr>
                          <w:rFonts w:ascii="Helvetica" w:hAnsi="Helvetica"/>
                        </w:rPr>
                        <w:t xml:space="preserve"> but this describes </w:t>
                      </w:r>
                      <w:r w:rsidR="005C2610">
                        <w:rPr>
                          <w:rFonts w:ascii="Helvetica" w:hAnsi="Helvetica"/>
                        </w:rPr>
                        <w:t>changes in expression rather than genomic sequence.</w:t>
                      </w:r>
                    </w:p>
                  </w:txbxContent>
                </v:textbox>
              </v:shape>
            </w:pict>
          </mc:Fallback>
        </mc:AlternateContent>
      </w:r>
      <w:r w:rsidRPr="002F711B">
        <w:rPr>
          <w:rFonts w:ascii="Helvetica" w:hAnsi="Helvetica"/>
          <w:sz w:val="21"/>
          <w:szCs w:val="21"/>
        </w:rPr>
        <mc:AlternateContent>
          <mc:Choice Requires="wps">
            <w:drawing>
              <wp:anchor distT="0" distB="0" distL="114300" distR="114300" simplePos="0" relativeHeight="251670528" behindDoc="0" locked="0" layoutInCell="1" allowOverlap="1" wp14:anchorId="6DA6E36F" wp14:editId="30E3D508">
                <wp:simplePos x="0" y="0"/>
                <wp:positionH relativeFrom="column">
                  <wp:posOffset>1029335</wp:posOffset>
                </wp:positionH>
                <wp:positionV relativeFrom="paragraph">
                  <wp:posOffset>109220</wp:posOffset>
                </wp:positionV>
                <wp:extent cx="4554220" cy="940435"/>
                <wp:effectExtent l="0" t="0" r="5080" b="0"/>
                <wp:wrapNone/>
                <wp:docPr id="9" name="Text Box 9"/>
                <wp:cNvGraphicFramePr/>
                <a:graphic xmlns:a="http://schemas.openxmlformats.org/drawingml/2006/main">
                  <a:graphicData uri="http://schemas.microsoft.com/office/word/2010/wordprocessingShape">
                    <wps:wsp>
                      <wps:cNvSpPr txBox="1"/>
                      <wps:spPr>
                        <a:xfrm>
                          <a:off x="0" y="0"/>
                          <a:ext cx="4554220" cy="940435"/>
                        </a:xfrm>
                        <a:prstGeom prst="rect">
                          <a:avLst/>
                        </a:prstGeom>
                        <a:solidFill>
                          <a:schemeClr val="lt1"/>
                        </a:solidFill>
                        <a:ln w="6350">
                          <a:noFill/>
                        </a:ln>
                      </wps:spPr>
                      <wps:txbx>
                        <w:txbxContent>
                          <w:p w14:paraId="206564F8" w14:textId="77777777" w:rsidR="002F711B" w:rsidRDefault="002F711B" w:rsidP="002F711B">
                            <w:pPr>
                              <w:rPr>
                                <w:rFonts w:ascii="Helvetica" w:hAnsi="Helvetica"/>
                                <w:sz w:val="22"/>
                                <w:szCs w:val="22"/>
                                <w:highlight w:val="yellow"/>
                              </w:rPr>
                            </w:pPr>
                            <w:r w:rsidRPr="006A03C7">
                              <w:rPr>
                                <w:rFonts w:ascii="Helvetica" w:hAnsi="Helvetica"/>
                                <w:sz w:val="22"/>
                                <w:szCs w:val="22"/>
                              </w:rPr>
                              <w:t>ATATATTTTTT</w:t>
                            </w:r>
                            <w:r w:rsidRPr="002F711B">
                              <w:rPr>
                                <w:rFonts w:ascii="Helvetica" w:hAnsi="Helvetica"/>
                                <w:sz w:val="22"/>
                                <w:szCs w:val="22"/>
                                <w:highlight w:val="green"/>
                              </w:rPr>
                              <w:t>AGTCCACGTGAGTAAATAGGGCTATTTTAGTCCCCGTGAGTCTGTTAGGAGTCGGTAGTCGTGAGTAA</w:t>
                            </w:r>
                            <w:r w:rsidRPr="002F711B">
                              <w:rPr>
                                <w:rFonts w:ascii="Helvetica" w:hAnsi="Helvetica"/>
                                <w:sz w:val="22"/>
                                <w:szCs w:val="22"/>
                                <w:highlight w:val="cyan"/>
                              </w:rPr>
                              <w:t>ATATTAGTCCCCCCGTAAATATTAGTCGTAAATATTAGTCTAGTCCCCGTGATAGTT</w:t>
                            </w:r>
                          </w:p>
                          <w:p w14:paraId="6CDF4BA4" w14:textId="77777777" w:rsidR="002F711B" w:rsidRPr="006A03C7" w:rsidRDefault="002F711B" w:rsidP="002F711B">
                            <w:pPr>
                              <w:rPr>
                                <w:rFonts w:ascii="Helvetica" w:hAnsi="Helvetica"/>
                                <w:sz w:val="22"/>
                                <w:szCs w:val="22"/>
                                <w:highlight w:val="yellow"/>
                              </w:rPr>
                            </w:pPr>
                            <w:r w:rsidRPr="002F711B">
                              <w:rPr>
                                <w:rFonts w:ascii="Helvetica" w:hAnsi="Helvetica"/>
                                <w:sz w:val="22"/>
                                <w:szCs w:val="22"/>
                                <w:highlight w:val="cyan"/>
                              </w:rPr>
                              <w:t>TGGCTCTCTACTCTACTACTAGTCGTGAGTAAATCATAGTGTGTAGTCGTGAGTAAATAT</w:t>
                            </w:r>
                            <w:r w:rsidRPr="006A03C7">
                              <w:rPr>
                                <w:rFonts w:ascii="Helvetica" w:hAnsi="Helvetica"/>
                                <w:sz w:val="22"/>
                                <w:szCs w:val="22"/>
                              </w:rPr>
                              <w:t>CCCCCCTACTGTCGTGAGTAAATATGTGTA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6E36F" id="Text Box 9" o:spid="_x0000_s1033" type="#_x0000_t202" style="position:absolute;margin-left:81.05pt;margin-top:8.6pt;width:358.6pt;height:7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" fillcolor="white [3201]" stroked="f" strokeweight=".5pt">
                <v:textbox>
                  <w:txbxContent>
                    <w:p w14:paraId="206564F8" w14:textId="77777777" w:rsidR="002F711B" w:rsidRDefault="002F711B" w:rsidP="002F711B">
                      <w:pPr>
                        <w:rPr>
                          <w:rFonts w:ascii="Helvetica" w:hAnsi="Helvetica"/>
                          <w:sz w:val="22"/>
                          <w:szCs w:val="22"/>
                          <w:highlight w:val="yellow"/>
                        </w:rPr>
                      </w:pPr>
                      <w:r w:rsidRPr="006A03C7">
                        <w:rPr>
                          <w:rFonts w:ascii="Helvetica" w:hAnsi="Helvetica"/>
                          <w:sz w:val="22"/>
                          <w:szCs w:val="22"/>
                        </w:rPr>
                        <w:t>ATATATTTTTT</w:t>
                      </w:r>
                      <w:r w:rsidRPr="002F711B">
                        <w:rPr>
                          <w:rFonts w:ascii="Helvetica" w:hAnsi="Helvetica"/>
                          <w:sz w:val="22"/>
                          <w:szCs w:val="22"/>
                          <w:highlight w:val="green"/>
                        </w:rPr>
                        <w:t>AGTCCACGTGAGTAAATAGGGCTATTTTAGTCCCCGTGAGTCTGTTAGGAGTCGGTAGTCGTGAGTAA</w:t>
                      </w:r>
                      <w:r w:rsidRPr="002F711B">
                        <w:rPr>
                          <w:rFonts w:ascii="Helvetica" w:hAnsi="Helvetica"/>
                          <w:sz w:val="22"/>
                          <w:szCs w:val="22"/>
                          <w:highlight w:val="cyan"/>
                        </w:rPr>
                        <w:t>ATATTAGTCCCCCCGTAAATATTAGTCGTAAATATTAGTCTAGTCCCCGTGATAGTT</w:t>
                      </w:r>
                    </w:p>
                    <w:p w14:paraId="6CDF4BA4" w14:textId="77777777" w:rsidR="002F711B" w:rsidRPr="006A03C7" w:rsidRDefault="002F711B" w:rsidP="002F711B">
                      <w:pPr>
                        <w:rPr>
                          <w:rFonts w:ascii="Helvetica" w:hAnsi="Helvetica"/>
                          <w:sz w:val="22"/>
                          <w:szCs w:val="22"/>
                          <w:highlight w:val="yellow"/>
                        </w:rPr>
                      </w:pPr>
                      <w:r w:rsidRPr="002F711B">
                        <w:rPr>
                          <w:rFonts w:ascii="Helvetica" w:hAnsi="Helvetica"/>
                          <w:sz w:val="22"/>
                          <w:szCs w:val="22"/>
                          <w:highlight w:val="cyan"/>
                        </w:rPr>
                        <w:t>TGGCTCTCTACTCTACTACTAGTCGTGAGTAAATCATAGTGTGTAGTCGTGAGTAAATAT</w:t>
                      </w:r>
                      <w:r w:rsidRPr="006A03C7">
                        <w:rPr>
                          <w:rFonts w:ascii="Helvetica" w:hAnsi="Helvetica"/>
                          <w:sz w:val="22"/>
                          <w:szCs w:val="22"/>
                        </w:rPr>
                        <w:t>CCCCCCTACTGTCGTGAGTAAATATGTGTA</w:t>
                      </w:r>
                    </w:p>
                  </w:txbxContent>
                </v:textbox>
              </v:shape>
            </w:pict>
          </mc:Fallback>
        </mc:AlternateContent>
      </w:r>
      <w:r w:rsidRPr="002F711B">
        <w:rPr>
          <w:rFonts w:ascii="Helvetica" w:hAnsi="Helvetica"/>
          <w:sz w:val="21"/>
          <w:szCs w:val="21"/>
        </w:rPr>
        <mc:AlternateContent>
          <mc:Choice Requires="wps">
            <w:drawing>
              <wp:anchor distT="0" distB="0" distL="114300" distR="114300" simplePos="0" relativeHeight="251672576" behindDoc="0" locked="0" layoutInCell="1" allowOverlap="1" wp14:anchorId="700540B4" wp14:editId="58D69A51">
                <wp:simplePos x="0" y="0"/>
                <wp:positionH relativeFrom="column">
                  <wp:posOffset>2080895</wp:posOffset>
                </wp:positionH>
                <wp:positionV relativeFrom="paragraph">
                  <wp:posOffset>-231288</wp:posOffset>
                </wp:positionV>
                <wp:extent cx="2405849" cy="2927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405849" cy="292735"/>
                        </a:xfrm>
                        <a:prstGeom prst="rect">
                          <a:avLst/>
                        </a:prstGeom>
                        <a:solidFill>
                          <a:schemeClr val="lt1"/>
                        </a:solidFill>
                        <a:ln w="6350">
                          <a:noFill/>
                        </a:ln>
                      </wps:spPr>
                      <wps:txbx>
                        <w:txbxContent>
                          <w:p w14:paraId="59EF1D15" w14:textId="1575FE13" w:rsidR="002F711B" w:rsidRPr="006A03C7" w:rsidRDefault="002F711B" w:rsidP="002F711B">
                            <w:pPr>
                              <w:jc w:val="center"/>
                              <w:rPr>
                                <w:rFonts w:ascii="Helvetica" w:hAnsi="Helvetica"/>
                              </w:rPr>
                            </w:pPr>
                            <w:r w:rsidRPr="006A03C7">
                              <w:rPr>
                                <w:rFonts w:ascii="Helvetica" w:hAnsi="Helvetica"/>
                              </w:rPr>
                              <w:t>HLA-DRB1*</w:t>
                            </w:r>
                            <w:proofErr w:type="gramStart"/>
                            <w:r w:rsidRPr="006A03C7">
                              <w:rPr>
                                <w:rFonts w:ascii="Helvetica" w:hAnsi="Helvetica"/>
                              </w:rPr>
                              <w:t>02:01</w:t>
                            </w:r>
                            <w:r>
                              <w:rPr>
                                <w:rFonts w:ascii="Helvetica" w:hAnsi="Helvetica"/>
                              </w:rPr>
                              <w:t>:[</w:t>
                            </w:r>
                            <w:proofErr w:type="gramEnd"/>
                            <w:r>
                              <w:rPr>
                                <w:rFonts w:ascii="Helvetica" w:hAnsi="Helvetica"/>
                              </w:rPr>
                              <w:t>01:02]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540B4" id="Text Box 14" o:spid="_x0000_s1034" type="#_x0000_t202" style="position:absolute;margin-left:163.85pt;margin-top:-18.2pt;width:189.45pt;height:23.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" fillcolor="white [3201]" stroked="f" strokeweight=".5pt">
                <v:textbox>
                  <w:txbxContent>
                    <w:p w14:paraId="59EF1D15" w14:textId="1575FE13" w:rsidR="002F711B" w:rsidRPr="006A03C7" w:rsidRDefault="002F711B" w:rsidP="002F711B">
                      <w:pPr>
                        <w:jc w:val="center"/>
                        <w:rPr>
                          <w:rFonts w:ascii="Helvetica" w:hAnsi="Helvetica"/>
                        </w:rPr>
                      </w:pPr>
                      <w:r w:rsidRPr="006A03C7">
                        <w:rPr>
                          <w:rFonts w:ascii="Helvetica" w:hAnsi="Helvetica"/>
                        </w:rPr>
                        <w:t>HLA-DRB1*</w:t>
                      </w:r>
                      <w:proofErr w:type="gramStart"/>
                      <w:r w:rsidRPr="006A03C7">
                        <w:rPr>
                          <w:rFonts w:ascii="Helvetica" w:hAnsi="Helvetica"/>
                        </w:rPr>
                        <w:t>02:01</w:t>
                      </w:r>
                      <w:r>
                        <w:rPr>
                          <w:rFonts w:ascii="Helvetica" w:hAnsi="Helvetica"/>
                        </w:rPr>
                        <w:t>:[</w:t>
                      </w:r>
                      <w:proofErr w:type="gramEnd"/>
                      <w:r>
                        <w:rPr>
                          <w:rFonts w:ascii="Helvetica" w:hAnsi="Helvetica"/>
                        </w:rPr>
                        <w:t>01:02]</w:t>
                      </w:r>
                    </w:p>
                  </w:txbxContent>
                </v:textbox>
              </v:shape>
            </w:pict>
          </mc:Fallback>
        </mc:AlternateContent>
      </w:r>
    </w:p>
    <w:p w14:paraId="00BF69DB" w14:textId="77777777" w:rsidR="001D0157" w:rsidRDefault="001D0157" w:rsidP="001D0157">
      <w:pPr>
        <w:rPr>
          <w:rFonts w:ascii="Helvetica" w:hAnsi="Helvetica"/>
          <w:sz w:val="21"/>
          <w:szCs w:val="21"/>
        </w:rPr>
      </w:pPr>
    </w:p>
    <w:p w14:paraId="789CFE87" w14:textId="105BB1D9" w:rsidR="001D0157" w:rsidRDefault="001D0157" w:rsidP="001D0157">
      <w:pPr>
        <w:rPr>
          <w:rFonts w:ascii="Helvetica" w:hAnsi="Helvetica"/>
          <w:sz w:val="21"/>
          <w:szCs w:val="21"/>
        </w:rPr>
      </w:pPr>
    </w:p>
    <w:p w14:paraId="011BC691" w14:textId="41C66747" w:rsidR="001D0157" w:rsidRDefault="001D0157" w:rsidP="001D0157">
      <w:pPr>
        <w:rPr>
          <w:rFonts w:ascii="Helvetica" w:hAnsi="Helvetica"/>
          <w:sz w:val="21"/>
          <w:szCs w:val="21"/>
        </w:rPr>
      </w:pPr>
    </w:p>
    <w:p w14:paraId="2D2732DE" w14:textId="2B399FF1" w:rsidR="001D0157" w:rsidRDefault="001D0157" w:rsidP="001D0157">
      <w:pPr>
        <w:rPr>
          <w:rFonts w:ascii="Helvetica" w:hAnsi="Helvetica"/>
          <w:sz w:val="21"/>
          <w:szCs w:val="21"/>
        </w:rPr>
      </w:pPr>
    </w:p>
    <w:p w14:paraId="03F7F12E" w14:textId="598C5FCA" w:rsidR="001D0157" w:rsidRDefault="001D0157" w:rsidP="001D0157">
      <w:pPr>
        <w:rPr>
          <w:rFonts w:ascii="Helvetica" w:hAnsi="Helvetica"/>
          <w:sz w:val="21"/>
          <w:szCs w:val="21"/>
        </w:rPr>
      </w:pPr>
    </w:p>
    <w:p w14:paraId="50AC7304" w14:textId="77777777" w:rsidR="001D0157" w:rsidRDefault="001D0157" w:rsidP="001D0157">
      <w:pPr>
        <w:rPr>
          <w:rFonts w:ascii="Helvetica" w:hAnsi="Helvetica"/>
          <w:sz w:val="21"/>
          <w:szCs w:val="21"/>
        </w:rPr>
      </w:pPr>
    </w:p>
    <w:p w14:paraId="67289513" w14:textId="77777777" w:rsidR="001D0157" w:rsidRDefault="001D0157" w:rsidP="001D0157">
      <w:pPr>
        <w:rPr>
          <w:rFonts w:ascii="Helvetica" w:hAnsi="Helvetica"/>
          <w:sz w:val="21"/>
          <w:szCs w:val="21"/>
        </w:rPr>
      </w:pPr>
    </w:p>
    <w:p w14:paraId="677142CE" w14:textId="77777777" w:rsidR="001D0157" w:rsidRDefault="001D0157" w:rsidP="001D0157">
      <w:pPr>
        <w:rPr>
          <w:rFonts w:ascii="Helvetica" w:hAnsi="Helvetica"/>
          <w:sz w:val="21"/>
          <w:szCs w:val="21"/>
        </w:rPr>
      </w:pPr>
    </w:p>
    <w:p w14:paraId="0C979629" w14:textId="59B70648" w:rsidR="001D0157" w:rsidRDefault="001D0157" w:rsidP="001D0157">
      <w:pPr>
        <w:rPr>
          <w:rFonts w:ascii="Helvetica" w:hAnsi="Helvetica"/>
          <w:sz w:val="21"/>
          <w:szCs w:val="21"/>
        </w:rPr>
      </w:pPr>
    </w:p>
    <w:p w14:paraId="723F5DC5" w14:textId="77777777" w:rsidR="001D0157" w:rsidRDefault="001D0157" w:rsidP="001D0157">
      <w:pPr>
        <w:rPr>
          <w:rFonts w:ascii="Helvetica" w:hAnsi="Helvetica"/>
          <w:sz w:val="21"/>
          <w:szCs w:val="21"/>
        </w:rPr>
      </w:pPr>
    </w:p>
    <w:p w14:paraId="257387F5" w14:textId="6F2E088A" w:rsidR="001D0157" w:rsidRDefault="001D0157" w:rsidP="001D0157">
      <w:pPr>
        <w:rPr>
          <w:rFonts w:ascii="Helvetica" w:hAnsi="Helvetica"/>
          <w:sz w:val="21"/>
          <w:szCs w:val="21"/>
        </w:rPr>
      </w:pPr>
    </w:p>
    <w:p w14:paraId="3EE68D92" w14:textId="77777777" w:rsidR="001D0157" w:rsidRDefault="001D0157" w:rsidP="001D0157">
      <w:pPr>
        <w:rPr>
          <w:rFonts w:ascii="Helvetica" w:hAnsi="Helvetica"/>
          <w:sz w:val="21"/>
          <w:szCs w:val="21"/>
        </w:rPr>
      </w:pPr>
    </w:p>
    <w:p w14:paraId="67F38E06" w14:textId="6AAED0EE" w:rsidR="001D0157" w:rsidRDefault="001D0157" w:rsidP="001D0157">
      <w:pPr>
        <w:rPr>
          <w:rFonts w:ascii="Helvetica" w:hAnsi="Helvetica"/>
          <w:sz w:val="21"/>
          <w:szCs w:val="21"/>
        </w:rPr>
      </w:pPr>
    </w:p>
    <w:p w14:paraId="5CFE088F" w14:textId="71E8F087" w:rsidR="001D0157" w:rsidRDefault="001D0157" w:rsidP="001D0157">
      <w:pPr>
        <w:rPr>
          <w:rFonts w:ascii="Helvetica" w:hAnsi="Helvetica"/>
          <w:sz w:val="21"/>
          <w:szCs w:val="21"/>
        </w:rPr>
      </w:pPr>
    </w:p>
    <w:p w14:paraId="0A54108B" w14:textId="50BF9969" w:rsidR="001D0157" w:rsidRPr="00972266" w:rsidRDefault="001D0157" w:rsidP="00972266">
      <w:pPr>
        <w:pStyle w:val="ListParagraph"/>
        <w:numPr>
          <w:ilvl w:val="0"/>
          <w:numId w:val="10"/>
        </w:numPr>
        <w:rPr>
          <w:rFonts w:ascii="Helvetica" w:hAnsi="Helvetica"/>
          <w:b/>
          <w:bCs/>
          <w:sz w:val="21"/>
          <w:szCs w:val="21"/>
          <w:u w:val="single"/>
        </w:rPr>
      </w:pPr>
      <w:r w:rsidRPr="00972266">
        <w:rPr>
          <w:rFonts w:ascii="Helvetica" w:hAnsi="Helvetica"/>
          <w:b/>
          <w:bCs/>
          <w:sz w:val="21"/>
          <w:szCs w:val="21"/>
          <w:u w:val="single"/>
        </w:rPr>
        <w:t>But what about the different nomenclature?</w:t>
      </w:r>
    </w:p>
    <w:p w14:paraId="70B4EEEB" w14:textId="77777777" w:rsidR="002E664D" w:rsidRPr="002E664D" w:rsidRDefault="002E664D" w:rsidP="002E664D">
      <w:pPr>
        <w:rPr>
          <w:rFonts w:ascii="Helvetica" w:hAnsi="Helvetica"/>
          <w:b/>
          <w:bCs/>
          <w:sz w:val="21"/>
          <w:szCs w:val="21"/>
          <w:u w:val="single"/>
        </w:rPr>
      </w:pPr>
    </w:p>
    <w:p w14:paraId="0B43DA6A" w14:textId="7CDAF538" w:rsidR="001D0157" w:rsidRDefault="002E664D" w:rsidP="001D0157">
      <w:pPr>
        <w:rPr>
          <w:rFonts w:ascii="Helvetica" w:hAnsi="Helvetica"/>
          <w:sz w:val="21"/>
          <w:szCs w:val="21"/>
        </w:rPr>
      </w:pPr>
      <w:r>
        <w:rPr>
          <w:rFonts w:ascii="Helvetica" w:hAnsi="Helvetica"/>
          <w:sz w:val="21"/>
          <w:szCs w:val="21"/>
        </w:rPr>
        <w:t>Now you hopefully understand the relevance of serotype and what that means in terms of genetic variation you will understand the different nomenclature better.</w:t>
      </w:r>
      <w:r w:rsidR="00177266">
        <w:rPr>
          <w:rFonts w:ascii="Helvetica" w:hAnsi="Helvetica"/>
          <w:sz w:val="21"/>
          <w:szCs w:val="21"/>
        </w:rPr>
        <w:t xml:space="preserve"> HLA alleles are subdivided by class of protein produced, for example class 1 proteins are encoded by HLA-</w:t>
      </w:r>
      <w:proofErr w:type="gramStart"/>
      <w:r w:rsidR="00177266">
        <w:rPr>
          <w:rFonts w:ascii="Helvetica" w:hAnsi="Helvetica"/>
          <w:sz w:val="21"/>
          <w:szCs w:val="21"/>
        </w:rPr>
        <w:t>A,B</w:t>
      </w:r>
      <w:proofErr w:type="gramEnd"/>
      <w:r w:rsidR="00177266">
        <w:rPr>
          <w:rFonts w:ascii="Helvetica" w:hAnsi="Helvetica"/>
          <w:sz w:val="21"/>
          <w:szCs w:val="21"/>
        </w:rPr>
        <w:t>,C genes and class 2 by HLA-DR, DQ, DP, DO, DM. Class 3 encodes a less important system called the complement system.</w:t>
      </w:r>
      <w:r w:rsidR="00F522EA">
        <w:rPr>
          <w:rFonts w:ascii="Helvetica" w:hAnsi="Helvetica"/>
          <w:sz w:val="21"/>
          <w:szCs w:val="21"/>
        </w:rPr>
        <w:t xml:space="preserve"> </w:t>
      </w:r>
      <w:r w:rsidR="00436369">
        <w:rPr>
          <w:rFonts w:ascii="Helvetica" w:hAnsi="Helvetica"/>
          <w:sz w:val="21"/>
          <w:szCs w:val="21"/>
        </w:rPr>
        <w:t>Biologically a particular section of HLA-DR and DQ has demonstrated the most importance in disease, this is the genes DRB1 – DQA</w:t>
      </w:r>
      <w:r w:rsidR="00436369">
        <w:rPr>
          <w:rFonts w:ascii="Helvetica" w:hAnsi="Helvetica"/>
          <w:sz w:val="21"/>
          <w:szCs w:val="21"/>
        </w:rPr>
        <w:t xml:space="preserve"> – </w:t>
      </w:r>
      <w:r w:rsidR="00436369">
        <w:rPr>
          <w:rFonts w:ascii="Helvetica" w:hAnsi="Helvetica"/>
          <w:sz w:val="21"/>
          <w:szCs w:val="21"/>
        </w:rPr>
        <w:t>DQB1.</w:t>
      </w:r>
    </w:p>
    <w:p w14:paraId="76FE72CE" w14:textId="1A8746A5" w:rsidR="00C3369A" w:rsidRDefault="00C3369A" w:rsidP="001D0157">
      <w:pPr>
        <w:rPr>
          <w:rFonts w:ascii="Helvetica" w:hAnsi="Helvetica"/>
          <w:sz w:val="21"/>
          <w:szCs w:val="21"/>
        </w:rPr>
      </w:pPr>
    </w:p>
    <w:p w14:paraId="499A609C" w14:textId="2BFEC273" w:rsidR="00D45B3C" w:rsidRDefault="00C3369A" w:rsidP="001D0157">
      <w:pPr>
        <w:rPr>
          <w:rFonts w:ascii="Helvetica" w:hAnsi="Helvetica"/>
          <w:sz w:val="21"/>
          <w:szCs w:val="21"/>
        </w:rPr>
      </w:pPr>
      <w:r>
        <w:rPr>
          <w:rFonts w:ascii="Helvetica" w:hAnsi="Helvetica"/>
          <w:sz w:val="21"/>
          <w:szCs w:val="21"/>
        </w:rPr>
        <w:t xml:space="preserve">So when </w:t>
      </w:r>
      <w:r w:rsidR="00D45B3C">
        <w:rPr>
          <w:rFonts w:ascii="Helvetica" w:hAnsi="Helvetica"/>
          <w:sz w:val="21"/>
          <w:szCs w:val="21"/>
        </w:rPr>
        <w:t>people talk</w:t>
      </w:r>
      <w:r>
        <w:rPr>
          <w:rFonts w:ascii="Helvetica" w:hAnsi="Helvetica"/>
          <w:sz w:val="21"/>
          <w:szCs w:val="21"/>
        </w:rPr>
        <w:t xml:space="preserve"> about DR3 in Type 1 diabetes technically </w:t>
      </w:r>
      <w:r w:rsidR="00D45B3C">
        <w:rPr>
          <w:rFonts w:ascii="Helvetica" w:hAnsi="Helvetica"/>
          <w:sz w:val="21"/>
          <w:szCs w:val="21"/>
        </w:rPr>
        <w:t>they</w:t>
      </w:r>
      <w:r>
        <w:rPr>
          <w:rFonts w:ascii="Helvetica" w:hAnsi="Helvetica"/>
          <w:sz w:val="21"/>
          <w:szCs w:val="21"/>
        </w:rPr>
        <w:t xml:space="preserve"> could mean DRB1*</w:t>
      </w:r>
      <w:proofErr w:type="gramStart"/>
      <w:r>
        <w:rPr>
          <w:rFonts w:ascii="Helvetica" w:hAnsi="Helvetica"/>
          <w:sz w:val="21"/>
          <w:szCs w:val="21"/>
        </w:rPr>
        <w:t>03:XX</w:t>
      </w:r>
      <w:proofErr w:type="gramEnd"/>
      <w:r>
        <w:rPr>
          <w:rFonts w:ascii="Helvetica" w:hAnsi="Helvetica"/>
          <w:sz w:val="21"/>
          <w:szCs w:val="21"/>
        </w:rPr>
        <w:t>:XX:XX so any protein, not a fixed sequence just the same serotype</w:t>
      </w:r>
      <w:r w:rsidR="007B71D1">
        <w:rPr>
          <w:rFonts w:ascii="Helvetica" w:hAnsi="Helvetica"/>
          <w:sz w:val="21"/>
          <w:szCs w:val="21"/>
        </w:rPr>
        <w:t>.</w:t>
      </w:r>
      <w:r w:rsidR="00771B64">
        <w:rPr>
          <w:rFonts w:ascii="Helvetica" w:hAnsi="Helvetica"/>
          <w:sz w:val="21"/>
          <w:szCs w:val="21"/>
        </w:rPr>
        <w:t xml:space="preserve"> </w:t>
      </w:r>
      <w:r w:rsidR="00D45B3C">
        <w:rPr>
          <w:rFonts w:ascii="Helvetica" w:hAnsi="Helvetica"/>
          <w:sz w:val="21"/>
          <w:szCs w:val="21"/>
        </w:rPr>
        <w:t xml:space="preserve">Similarly, DR3-DQ2 tells us a bit more but still isn’t perfect, now we know the DQB part of the chain is serotype 2. Then </w:t>
      </w:r>
      <w:r w:rsidR="007B71D1">
        <w:rPr>
          <w:rFonts w:ascii="Helvetica" w:hAnsi="Helvetica"/>
          <w:sz w:val="21"/>
          <w:szCs w:val="21"/>
        </w:rPr>
        <w:t xml:space="preserve">expanding to </w:t>
      </w:r>
      <w:r w:rsidR="00D45B3C">
        <w:rPr>
          <w:rFonts w:ascii="Helvetica" w:hAnsi="Helvetica"/>
          <w:sz w:val="21"/>
          <w:szCs w:val="21"/>
        </w:rPr>
        <w:t>DR3-DQ2.5 tells us the DQA part of the chain is serotype 5. Now we know we’re dealing with</w:t>
      </w:r>
      <w:r w:rsidR="007612AD">
        <w:rPr>
          <w:rFonts w:ascii="Helvetica" w:hAnsi="Helvetica"/>
          <w:sz w:val="21"/>
          <w:szCs w:val="21"/>
        </w:rPr>
        <w:t xml:space="preserve"> </w:t>
      </w:r>
      <w:r w:rsidR="007612AD">
        <w:rPr>
          <w:rFonts w:ascii="Helvetica" w:hAnsi="Helvetica"/>
          <w:sz w:val="21"/>
          <w:szCs w:val="21"/>
        </w:rPr>
        <w:t>DRB1*</w:t>
      </w:r>
      <w:proofErr w:type="gramStart"/>
      <w:r w:rsidR="007612AD">
        <w:rPr>
          <w:rFonts w:ascii="Helvetica" w:hAnsi="Helvetica"/>
          <w:sz w:val="21"/>
          <w:szCs w:val="21"/>
        </w:rPr>
        <w:t>03:</w:t>
      </w:r>
      <w:r w:rsidR="007612AD">
        <w:rPr>
          <w:rFonts w:ascii="Helvetica" w:hAnsi="Helvetica"/>
          <w:sz w:val="21"/>
          <w:szCs w:val="21"/>
        </w:rPr>
        <w:t>XX</w:t>
      </w:r>
      <w:proofErr w:type="gramEnd"/>
      <w:r w:rsidR="007612AD">
        <w:rPr>
          <w:rFonts w:ascii="Helvetica" w:hAnsi="Helvetica"/>
          <w:sz w:val="21"/>
          <w:szCs w:val="21"/>
        </w:rPr>
        <w:t xml:space="preserve"> – DQA1*05:</w:t>
      </w:r>
      <w:r w:rsidR="007612AD">
        <w:rPr>
          <w:rFonts w:ascii="Helvetica" w:hAnsi="Helvetica"/>
          <w:sz w:val="21"/>
          <w:szCs w:val="21"/>
        </w:rPr>
        <w:t>XX</w:t>
      </w:r>
      <w:r w:rsidR="007612AD">
        <w:rPr>
          <w:rFonts w:ascii="Helvetica" w:hAnsi="Helvetica"/>
          <w:sz w:val="21"/>
          <w:szCs w:val="21"/>
        </w:rPr>
        <w:t xml:space="preserve"> – DQB1*02:</w:t>
      </w:r>
      <w:r w:rsidR="007612AD">
        <w:rPr>
          <w:rFonts w:ascii="Helvetica" w:hAnsi="Helvetica"/>
          <w:sz w:val="21"/>
          <w:szCs w:val="21"/>
        </w:rPr>
        <w:t>XX</w:t>
      </w:r>
      <w:r w:rsidR="00AE1C30">
        <w:rPr>
          <w:rFonts w:ascii="Helvetica" w:hAnsi="Helvetica"/>
          <w:sz w:val="21"/>
          <w:szCs w:val="21"/>
        </w:rPr>
        <w:t xml:space="preserve"> which is a </w:t>
      </w:r>
      <w:r w:rsidR="00A85191">
        <w:rPr>
          <w:rFonts w:ascii="Helvetica" w:hAnsi="Helvetica"/>
          <w:sz w:val="21"/>
          <w:szCs w:val="21"/>
        </w:rPr>
        <w:t>haplotype i.e. a “block” of genetic variation inherited together.</w:t>
      </w:r>
    </w:p>
    <w:p w14:paraId="3F4F44F2" w14:textId="5F14DF3D" w:rsidR="00217E67" w:rsidRDefault="00217E67" w:rsidP="001D0157">
      <w:pPr>
        <w:rPr>
          <w:rFonts w:ascii="Helvetica" w:hAnsi="Helvetica"/>
          <w:sz w:val="21"/>
          <w:szCs w:val="21"/>
        </w:rPr>
      </w:pPr>
    </w:p>
    <w:p w14:paraId="7596F0F8" w14:textId="2AB34D43" w:rsidR="00217E67" w:rsidRDefault="00217E67" w:rsidP="00217E67">
      <w:pPr>
        <w:pStyle w:val="Caption"/>
        <w:keepNext/>
        <w:jc w:val="center"/>
      </w:pPr>
      <w:r>
        <w:t xml:space="preserve">Table </w:t>
      </w:r>
      <w:fldSimple w:instr=" SEQ Table \* ARABIC ">
        <w:r w:rsidR="007C3AB4">
          <w:rPr>
            <w:noProof/>
          </w:rPr>
          <w:t>1</w:t>
        </w:r>
      </w:fldSimple>
      <w:r>
        <w:t>: An example of the kind of language you might hear talked about in T1D and what is intended versus what is actually meant.</w:t>
      </w:r>
    </w:p>
    <w:tbl>
      <w:tblPr>
        <w:tblW w:w="9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4"/>
        <w:gridCol w:w="4009"/>
        <w:gridCol w:w="3806"/>
      </w:tblGrid>
      <w:tr w:rsidR="00217E67" w14:paraId="5A0B8894" w14:textId="77777777" w:rsidTr="00217E67">
        <w:trPr>
          <w:trHeight w:val="340"/>
          <w:jc w:val="center"/>
        </w:trPr>
        <w:tc>
          <w:tcPr>
            <w:tcW w:w="1434" w:type="dxa"/>
            <w:shd w:val="clear" w:color="auto" w:fill="auto"/>
            <w:noWrap/>
            <w:vAlign w:val="bottom"/>
            <w:hideMark/>
          </w:tcPr>
          <w:p w14:paraId="624962AE" w14:textId="77777777" w:rsidR="00217E67" w:rsidRPr="00217E67" w:rsidRDefault="00217E67" w:rsidP="00217E67">
            <w:pPr>
              <w:jc w:val="center"/>
              <w:rPr>
                <w:rFonts w:ascii="Calibri" w:hAnsi="Calibri"/>
                <w:b/>
                <w:bCs/>
                <w:color w:val="000000"/>
                <w:sz w:val="18"/>
                <w:szCs w:val="18"/>
              </w:rPr>
            </w:pPr>
            <w:r w:rsidRPr="00217E67">
              <w:rPr>
                <w:rFonts w:ascii="Calibri" w:hAnsi="Calibri"/>
                <w:b/>
                <w:bCs/>
                <w:color w:val="000000"/>
                <w:sz w:val="18"/>
                <w:szCs w:val="18"/>
              </w:rPr>
              <w:t>What you hear</w:t>
            </w:r>
          </w:p>
        </w:tc>
        <w:tc>
          <w:tcPr>
            <w:tcW w:w="4009" w:type="dxa"/>
            <w:shd w:val="clear" w:color="auto" w:fill="auto"/>
            <w:noWrap/>
            <w:vAlign w:val="bottom"/>
            <w:hideMark/>
          </w:tcPr>
          <w:p w14:paraId="345BA58C" w14:textId="77777777" w:rsidR="00217E67" w:rsidRPr="00217E67" w:rsidRDefault="00217E67" w:rsidP="00217E67">
            <w:pPr>
              <w:jc w:val="center"/>
              <w:rPr>
                <w:rFonts w:ascii="Calibri" w:hAnsi="Calibri"/>
                <w:b/>
                <w:bCs/>
                <w:color w:val="000000"/>
                <w:sz w:val="18"/>
                <w:szCs w:val="18"/>
              </w:rPr>
            </w:pPr>
            <w:r w:rsidRPr="00217E67">
              <w:rPr>
                <w:rFonts w:ascii="Calibri" w:hAnsi="Calibri"/>
                <w:b/>
                <w:bCs/>
                <w:color w:val="000000"/>
                <w:sz w:val="18"/>
                <w:szCs w:val="18"/>
              </w:rPr>
              <w:t>What it actually means</w:t>
            </w:r>
          </w:p>
        </w:tc>
        <w:tc>
          <w:tcPr>
            <w:tcW w:w="3806" w:type="dxa"/>
            <w:shd w:val="clear" w:color="auto" w:fill="auto"/>
            <w:noWrap/>
            <w:vAlign w:val="bottom"/>
            <w:hideMark/>
          </w:tcPr>
          <w:p w14:paraId="3AEABAC2" w14:textId="77777777" w:rsidR="00217E67" w:rsidRPr="00217E67" w:rsidRDefault="00217E67" w:rsidP="00217E67">
            <w:pPr>
              <w:jc w:val="center"/>
              <w:rPr>
                <w:rFonts w:ascii="Calibri" w:hAnsi="Calibri"/>
                <w:b/>
                <w:bCs/>
                <w:color w:val="000000"/>
                <w:sz w:val="18"/>
                <w:szCs w:val="18"/>
              </w:rPr>
            </w:pPr>
            <w:r w:rsidRPr="00217E67">
              <w:rPr>
                <w:rFonts w:ascii="Calibri" w:hAnsi="Calibri"/>
                <w:b/>
                <w:bCs/>
                <w:color w:val="000000"/>
                <w:sz w:val="18"/>
                <w:szCs w:val="18"/>
              </w:rPr>
              <w:t>What they meant</w:t>
            </w:r>
          </w:p>
        </w:tc>
      </w:tr>
      <w:tr w:rsidR="00217E67" w14:paraId="5A3C4761" w14:textId="77777777" w:rsidTr="00217E67">
        <w:trPr>
          <w:trHeight w:val="340"/>
          <w:jc w:val="center"/>
        </w:trPr>
        <w:tc>
          <w:tcPr>
            <w:tcW w:w="1434" w:type="dxa"/>
            <w:shd w:val="clear" w:color="auto" w:fill="auto"/>
            <w:noWrap/>
            <w:vAlign w:val="bottom"/>
            <w:hideMark/>
          </w:tcPr>
          <w:p w14:paraId="07838962" w14:textId="77777777" w:rsidR="00217E67" w:rsidRPr="00217E67" w:rsidRDefault="00217E67" w:rsidP="00217E67">
            <w:pPr>
              <w:jc w:val="center"/>
              <w:rPr>
                <w:rFonts w:ascii="Calibri" w:hAnsi="Calibri"/>
                <w:color w:val="000000"/>
                <w:sz w:val="18"/>
                <w:szCs w:val="18"/>
              </w:rPr>
            </w:pPr>
            <w:r w:rsidRPr="00217E67">
              <w:rPr>
                <w:rFonts w:ascii="Calibri" w:hAnsi="Calibri"/>
                <w:color w:val="000000"/>
                <w:sz w:val="18"/>
                <w:szCs w:val="18"/>
              </w:rPr>
              <w:t>DR3</w:t>
            </w:r>
          </w:p>
        </w:tc>
        <w:tc>
          <w:tcPr>
            <w:tcW w:w="4009" w:type="dxa"/>
            <w:shd w:val="clear" w:color="auto" w:fill="auto"/>
            <w:noWrap/>
            <w:vAlign w:val="bottom"/>
            <w:hideMark/>
          </w:tcPr>
          <w:p w14:paraId="5C3A327E" w14:textId="77777777" w:rsidR="00217E67" w:rsidRPr="00217E67" w:rsidRDefault="00217E67" w:rsidP="00217E67">
            <w:pPr>
              <w:jc w:val="center"/>
              <w:rPr>
                <w:rFonts w:ascii="Helvetica" w:hAnsi="Helvetica"/>
                <w:color w:val="000000"/>
                <w:sz w:val="18"/>
                <w:szCs w:val="18"/>
              </w:rPr>
            </w:pPr>
            <w:r w:rsidRPr="00217E67">
              <w:rPr>
                <w:rFonts w:ascii="Helvetica" w:hAnsi="Helvetica"/>
                <w:color w:val="000000"/>
                <w:sz w:val="18"/>
                <w:szCs w:val="18"/>
              </w:rPr>
              <w:t>DRB1*</w:t>
            </w:r>
            <w:proofErr w:type="gramStart"/>
            <w:r w:rsidRPr="00217E67">
              <w:rPr>
                <w:rFonts w:ascii="Helvetica" w:hAnsi="Helvetica"/>
                <w:color w:val="000000"/>
                <w:sz w:val="18"/>
                <w:szCs w:val="18"/>
              </w:rPr>
              <w:t>03:XX</w:t>
            </w:r>
            <w:proofErr w:type="gramEnd"/>
            <w:r w:rsidRPr="00217E67">
              <w:rPr>
                <w:rFonts w:ascii="Helvetica" w:hAnsi="Helvetica"/>
                <w:color w:val="000000"/>
                <w:sz w:val="18"/>
                <w:szCs w:val="18"/>
              </w:rPr>
              <w:t xml:space="preserve"> – DQA1*XX:XX – DQB1*XX:XX</w:t>
            </w:r>
          </w:p>
        </w:tc>
        <w:tc>
          <w:tcPr>
            <w:tcW w:w="3806" w:type="dxa"/>
            <w:shd w:val="clear" w:color="auto" w:fill="auto"/>
            <w:noWrap/>
            <w:vAlign w:val="bottom"/>
            <w:hideMark/>
          </w:tcPr>
          <w:p w14:paraId="3FAFE6F6" w14:textId="77777777" w:rsidR="00217E67" w:rsidRPr="00217E67" w:rsidRDefault="00217E67" w:rsidP="00217E67">
            <w:pPr>
              <w:jc w:val="center"/>
              <w:rPr>
                <w:rFonts w:ascii="Helvetica" w:hAnsi="Helvetica"/>
                <w:color w:val="000000"/>
                <w:sz w:val="18"/>
                <w:szCs w:val="18"/>
              </w:rPr>
            </w:pPr>
            <w:r w:rsidRPr="00217E67">
              <w:rPr>
                <w:rFonts w:ascii="Helvetica" w:hAnsi="Helvetica"/>
                <w:color w:val="000000"/>
                <w:sz w:val="18"/>
                <w:szCs w:val="18"/>
              </w:rPr>
              <w:t>DRB1*03:01 – DQA1*05:01 – DQB1*02:01</w:t>
            </w:r>
          </w:p>
        </w:tc>
      </w:tr>
      <w:tr w:rsidR="00217E67" w14:paraId="04B987AC" w14:textId="77777777" w:rsidTr="00217E67">
        <w:trPr>
          <w:trHeight w:val="340"/>
          <w:jc w:val="center"/>
        </w:trPr>
        <w:tc>
          <w:tcPr>
            <w:tcW w:w="1434" w:type="dxa"/>
            <w:shd w:val="clear" w:color="auto" w:fill="auto"/>
            <w:noWrap/>
            <w:vAlign w:val="bottom"/>
            <w:hideMark/>
          </w:tcPr>
          <w:p w14:paraId="558B302D" w14:textId="77777777" w:rsidR="00217E67" w:rsidRPr="00217E67" w:rsidRDefault="00217E67" w:rsidP="00217E67">
            <w:pPr>
              <w:jc w:val="center"/>
              <w:rPr>
                <w:rFonts w:ascii="Calibri" w:hAnsi="Calibri"/>
                <w:color w:val="000000"/>
                <w:sz w:val="18"/>
                <w:szCs w:val="18"/>
              </w:rPr>
            </w:pPr>
            <w:r w:rsidRPr="00217E67">
              <w:rPr>
                <w:rFonts w:ascii="Calibri" w:hAnsi="Calibri"/>
                <w:color w:val="000000"/>
                <w:sz w:val="18"/>
                <w:szCs w:val="18"/>
              </w:rPr>
              <w:t>DR3-DQ2</w:t>
            </w:r>
          </w:p>
        </w:tc>
        <w:tc>
          <w:tcPr>
            <w:tcW w:w="4009" w:type="dxa"/>
            <w:shd w:val="clear" w:color="auto" w:fill="auto"/>
            <w:noWrap/>
            <w:vAlign w:val="bottom"/>
            <w:hideMark/>
          </w:tcPr>
          <w:p w14:paraId="57C40351" w14:textId="77777777" w:rsidR="00217E67" w:rsidRPr="00217E67" w:rsidRDefault="00217E67" w:rsidP="00217E67">
            <w:pPr>
              <w:jc w:val="center"/>
              <w:rPr>
                <w:rFonts w:ascii="Helvetica" w:hAnsi="Helvetica"/>
                <w:color w:val="000000"/>
                <w:sz w:val="18"/>
                <w:szCs w:val="18"/>
              </w:rPr>
            </w:pPr>
            <w:r w:rsidRPr="00217E67">
              <w:rPr>
                <w:rFonts w:ascii="Helvetica" w:hAnsi="Helvetica"/>
                <w:color w:val="000000"/>
                <w:sz w:val="18"/>
                <w:szCs w:val="18"/>
              </w:rPr>
              <w:t>DRB1*</w:t>
            </w:r>
            <w:proofErr w:type="gramStart"/>
            <w:r w:rsidRPr="00217E67">
              <w:rPr>
                <w:rFonts w:ascii="Helvetica" w:hAnsi="Helvetica"/>
                <w:color w:val="000000"/>
                <w:sz w:val="18"/>
                <w:szCs w:val="18"/>
              </w:rPr>
              <w:t>03:XX</w:t>
            </w:r>
            <w:proofErr w:type="gramEnd"/>
            <w:r w:rsidRPr="00217E67">
              <w:rPr>
                <w:rFonts w:ascii="Helvetica" w:hAnsi="Helvetica"/>
                <w:color w:val="000000"/>
                <w:sz w:val="18"/>
                <w:szCs w:val="18"/>
              </w:rPr>
              <w:t xml:space="preserve"> – DQA1*XX:XX – DQB1*02:XX</w:t>
            </w:r>
          </w:p>
        </w:tc>
        <w:tc>
          <w:tcPr>
            <w:tcW w:w="3806" w:type="dxa"/>
            <w:shd w:val="clear" w:color="auto" w:fill="auto"/>
            <w:noWrap/>
            <w:vAlign w:val="bottom"/>
            <w:hideMark/>
          </w:tcPr>
          <w:p w14:paraId="15C01385" w14:textId="77777777" w:rsidR="00217E67" w:rsidRPr="00217E67" w:rsidRDefault="00217E67" w:rsidP="00217E67">
            <w:pPr>
              <w:jc w:val="center"/>
              <w:rPr>
                <w:rFonts w:ascii="Helvetica" w:hAnsi="Helvetica"/>
                <w:color w:val="000000"/>
                <w:sz w:val="18"/>
                <w:szCs w:val="18"/>
              </w:rPr>
            </w:pPr>
            <w:r w:rsidRPr="00217E67">
              <w:rPr>
                <w:rFonts w:ascii="Helvetica" w:hAnsi="Helvetica"/>
                <w:color w:val="000000"/>
                <w:sz w:val="18"/>
                <w:szCs w:val="18"/>
              </w:rPr>
              <w:t>DRB1*03:01 – DQA1*05:01 – DQB1*02:01</w:t>
            </w:r>
          </w:p>
        </w:tc>
      </w:tr>
      <w:tr w:rsidR="00217E67" w14:paraId="454A0AE5" w14:textId="77777777" w:rsidTr="00217E67">
        <w:trPr>
          <w:trHeight w:val="340"/>
          <w:jc w:val="center"/>
        </w:trPr>
        <w:tc>
          <w:tcPr>
            <w:tcW w:w="1434" w:type="dxa"/>
            <w:shd w:val="clear" w:color="auto" w:fill="auto"/>
            <w:noWrap/>
            <w:vAlign w:val="bottom"/>
            <w:hideMark/>
          </w:tcPr>
          <w:p w14:paraId="5C96875B" w14:textId="77777777" w:rsidR="00217E67" w:rsidRPr="00217E67" w:rsidRDefault="00217E67" w:rsidP="00217E67">
            <w:pPr>
              <w:jc w:val="center"/>
              <w:rPr>
                <w:rFonts w:ascii="Calibri" w:hAnsi="Calibri"/>
                <w:color w:val="000000"/>
                <w:sz w:val="18"/>
                <w:szCs w:val="18"/>
              </w:rPr>
            </w:pPr>
            <w:r w:rsidRPr="00217E67">
              <w:rPr>
                <w:rFonts w:ascii="Calibri" w:hAnsi="Calibri"/>
                <w:color w:val="000000"/>
                <w:sz w:val="18"/>
                <w:szCs w:val="18"/>
              </w:rPr>
              <w:t>DR3-DQ2.5</w:t>
            </w:r>
          </w:p>
        </w:tc>
        <w:tc>
          <w:tcPr>
            <w:tcW w:w="4009" w:type="dxa"/>
            <w:shd w:val="clear" w:color="auto" w:fill="auto"/>
            <w:noWrap/>
            <w:vAlign w:val="bottom"/>
            <w:hideMark/>
          </w:tcPr>
          <w:p w14:paraId="15D39EE7" w14:textId="77777777" w:rsidR="00217E67" w:rsidRPr="00217E67" w:rsidRDefault="00217E67" w:rsidP="00217E67">
            <w:pPr>
              <w:jc w:val="center"/>
              <w:rPr>
                <w:rFonts w:ascii="Helvetica" w:hAnsi="Helvetica"/>
                <w:color w:val="000000"/>
                <w:sz w:val="18"/>
                <w:szCs w:val="18"/>
              </w:rPr>
            </w:pPr>
            <w:r w:rsidRPr="00217E67">
              <w:rPr>
                <w:rFonts w:ascii="Helvetica" w:hAnsi="Helvetica"/>
                <w:color w:val="000000"/>
                <w:sz w:val="18"/>
                <w:szCs w:val="18"/>
              </w:rPr>
              <w:t>DRB1*</w:t>
            </w:r>
            <w:proofErr w:type="gramStart"/>
            <w:r w:rsidRPr="00217E67">
              <w:rPr>
                <w:rFonts w:ascii="Helvetica" w:hAnsi="Helvetica"/>
                <w:color w:val="000000"/>
                <w:sz w:val="18"/>
                <w:szCs w:val="18"/>
              </w:rPr>
              <w:t>03:XX</w:t>
            </w:r>
            <w:proofErr w:type="gramEnd"/>
            <w:r w:rsidRPr="00217E67">
              <w:rPr>
                <w:rFonts w:ascii="Helvetica" w:hAnsi="Helvetica"/>
                <w:color w:val="000000"/>
                <w:sz w:val="18"/>
                <w:szCs w:val="18"/>
              </w:rPr>
              <w:t xml:space="preserve"> – DQA1*05:XX – DQB1*02:XX</w:t>
            </w:r>
          </w:p>
        </w:tc>
        <w:tc>
          <w:tcPr>
            <w:tcW w:w="3806" w:type="dxa"/>
            <w:shd w:val="clear" w:color="auto" w:fill="auto"/>
            <w:noWrap/>
            <w:vAlign w:val="bottom"/>
            <w:hideMark/>
          </w:tcPr>
          <w:p w14:paraId="7283CC85" w14:textId="77777777" w:rsidR="00217E67" w:rsidRPr="00217E67" w:rsidRDefault="00217E67" w:rsidP="00217E67">
            <w:pPr>
              <w:jc w:val="center"/>
              <w:rPr>
                <w:rFonts w:ascii="Helvetica" w:hAnsi="Helvetica"/>
                <w:color w:val="000000"/>
                <w:sz w:val="18"/>
                <w:szCs w:val="18"/>
              </w:rPr>
            </w:pPr>
            <w:r w:rsidRPr="00217E67">
              <w:rPr>
                <w:rFonts w:ascii="Helvetica" w:hAnsi="Helvetica"/>
                <w:color w:val="000000"/>
                <w:sz w:val="18"/>
                <w:szCs w:val="18"/>
              </w:rPr>
              <w:t>DRB1*03:01 – DQA1*05:01 – DQB1*02:01</w:t>
            </w:r>
          </w:p>
        </w:tc>
      </w:tr>
      <w:tr w:rsidR="00217E67" w14:paraId="28469D21" w14:textId="77777777" w:rsidTr="00217E67">
        <w:trPr>
          <w:trHeight w:val="340"/>
          <w:jc w:val="center"/>
        </w:trPr>
        <w:tc>
          <w:tcPr>
            <w:tcW w:w="1434" w:type="dxa"/>
            <w:shd w:val="clear" w:color="auto" w:fill="auto"/>
            <w:noWrap/>
            <w:vAlign w:val="bottom"/>
            <w:hideMark/>
          </w:tcPr>
          <w:p w14:paraId="4490C157" w14:textId="77777777" w:rsidR="00217E67" w:rsidRPr="00217E67" w:rsidRDefault="00217E67" w:rsidP="00217E67">
            <w:pPr>
              <w:jc w:val="center"/>
              <w:rPr>
                <w:rFonts w:ascii="Calibri" w:hAnsi="Calibri"/>
                <w:color w:val="000000"/>
                <w:sz w:val="18"/>
                <w:szCs w:val="18"/>
              </w:rPr>
            </w:pPr>
            <w:r w:rsidRPr="00217E67">
              <w:rPr>
                <w:rFonts w:ascii="Calibri" w:hAnsi="Calibri"/>
                <w:color w:val="000000"/>
                <w:sz w:val="18"/>
                <w:szCs w:val="18"/>
              </w:rPr>
              <w:t>DQ2</w:t>
            </w:r>
          </w:p>
        </w:tc>
        <w:tc>
          <w:tcPr>
            <w:tcW w:w="4009" w:type="dxa"/>
            <w:shd w:val="clear" w:color="auto" w:fill="auto"/>
            <w:noWrap/>
            <w:vAlign w:val="bottom"/>
            <w:hideMark/>
          </w:tcPr>
          <w:p w14:paraId="005611C2" w14:textId="77777777" w:rsidR="00217E67" w:rsidRPr="00217E67" w:rsidRDefault="00217E67" w:rsidP="00217E67">
            <w:pPr>
              <w:jc w:val="center"/>
              <w:rPr>
                <w:rFonts w:ascii="Helvetica" w:hAnsi="Helvetica"/>
                <w:color w:val="000000"/>
                <w:sz w:val="18"/>
                <w:szCs w:val="18"/>
              </w:rPr>
            </w:pPr>
            <w:r w:rsidRPr="00217E67">
              <w:rPr>
                <w:rFonts w:ascii="Helvetica" w:hAnsi="Helvetica"/>
                <w:color w:val="000000"/>
                <w:sz w:val="18"/>
                <w:szCs w:val="18"/>
              </w:rPr>
              <w:t>DRB1*</w:t>
            </w:r>
            <w:proofErr w:type="gramStart"/>
            <w:r w:rsidRPr="00217E67">
              <w:rPr>
                <w:rFonts w:ascii="Helvetica" w:hAnsi="Helvetica"/>
                <w:color w:val="000000"/>
                <w:sz w:val="18"/>
                <w:szCs w:val="18"/>
              </w:rPr>
              <w:t>03:XX</w:t>
            </w:r>
            <w:proofErr w:type="gramEnd"/>
            <w:r w:rsidRPr="00217E67">
              <w:rPr>
                <w:rFonts w:ascii="Helvetica" w:hAnsi="Helvetica"/>
                <w:color w:val="000000"/>
                <w:sz w:val="18"/>
                <w:szCs w:val="18"/>
              </w:rPr>
              <w:t xml:space="preserve"> – DQA1*XX:XX – DQB1*02:XX</w:t>
            </w:r>
          </w:p>
        </w:tc>
        <w:tc>
          <w:tcPr>
            <w:tcW w:w="3806" w:type="dxa"/>
            <w:shd w:val="clear" w:color="auto" w:fill="auto"/>
            <w:noWrap/>
            <w:vAlign w:val="bottom"/>
            <w:hideMark/>
          </w:tcPr>
          <w:p w14:paraId="00F3E937" w14:textId="77777777" w:rsidR="00217E67" w:rsidRPr="00217E67" w:rsidRDefault="00217E67" w:rsidP="00217E67">
            <w:pPr>
              <w:jc w:val="center"/>
              <w:rPr>
                <w:rFonts w:ascii="Helvetica" w:hAnsi="Helvetica"/>
                <w:color w:val="000000"/>
                <w:sz w:val="18"/>
                <w:szCs w:val="18"/>
              </w:rPr>
            </w:pPr>
            <w:r w:rsidRPr="00217E67">
              <w:rPr>
                <w:rFonts w:ascii="Helvetica" w:hAnsi="Helvetica"/>
                <w:color w:val="000000"/>
                <w:sz w:val="18"/>
                <w:szCs w:val="18"/>
              </w:rPr>
              <w:t>DRB1*03:01 – DQA1*05:01 – DQB1*02:01</w:t>
            </w:r>
          </w:p>
        </w:tc>
      </w:tr>
    </w:tbl>
    <w:p w14:paraId="3EC51382" w14:textId="298A2EBB" w:rsidR="00217E67" w:rsidRDefault="00217E67" w:rsidP="001D0157">
      <w:pPr>
        <w:rPr>
          <w:rFonts w:ascii="Helvetica" w:hAnsi="Helvetica"/>
          <w:sz w:val="21"/>
          <w:szCs w:val="21"/>
        </w:rPr>
      </w:pPr>
    </w:p>
    <w:p w14:paraId="4914ED7D" w14:textId="61C98A9B" w:rsidR="007612AD" w:rsidRDefault="007612AD" w:rsidP="001D0157">
      <w:pPr>
        <w:rPr>
          <w:rFonts w:ascii="Helvetica" w:hAnsi="Helvetica"/>
          <w:sz w:val="21"/>
          <w:szCs w:val="21"/>
        </w:rPr>
      </w:pPr>
      <w:r>
        <w:rPr>
          <w:rFonts w:ascii="Helvetica" w:hAnsi="Helvetica"/>
          <w:sz w:val="21"/>
          <w:szCs w:val="21"/>
        </w:rPr>
        <w:t>What’s the deal with the DQX.X nomenclature? It is a kind of lazy shorthand to describe</w:t>
      </w:r>
      <w:r w:rsidR="00AF2A12">
        <w:rPr>
          <w:rFonts w:ascii="Helvetica" w:hAnsi="Helvetica"/>
          <w:sz w:val="21"/>
          <w:szCs w:val="21"/>
        </w:rPr>
        <w:t xml:space="preserve"> what’s going on with</w:t>
      </w:r>
      <w:r>
        <w:rPr>
          <w:rFonts w:ascii="Helvetica" w:hAnsi="Helvetica"/>
          <w:sz w:val="21"/>
          <w:szCs w:val="21"/>
        </w:rPr>
        <w:t xml:space="preserve"> DQA1 and DQB1</w:t>
      </w:r>
      <w:r w:rsidR="00AF2A12">
        <w:rPr>
          <w:rFonts w:ascii="Helvetica" w:hAnsi="Helvetica"/>
          <w:sz w:val="21"/>
          <w:szCs w:val="21"/>
        </w:rPr>
        <w:t>,</w:t>
      </w:r>
      <w:r>
        <w:rPr>
          <w:rFonts w:ascii="Helvetica" w:hAnsi="Helvetica"/>
          <w:sz w:val="21"/>
          <w:szCs w:val="21"/>
        </w:rPr>
        <w:t xml:space="preserve"> traditional immunogeneticists don’t like it as it’s not consistent</w:t>
      </w:r>
      <w:r w:rsidR="00AF2A12">
        <w:rPr>
          <w:rFonts w:ascii="Helvetica" w:hAnsi="Helvetica"/>
          <w:sz w:val="21"/>
          <w:szCs w:val="21"/>
        </w:rPr>
        <w:t xml:space="preserve"> at all</w:t>
      </w:r>
      <w:r w:rsidR="0001134B">
        <w:rPr>
          <w:rFonts w:ascii="Helvetica" w:hAnsi="Helvetica"/>
          <w:sz w:val="21"/>
          <w:szCs w:val="21"/>
        </w:rPr>
        <w:t xml:space="preserve"> with their carefully developed naming conventions.</w:t>
      </w:r>
      <w:r w:rsidR="00915C2D">
        <w:rPr>
          <w:rFonts w:ascii="Helvetica" w:hAnsi="Helvetica"/>
          <w:sz w:val="21"/>
          <w:szCs w:val="21"/>
        </w:rPr>
        <w:t xml:space="preserve"> You will still see it frequently in genetics publications</w:t>
      </w:r>
      <w:r w:rsidR="00F01B41">
        <w:rPr>
          <w:rFonts w:ascii="Helvetica" w:hAnsi="Helvetica"/>
          <w:sz w:val="21"/>
          <w:szCs w:val="21"/>
        </w:rPr>
        <w:t xml:space="preserve"> as bioinformaticians like it because it’s lazy.</w:t>
      </w:r>
    </w:p>
    <w:p w14:paraId="67A52B8C" w14:textId="77777777" w:rsidR="00D45B3C" w:rsidRDefault="00D45B3C" w:rsidP="001D0157">
      <w:pPr>
        <w:rPr>
          <w:rFonts w:ascii="Helvetica" w:hAnsi="Helvetica"/>
          <w:sz w:val="21"/>
          <w:szCs w:val="21"/>
        </w:rPr>
      </w:pPr>
    </w:p>
    <w:p w14:paraId="52ADDA84" w14:textId="0BB67BDB" w:rsidR="00C3369A" w:rsidRDefault="00F01B41" w:rsidP="001D0157">
      <w:pPr>
        <w:rPr>
          <w:rFonts w:ascii="Helvetica" w:hAnsi="Helvetica"/>
          <w:i/>
          <w:iCs/>
          <w:sz w:val="21"/>
          <w:szCs w:val="21"/>
        </w:rPr>
      </w:pPr>
      <w:r>
        <w:rPr>
          <w:rFonts w:ascii="Helvetica" w:hAnsi="Helvetica"/>
          <w:sz w:val="21"/>
          <w:szCs w:val="21"/>
        </w:rPr>
        <w:t>Back to type 1 diabetes, fortunately we know</w:t>
      </w:r>
      <w:r w:rsidR="00771B64">
        <w:rPr>
          <w:rFonts w:ascii="Helvetica" w:hAnsi="Helvetica"/>
          <w:sz w:val="21"/>
          <w:szCs w:val="21"/>
        </w:rPr>
        <w:t xml:space="preserve"> </w:t>
      </w:r>
      <w:r>
        <w:rPr>
          <w:rFonts w:ascii="Helvetica" w:hAnsi="Helvetica"/>
          <w:sz w:val="21"/>
          <w:szCs w:val="21"/>
        </w:rPr>
        <w:t>from modern genetic study that what all of these different nomenclatures are trying to describe is</w:t>
      </w:r>
      <w:r w:rsidR="00771B64">
        <w:rPr>
          <w:rFonts w:ascii="Helvetica" w:hAnsi="Helvetica"/>
          <w:sz w:val="21"/>
          <w:szCs w:val="21"/>
        </w:rPr>
        <w:t xml:space="preserve"> DRB1*03:01</w:t>
      </w:r>
      <w:r w:rsidR="00771B64">
        <w:rPr>
          <w:rFonts w:ascii="Helvetica" w:hAnsi="Helvetica"/>
          <w:sz w:val="21"/>
          <w:szCs w:val="21"/>
        </w:rPr>
        <w:t xml:space="preserve"> – </w:t>
      </w:r>
      <w:r w:rsidR="00771B64">
        <w:rPr>
          <w:rFonts w:ascii="Helvetica" w:hAnsi="Helvetica"/>
          <w:sz w:val="21"/>
          <w:szCs w:val="21"/>
        </w:rPr>
        <w:t>DQA1*05:01</w:t>
      </w:r>
      <w:r w:rsidR="00771B64">
        <w:rPr>
          <w:rFonts w:ascii="Helvetica" w:hAnsi="Helvetica"/>
          <w:sz w:val="21"/>
          <w:szCs w:val="21"/>
        </w:rPr>
        <w:t xml:space="preserve"> – </w:t>
      </w:r>
      <w:r w:rsidR="00771B64">
        <w:rPr>
          <w:rFonts w:ascii="Helvetica" w:hAnsi="Helvetica"/>
          <w:sz w:val="21"/>
          <w:szCs w:val="21"/>
        </w:rPr>
        <w:t>DQB1*02:01</w:t>
      </w:r>
      <w:r w:rsidR="00D45B3C">
        <w:rPr>
          <w:rFonts w:ascii="Helvetica" w:hAnsi="Helvetica"/>
          <w:sz w:val="21"/>
          <w:szCs w:val="21"/>
        </w:rPr>
        <w:t>.</w:t>
      </w:r>
      <w:r>
        <w:rPr>
          <w:rFonts w:ascii="Helvetica" w:hAnsi="Helvetica"/>
          <w:sz w:val="21"/>
          <w:szCs w:val="21"/>
        </w:rPr>
        <w:t xml:space="preserve"> However, people who have been in the field a while will still talk in serotypes such as just saying DR3 as they were taught the serology only and don’t know the genetic implications.</w:t>
      </w:r>
      <w:r w:rsidR="00683E23">
        <w:rPr>
          <w:rFonts w:ascii="Helvetica" w:hAnsi="Helvetica"/>
          <w:sz w:val="21"/>
          <w:szCs w:val="21"/>
        </w:rPr>
        <w:t xml:space="preserve"> </w:t>
      </w:r>
      <w:r w:rsidR="00683E23" w:rsidRPr="00683E23">
        <w:rPr>
          <w:rFonts w:ascii="Helvetica" w:hAnsi="Helvetica"/>
          <w:i/>
          <w:iCs/>
          <w:sz w:val="21"/>
          <w:szCs w:val="21"/>
        </w:rPr>
        <w:t>(Table 1)</w:t>
      </w:r>
    </w:p>
    <w:p w14:paraId="72BA3F45" w14:textId="6E1A3B8A" w:rsidR="00C06A17" w:rsidRDefault="00C06A17" w:rsidP="001D0157">
      <w:pPr>
        <w:rPr>
          <w:rFonts w:ascii="Helvetica" w:hAnsi="Helvetica"/>
          <w:i/>
          <w:iCs/>
          <w:sz w:val="21"/>
          <w:szCs w:val="21"/>
        </w:rPr>
      </w:pPr>
    </w:p>
    <w:p w14:paraId="4A994644" w14:textId="56EB7CAC" w:rsidR="00C06A17" w:rsidRPr="00972266" w:rsidRDefault="00C06A17" w:rsidP="00972266">
      <w:pPr>
        <w:pStyle w:val="ListParagraph"/>
        <w:numPr>
          <w:ilvl w:val="0"/>
          <w:numId w:val="10"/>
        </w:numPr>
        <w:rPr>
          <w:rFonts w:ascii="Helvetica" w:hAnsi="Helvetica"/>
          <w:b/>
          <w:bCs/>
          <w:sz w:val="21"/>
          <w:szCs w:val="21"/>
          <w:u w:val="single"/>
        </w:rPr>
      </w:pPr>
      <w:r w:rsidRPr="00972266">
        <w:rPr>
          <w:rFonts w:ascii="Helvetica" w:hAnsi="Helvetica"/>
          <w:b/>
          <w:bCs/>
          <w:sz w:val="21"/>
          <w:szCs w:val="21"/>
          <w:u w:val="single"/>
        </w:rPr>
        <w:t>Proxy variants and</w:t>
      </w:r>
      <w:r w:rsidR="00D469A2" w:rsidRPr="00972266">
        <w:rPr>
          <w:rFonts w:ascii="Helvetica" w:hAnsi="Helvetica"/>
          <w:b/>
          <w:bCs/>
          <w:sz w:val="21"/>
          <w:szCs w:val="21"/>
          <w:u w:val="single"/>
        </w:rPr>
        <w:t xml:space="preserve"> HLA</w:t>
      </w:r>
      <w:r w:rsidRPr="00972266">
        <w:rPr>
          <w:rFonts w:ascii="Helvetica" w:hAnsi="Helvetica"/>
          <w:b/>
          <w:bCs/>
          <w:sz w:val="21"/>
          <w:szCs w:val="21"/>
          <w:u w:val="single"/>
        </w:rPr>
        <w:t xml:space="preserve"> imputation</w:t>
      </w:r>
    </w:p>
    <w:p w14:paraId="788A3FFB" w14:textId="30A892D9" w:rsidR="00C06A17" w:rsidRDefault="00C06A17" w:rsidP="00C06A17">
      <w:pPr>
        <w:rPr>
          <w:rFonts w:ascii="Helvetica" w:hAnsi="Helvetica"/>
          <w:b/>
          <w:bCs/>
          <w:sz w:val="21"/>
          <w:szCs w:val="21"/>
          <w:u w:val="single"/>
        </w:rPr>
      </w:pPr>
    </w:p>
    <w:p w14:paraId="7DFE4A1D" w14:textId="44FFD86C" w:rsidR="005C5863" w:rsidRDefault="00C06A17" w:rsidP="00C06A17">
      <w:pPr>
        <w:rPr>
          <w:rFonts w:ascii="Helvetica" w:hAnsi="Helvetica"/>
          <w:sz w:val="21"/>
          <w:szCs w:val="21"/>
        </w:rPr>
      </w:pPr>
      <w:proofErr w:type="gramStart"/>
      <w:r>
        <w:rPr>
          <w:rFonts w:ascii="Helvetica" w:hAnsi="Helvetica"/>
          <w:sz w:val="21"/>
          <w:szCs w:val="21"/>
        </w:rPr>
        <w:t>So</w:t>
      </w:r>
      <w:proofErr w:type="gramEnd"/>
      <w:r>
        <w:rPr>
          <w:rFonts w:ascii="Helvetica" w:hAnsi="Helvetica"/>
          <w:sz w:val="21"/>
          <w:szCs w:val="21"/>
        </w:rPr>
        <w:t xml:space="preserve"> two important points from above to keep in mind (1) most of the biological insight can be determined by 4 digit HLA alleles e.g. DRB1*02:01 and (2) at 4 digits a lot of the sequence is fixed but not all of it and specific parts of sequence correspond to specific 4 digit alleles </w:t>
      </w:r>
      <w:proofErr w:type="spellStart"/>
      <w:r>
        <w:rPr>
          <w:rFonts w:ascii="Helvetica" w:hAnsi="Helvetica"/>
          <w:sz w:val="21"/>
          <w:szCs w:val="21"/>
        </w:rPr>
        <w:t>e.g</w:t>
      </w:r>
      <w:proofErr w:type="spellEnd"/>
      <w:r>
        <w:rPr>
          <w:rFonts w:ascii="Helvetica" w:hAnsi="Helvetica"/>
          <w:sz w:val="21"/>
          <w:szCs w:val="21"/>
        </w:rPr>
        <w:t xml:space="preserve"> 02:01 vs 02:02 etc</w:t>
      </w:r>
      <w:r w:rsidR="000F6AC7">
        <w:rPr>
          <w:rFonts w:ascii="Helvetica" w:hAnsi="Helvetica"/>
          <w:sz w:val="21"/>
          <w:szCs w:val="21"/>
        </w:rPr>
        <w:t xml:space="preserve"> (c) a haplotype describes a chain of multiple gene types inherited together.</w:t>
      </w:r>
    </w:p>
    <w:p w14:paraId="294E55E0" w14:textId="3D4143D3" w:rsidR="005C5863" w:rsidRDefault="005C5863" w:rsidP="00C06A17">
      <w:pPr>
        <w:rPr>
          <w:rFonts w:ascii="Helvetica" w:hAnsi="Helvetica"/>
          <w:sz w:val="21"/>
          <w:szCs w:val="21"/>
        </w:rPr>
      </w:pPr>
    </w:p>
    <w:p w14:paraId="0BD3BA24" w14:textId="4882D209" w:rsidR="005C5863" w:rsidRDefault="005C5863" w:rsidP="00C06A17">
      <w:pPr>
        <w:rPr>
          <w:rFonts w:ascii="Helvetica" w:hAnsi="Helvetica"/>
          <w:sz w:val="21"/>
          <w:szCs w:val="21"/>
        </w:rPr>
      </w:pPr>
      <w:proofErr w:type="gramStart"/>
      <w:r>
        <w:rPr>
          <w:rFonts w:ascii="Helvetica" w:hAnsi="Helvetica"/>
          <w:sz w:val="21"/>
          <w:szCs w:val="21"/>
        </w:rPr>
        <w:t>So</w:t>
      </w:r>
      <w:proofErr w:type="gramEnd"/>
      <w:r>
        <w:rPr>
          <w:rFonts w:ascii="Helvetica" w:hAnsi="Helvetica"/>
          <w:sz w:val="21"/>
          <w:szCs w:val="21"/>
        </w:rPr>
        <w:t xml:space="preserve"> given a set of SNPs how do we determine 4-digit HLA allele type</w:t>
      </w:r>
      <w:r w:rsidR="000F6AC7">
        <w:rPr>
          <w:rFonts w:ascii="Helvetica" w:hAnsi="Helvetica"/>
          <w:sz w:val="21"/>
          <w:szCs w:val="21"/>
        </w:rPr>
        <w:t xml:space="preserve"> or even better full haplotypes</w:t>
      </w:r>
      <w:r>
        <w:rPr>
          <w:rFonts w:ascii="Helvetica" w:hAnsi="Helvetica"/>
          <w:sz w:val="21"/>
          <w:szCs w:val="21"/>
        </w:rPr>
        <w:t xml:space="preserve">? We can combine information from many SNPs to infer the HLA allele type, this is HLA imputation such as SNP2HLA, HIBAG, HLA*IMP etc. Accuracy can be </w:t>
      </w:r>
      <w:r w:rsidR="00F5378E">
        <w:rPr>
          <w:rFonts w:ascii="Helvetica" w:hAnsi="Helvetica"/>
          <w:sz w:val="21"/>
          <w:szCs w:val="21"/>
        </w:rPr>
        <w:t>good,</w:t>
      </w:r>
      <w:r>
        <w:rPr>
          <w:rFonts w:ascii="Helvetica" w:hAnsi="Helvetica"/>
          <w:sz w:val="21"/>
          <w:szCs w:val="21"/>
        </w:rPr>
        <w:t xml:space="preserve"> but the downside is we then need lots of SNPs just to identify one gene type, that makes it practically really difficul</w:t>
      </w:r>
      <w:r w:rsidR="001300D9">
        <w:rPr>
          <w:rFonts w:ascii="Helvetica" w:hAnsi="Helvetica"/>
          <w:sz w:val="21"/>
          <w:szCs w:val="21"/>
        </w:rPr>
        <w:t xml:space="preserve">t. We also need to determine which chromosome each allele type is on to determine the full haplotypes which we call </w:t>
      </w:r>
      <w:r w:rsidR="001300D9" w:rsidRPr="001300D9">
        <w:rPr>
          <w:rFonts w:ascii="Helvetica" w:hAnsi="Helvetica"/>
          <w:b/>
          <w:bCs/>
          <w:sz w:val="21"/>
          <w:szCs w:val="21"/>
        </w:rPr>
        <w:t xml:space="preserve">phasing </w:t>
      </w:r>
      <w:r w:rsidR="001300D9">
        <w:rPr>
          <w:rFonts w:ascii="Helvetica" w:hAnsi="Helvetica"/>
          <w:sz w:val="21"/>
          <w:szCs w:val="21"/>
        </w:rPr>
        <w:t>and can be really difficult.</w:t>
      </w:r>
    </w:p>
    <w:p w14:paraId="4E31C785" w14:textId="66C01267" w:rsidR="005C5863" w:rsidRDefault="005C5863" w:rsidP="00C06A17">
      <w:pPr>
        <w:rPr>
          <w:rFonts w:ascii="Helvetica" w:hAnsi="Helvetica"/>
          <w:sz w:val="21"/>
          <w:szCs w:val="21"/>
        </w:rPr>
      </w:pPr>
    </w:p>
    <w:p w14:paraId="718EF87E" w14:textId="1C566A10" w:rsidR="005C5863" w:rsidRPr="00AF006F" w:rsidRDefault="005C5863" w:rsidP="00C06A17">
      <w:pPr>
        <w:rPr>
          <w:rFonts w:ascii="Helvetica" w:hAnsi="Helvetica"/>
          <w:sz w:val="21"/>
          <w:szCs w:val="21"/>
        </w:rPr>
      </w:pPr>
      <w:r>
        <w:rPr>
          <w:rFonts w:ascii="Helvetica" w:hAnsi="Helvetica"/>
          <w:sz w:val="21"/>
          <w:szCs w:val="21"/>
        </w:rPr>
        <w:t xml:space="preserve">What we can do instead is pull out single SNPs that correlate highly with </w:t>
      </w:r>
      <w:r w:rsidR="001300D9">
        <w:rPr>
          <w:rFonts w:ascii="Helvetica" w:hAnsi="Helvetica"/>
          <w:sz w:val="21"/>
          <w:szCs w:val="21"/>
        </w:rPr>
        <w:t xml:space="preserve">HLA haplotypes or specific </w:t>
      </w:r>
      <w:proofErr w:type="spellStart"/>
      <w:r w:rsidR="001300D9">
        <w:rPr>
          <w:rFonts w:ascii="Helvetica" w:hAnsi="Helvetica"/>
          <w:sz w:val="21"/>
          <w:szCs w:val="21"/>
        </w:rPr>
        <w:t>alelles</w:t>
      </w:r>
      <w:proofErr w:type="spellEnd"/>
      <w:r>
        <w:rPr>
          <w:rFonts w:ascii="Helvetica" w:hAnsi="Helvetica"/>
          <w:sz w:val="21"/>
          <w:szCs w:val="21"/>
        </w:rPr>
        <w:t>. We call t</w:t>
      </w:r>
      <w:r w:rsidR="00AF006F">
        <w:rPr>
          <w:rFonts w:ascii="Helvetica" w:hAnsi="Helvetica"/>
          <w:sz w:val="21"/>
          <w:szCs w:val="21"/>
        </w:rPr>
        <w:t xml:space="preserve">hese SNPs proxy variants. Let’s take rs2187668 </w:t>
      </w:r>
      <w:r w:rsidR="00AF006F" w:rsidRPr="00AF006F">
        <w:rPr>
          <w:rFonts w:ascii="Helvetica" w:hAnsi="Helvetica"/>
          <w:i/>
          <w:iCs/>
          <w:sz w:val="21"/>
          <w:szCs w:val="21"/>
        </w:rPr>
        <w:t>(Figure 3)</w:t>
      </w:r>
      <w:r w:rsidR="00AF006F">
        <w:rPr>
          <w:rFonts w:ascii="Helvetica" w:hAnsi="Helvetica"/>
          <w:i/>
          <w:iCs/>
          <w:sz w:val="21"/>
          <w:szCs w:val="21"/>
        </w:rPr>
        <w:t xml:space="preserve">, </w:t>
      </w:r>
      <w:r w:rsidR="00AF006F">
        <w:rPr>
          <w:rFonts w:ascii="Helvetica" w:hAnsi="Helvetica"/>
          <w:sz w:val="21"/>
          <w:szCs w:val="21"/>
        </w:rPr>
        <w:t xml:space="preserve">it tags the haplotype </w:t>
      </w:r>
      <w:r w:rsidR="00AF006F" w:rsidRPr="00AF006F">
        <w:rPr>
          <w:rFonts w:ascii="Helvetica" w:hAnsi="Helvetica"/>
          <w:sz w:val="21"/>
          <w:szCs w:val="21"/>
        </w:rPr>
        <w:t>DRB1*03:01 – DQA1*05:01 – DQB1*02:01</w:t>
      </w:r>
      <w:r w:rsidR="00F5378E">
        <w:rPr>
          <w:rFonts w:ascii="Helvetica" w:hAnsi="Helvetica"/>
          <w:sz w:val="21"/>
          <w:szCs w:val="21"/>
        </w:rPr>
        <w:t xml:space="preserve"> with correlation r</w:t>
      </w:r>
      <w:r w:rsidR="00F5378E" w:rsidRPr="00F5378E">
        <w:rPr>
          <w:rFonts w:ascii="Helvetica" w:hAnsi="Helvetica"/>
          <w:sz w:val="21"/>
          <w:szCs w:val="21"/>
          <w:vertAlign w:val="superscript"/>
        </w:rPr>
        <w:t>2</w:t>
      </w:r>
      <w:r w:rsidR="00F5378E">
        <w:rPr>
          <w:rFonts w:ascii="Helvetica" w:hAnsi="Helvetica"/>
          <w:sz w:val="21"/>
          <w:szCs w:val="21"/>
        </w:rPr>
        <w:t>=0.98 in white European populations, that’s exceptionally accurate and we only had to genotype a single SNP in a huge block of sequence!</w:t>
      </w:r>
    </w:p>
    <w:p w14:paraId="7F6B1889" w14:textId="4003E2AA" w:rsidR="00C06A17" w:rsidRDefault="00C06A17" w:rsidP="001D0157">
      <w:pPr>
        <w:rPr>
          <w:rFonts w:ascii="Helvetica" w:hAnsi="Helvetica"/>
          <w:sz w:val="21"/>
          <w:szCs w:val="21"/>
        </w:rPr>
      </w:pPr>
    </w:p>
    <w:p w14:paraId="0D944234" w14:textId="3DD14346" w:rsidR="00E44187" w:rsidRDefault="00972266" w:rsidP="00E44187">
      <w:pPr>
        <w:jc w:val="center"/>
        <w:rPr>
          <w:rFonts w:ascii="Helvetica" w:hAnsi="Helvetica"/>
          <w:b/>
          <w:bCs/>
          <w:sz w:val="21"/>
          <w:szCs w:val="21"/>
          <w:u w:val="single"/>
        </w:rPr>
      </w:pPr>
      <w:r>
        <w:rPr>
          <w:rFonts w:ascii="Helvetica" w:hAnsi="Helvetica"/>
          <w:b/>
          <w:bCs/>
          <w:sz w:val="21"/>
          <w:szCs w:val="21"/>
          <w:u w:val="single"/>
        </w:rPr>
        <w:t xml:space="preserve">B </w:t>
      </w:r>
      <w:r w:rsidR="00E44187">
        <w:rPr>
          <w:rFonts w:ascii="Helvetica" w:hAnsi="Helvetica"/>
          <w:b/>
          <w:bCs/>
          <w:sz w:val="21"/>
          <w:szCs w:val="21"/>
          <w:u w:val="single"/>
        </w:rPr>
        <w:t>–</w:t>
      </w:r>
      <w:r>
        <w:rPr>
          <w:rFonts w:ascii="Helvetica" w:hAnsi="Helvetica"/>
          <w:b/>
          <w:bCs/>
          <w:sz w:val="21"/>
          <w:szCs w:val="21"/>
          <w:u w:val="single"/>
        </w:rPr>
        <w:t xml:space="preserve"> </w:t>
      </w:r>
      <w:r w:rsidR="00F5378E" w:rsidRPr="00340788">
        <w:rPr>
          <w:rFonts w:ascii="Helvetica" w:hAnsi="Helvetica"/>
          <w:b/>
          <w:bCs/>
          <w:sz w:val="21"/>
          <w:szCs w:val="21"/>
          <w:u w:val="single"/>
        </w:rPr>
        <w:t>Method</w:t>
      </w:r>
    </w:p>
    <w:p w14:paraId="200EB7A3" w14:textId="77777777" w:rsidR="00E44187" w:rsidRDefault="00E44187" w:rsidP="00E44187">
      <w:pPr>
        <w:jc w:val="center"/>
        <w:rPr>
          <w:rFonts w:ascii="Helvetica" w:hAnsi="Helvetica"/>
          <w:b/>
          <w:bCs/>
          <w:sz w:val="21"/>
          <w:szCs w:val="21"/>
          <w:u w:val="single"/>
        </w:rPr>
      </w:pPr>
    </w:p>
    <w:p w14:paraId="20E2F4AD" w14:textId="0541CEFF" w:rsidR="00E44187" w:rsidRPr="00972266" w:rsidRDefault="00E44187" w:rsidP="00E44187">
      <w:pPr>
        <w:pStyle w:val="ListParagraph"/>
        <w:numPr>
          <w:ilvl w:val="0"/>
          <w:numId w:val="12"/>
        </w:numPr>
        <w:rPr>
          <w:rFonts w:ascii="Helvetica" w:hAnsi="Helvetica"/>
          <w:b/>
          <w:bCs/>
          <w:sz w:val="21"/>
          <w:szCs w:val="21"/>
          <w:u w:val="single"/>
        </w:rPr>
      </w:pPr>
      <w:r>
        <w:rPr>
          <w:rFonts w:ascii="Helvetica" w:hAnsi="Helvetica"/>
          <w:b/>
          <w:bCs/>
          <w:sz w:val="21"/>
          <w:szCs w:val="21"/>
          <w:u w:val="single"/>
        </w:rPr>
        <w:t>Checking SNPs are present and extracting them</w:t>
      </w:r>
    </w:p>
    <w:p w14:paraId="78AD0698" w14:textId="728F77B4" w:rsidR="00E44187" w:rsidRDefault="00E44187" w:rsidP="00E44187">
      <w:pPr>
        <w:rPr>
          <w:rFonts w:ascii="Helvetica" w:hAnsi="Helvetica"/>
          <w:b/>
          <w:bCs/>
          <w:sz w:val="21"/>
          <w:szCs w:val="21"/>
          <w:u w:val="single"/>
        </w:rPr>
      </w:pPr>
    </w:p>
    <w:p w14:paraId="04F02E01" w14:textId="028BC390" w:rsidR="008E3384" w:rsidRDefault="008E3384" w:rsidP="00E44187">
      <w:pPr>
        <w:rPr>
          <w:rFonts w:ascii="Helvetica" w:hAnsi="Helvetica"/>
          <w:sz w:val="21"/>
          <w:szCs w:val="21"/>
        </w:rPr>
      </w:pPr>
      <w:r>
        <w:rPr>
          <w:rFonts w:ascii="Helvetica" w:hAnsi="Helvetica"/>
          <w:sz w:val="21"/>
          <w:szCs w:val="21"/>
        </w:rPr>
        <w:t>You have 3 basic considerations to start with</w:t>
      </w:r>
    </w:p>
    <w:p w14:paraId="46DA0A8F" w14:textId="507C7A32" w:rsidR="008E3384" w:rsidRDefault="008E3384" w:rsidP="008E3384">
      <w:pPr>
        <w:pStyle w:val="ListParagraph"/>
        <w:numPr>
          <w:ilvl w:val="0"/>
          <w:numId w:val="17"/>
        </w:numPr>
        <w:rPr>
          <w:rFonts w:ascii="Helvetica" w:hAnsi="Helvetica"/>
          <w:sz w:val="21"/>
          <w:szCs w:val="21"/>
        </w:rPr>
      </w:pPr>
      <w:r>
        <w:rPr>
          <w:rFonts w:ascii="Helvetica" w:hAnsi="Helvetica"/>
          <w:sz w:val="21"/>
          <w:szCs w:val="21"/>
        </w:rPr>
        <w:t>Are the SNPs I need present in my data set and what should I do if they aren’t?</w:t>
      </w:r>
    </w:p>
    <w:p w14:paraId="0576A77C" w14:textId="7EC45E4C" w:rsidR="008E3384" w:rsidRDefault="00CB1D76" w:rsidP="008E3384">
      <w:pPr>
        <w:pStyle w:val="ListParagraph"/>
        <w:numPr>
          <w:ilvl w:val="0"/>
          <w:numId w:val="17"/>
        </w:numPr>
        <w:rPr>
          <w:rFonts w:ascii="Helvetica" w:hAnsi="Helvetica"/>
          <w:sz w:val="21"/>
          <w:szCs w:val="21"/>
        </w:rPr>
      </w:pPr>
      <w:r>
        <w:rPr>
          <w:rFonts w:ascii="Helvetica" w:hAnsi="Helvetica"/>
          <w:sz w:val="21"/>
          <w:szCs w:val="21"/>
        </w:rPr>
        <w:t>Are the SNPs present well-imputed enough to use?</w:t>
      </w:r>
    </w:p>
    <w:p w14:paraId="58F9A24C" w14:textId="6021CF83" w:rsidR="00CB1D76" w:rsidRPr="008E3384" w:rsidRDefault="00E35FBB" w:rsidP="008E3384">
      <w:pPr>
        <w:pStyle w:val="ListParagraph"/>
        <w:numPr>
          <w:ilvl w:val="0"/>
          <w:numId w:val="17"/>
        </w:numPr>
        <w:rPr>
          <w:rFonts w:ascii="Helvetica" w:hAnsi="Helvetica"/>
          <w:sz w:val="21"/>
          <w:szCs w:val="21"/>
        </w:rPr>
      </w:pPr>
      <w:r>
        <w:rPr>
          <w:rFonts w:ascii="Helvetica" w:hAnsi="Helvetica"/>
          <w:sz w:val="21"/>
          <w:szCs w:val="21"/>
        </w:rPr>
        <w:t>Are my palindromic SNPs coded correctly?</w:t>
      </w:r>
    </w:p>
    <w:p w14:paraId="14D3DB7E" w14:textId="607CF7AF" w:rsidR="0040776C" w:rsidRDefault="0040776C" w:rsidP="00E44187">
      <w:pPr>
        <w:rPr>
          <w:rFonts w:ascii="Helvetica" w:hAnsi="Helvetica"/>
          <w:b/>
          <w:bCs/>
          <w:sz w:val="21"/>
          <w:szCs w:val="21"/>
          <w:u w:val="single"/>
        </w:rPr>
      </w:pPr>
    </w:p>
    <w:p w14:paraId="14F24F27" w14:textId="78C8AD6E" w:rsidR="00A676D0" w:rsidRDefault="00A676D0" w:rsidP="00A676D0">
      <w:pPr>
        <w:rPr>
          <w:rFonts w:ascii="Helvetica" w:hAnsi="Helvetica"/>
          <w:sz w:val="21"/>
          <w:szCs w:val="21"/>
          <w:u w:val="single"/>
        </w:rPr>
      </w:pPr>
      <w:r w:rsidRPr="00A676D0">
        <w:rPr>
          <w:rFonts w:ascii="Helvetica" w:hAnsi="Helvetica"/>
          <w:sz w:val="21"/>
          <w:szCs w:val="21"/>
          <w:u w:val="single"/>
        </w:rPr>
        <w:t>Are the SNPs I need present in my data set and what should I do if they aren’t</w:t>
      </w:r>
    </w:p>
    <w:p w14:paraId="45B25577" w14:textId="22DCF1E3" w:rsidR="00A676D0" w:rsidRPr="00A676D0" w:rsidRDefault="00A676D0" w:rsidP="00A676D0">
      <w:pPr>
        <w:rPr>
          <w:rFonts w:ascii="Helvetica" w:hAnsi="Helvetica"/>
          <w:sz w:val="21"/>
          <w:szCs w:val="21"/>
        </w:rPr>
      </w:pPr>
      <w:r>
        <w:rPr>
          <w:rFonts w:ascii="Helvetica" w:hAnsi="Helvetica"/>
          <w:sz w:val="21"/>
          <w:szCs w:val="21"/>
        </w:rPr>
        <w:t xml:space="preserve">We use GEN so I will describe the procedure using QCTOOL. If you are not comfortable with this or have VCF files you can use other tools or shell command “grep” which will be very slow but </w:t>
      </w:r>
      <w:r>
        <w:rPr>
          <w:rFonts w:ascii="Helvetica" w:hAnsi="Helvetica"/>
          <w:sz w:val="21"/>
          <w:szCs w:val="21"/>
        </w:rPr>
        <w:t xml:space="preserve">will </w:t>
      </w:r>
      <w:r>
        <w:rPr>
          <w:rFonts w:ascii="Helvetica" w:hAnsi="Helvetica"/>
          <w:sz w:val="21"/>
          <w:szCs w:val="21"/>
        </w:rPr>
        <w:t>work.</w:t>
      </w:r>
    </w:p>
    <w:p w14:paraId="4D2BF449" w14:textId="77777777" w:rsidR="00A676D0" w:rsidRDefault="00A676D0" w:rsidP="00A676D0">
      <w:pPr>
        <w:rPr>
          <w:rFonts w:ascii="Helvetica" w:hAnsi="Helvetica"/>
          <w:sz w:val="21"/>
          <w:szCs w:val="21"/>
          <w:u w:val="single"/>
        </w:rPr>
      </w:pPr>
    </w:p>
    <w:p w14:paraId="18A328F8" w14:textId="77777777" w:rsidR="00A676D0" w:rsidRPr="005A7B2B" w:rsidRDefault="00A676D0" w:rsidP="00A676D0">
      <w:pPr>
        <w:pStyle w:val="ListParagraph"/>
        <w:numPr>
          <w:ilvl w:val="0"/>
          <w:numId w:val="15"/>
        </w:numPr>
        <w:rPr>
          <w:rFonts w:ascii="Helvetica" w:hAnsi="Helvetica"/>
          <w:sz w:val="21"/>
          <w:szCs w:val="21"/>
        </w:rPr>
      </w:pPr>
      <w:r>
        <w:rPr>
          <w:rFonts w:ascii="Helvetica" w:hAnsi="Helvetica"/>
          <w:sz w:val="21"/>
          <w:szCs w:val="21"/>
        </w:rPr>
        <w:t>Make a tab delimited table with “</w:t>
      </w:r>
      <w:r>
        <w:rPr>
          <w:rFonts w:ascii="Helvetica" w:hAnsi="Helvetica"/>
          <w:color w:val="000000"/>
          <w:sz w:val="20"/>
          <w:szCs w:val="20"/>
          <w:shd w:val="clear" w:color="auto" w:fill="FFFFFF"/>
        </w:rPr>
        <w:t xml:space="preserve">SNPID RSID chromosome position A1 A2” as the columns and add your SNPs, you can download DBSNP as a text file from the UCSC ftp. This way you can use your preferred coding language to look up the SNPs by RSID and pull out the corresponding position and alleles. The SNPID column can vary but please check your GEN file to figure out exactly how it looks. If you have weird RSIDs then sometimes it’s easier to just replace the RSID in the GEN file with </w:t>
      </w:r>
      <w:proofErr w:type="gramStart"/>
      <w:r>
        <w:rPr>
          <w:rFonts w:ascii="Helvetica" w:hAnsi="Helvetica"/>
          <w:color w:val="000000"/>
          <w:sz w:val="20"/>
          <w:szCs w:val="20"/>
          <w:shd w:val="clear" w:color="auto" w:fill="FFFFFF"/>
        </w:rPr>
        <w:t>CHR:POSITION</w:t>
      </w:r>
      <w:proofErr w:type="gramEnd"/>
      <w:r>
        <w:rPr>
          <w:rFonts w:ascii="Helvetica" w:hAnsi="Helvetica"/>
          <w:color w:val="000000"/>
          <w:sz w:val="20"/>
          <w:szCs w:val="20"/>
          <w:shd w:val="clear" w:color="auto" w:fill="FFFFFF"/>
        </w:rPr>
        <w:t>:A1:A2 and you can be sure QCTOOL will match it</w:t>
      </w:r>
    </w:p>
    <w:p w14:paraId="46676D23" w14:textId="77777777" w:rsidR="00A676D0" w:rsidRDefault="00A676D0" w:rsidP="00A676D0">
      <w:pPr>
        <w:rPr>
          <w:rFonts w:ascii="Helvetica" w:hAnsi="Helvetica"/>
          <w:sz w:val="21"/>
          <w:szCs w:val="21"/>
        </w:rPr>
      </w:pPr>
    </w:p>
    <w:p w14:paraId="08D2B6A7" w14:textId="77777777" w:rsidR="00A676D0" w:rsidRPr="0011594E" w:rsidRDefault="00A676D0" w:rsidP="00A676D0">
      <w:pPr>
        <w:pStyle w:val="ListParagraph"/>
        <w:numPr>
          <w:ilvl w:val="0"/>
          <w:numId w:val="15"/>
        </w:numPr>
      </w:pPr>
      <w:r w:rsidRPr="005A7B2B">
        <w:rPr>
          <w:rFonts w:ascii="Helvetica" w:hAnsi="Helvetica"/>
          <w:sz w:val="21"/>
          <w:szCs w:val="21"/>
        </w:rPr>
        <w:t xml:space="preserve">Use QCTOOL </w:t>
      </w:r>
      <w:r w:rsidRPr="005A7B2B">
        <w:rPr>
          <w:rFonts w:ascii="Helvetica" w:hAnsi="Helvetica"/>
          <w:color w:val="000000"/>
          <w:sz w:val="20"/>
          <w:szCs w:val="20"/>
          <w:shd w:val="clear" w:color="auto" w:fill="FFFFFF"/>
        </w:rPr>
        <w:t>-</w:t>
      </w:r>
      <w:proofErr w:type="spellStart"/>
      <w:r w:rsidRPr="005A7B2B">
        <w:rPr>
          <w:rFonts w:ascii="Helvetica" w:hAnsi="Helvetica"/>
          <w:color w:val="000000"/>
          <w:sz w:val="20"/>
          <w:szCs w:val="20"/>
          <w:shd w:val="clear" w:color="auto" w:fill="FFFFFF"/>
        </w:rPr>
        <w:t>incl</w:t>
      </w:r>
      <w:proofErr w:type="spellEnd"/>
      <w:r w:rsidRPr="005A7B2B">
        <w:rPr>
          <w:rFonts w:ascii="Helvetica" w:hAnsi="Helvetica"/>
          <w:color w:val="000000"/>
          <w:sz w:val="20"/>
          <w:szCs w:val="20"/>
          <w:shd w:val="clear" w:color="auto" w:fill="FFFFFF"/>
        </w:rPr>
        <w:t xml:space="preserve">-variants flag along with </w:t>
      </w:r>
      <w:r>
        <w:rPr>
          <w:rFonts w:ascii="Helvetica" w:hAnsi="Helvetica"/>
          <w:color w:val="000000"/>
          <w:sz w:val="20"/>
          <w:szCs w:val="20"/>
          <w:shd w:val="clear" w:color="auto" w:fill="FFFFFF"/>
        </w:rPr>
        <w:t xml:space="preserve">the table </w:t>
      </w:r>
      <w:r w:rsidRPr="005A7B2B">
        <w:rPr>
          <w:rFonts w:ascii="Helvetica" w:hAnsi="Helvetica"/>
          <w:color w:val="000000"/>
          <w:sz w:val="20"/>
          <w:szCs w:val="20"/>
          <w:shd w:val="clear" w:color="auto" w:fill="FFFFFF"/>
        </w:rPr>
        <w:t xml:space="preserve">of SNPs </w:t>
      </w:r>
      <w:r>
        <w:rPr>
          <w:rFonts w:ascii="Helvetica" w:hAnsi="Helvetica"/>
          <w:color w:val="000000"/>
          <w:sz w:val="20"/>
          <w:szCs w:val="20"/>
          <w:shd w:val="clear" w:color="auto" w:fill="FFFFFF"/>
        </w:rPr>
        <w:t xml:space="preserve">to </w:t>
      </w:r>
      <w:r w:rsidRPr="005A7B2B">
        <w:rPr>
          <w:rFonts w:ascii="Helvetica" w:hAnsi="Helvetica"/>
          <w:color w:val="000000"/>
          <w:sz w:val="20"/>
          <w:szCs w:val="20"/>
          <w:shd w:val="clear" w:color="auto" w:fill="FFFFFF"/>
        </w:rPr>
        <w:t>extract the SNPs.</w:t>
      </w:r>
    </w:p>
    <w:p w14:paraId="16B5DD77" w14:textId="77777777" w:rsidR="00A676D0" w:rsidRDefault="00A676D0" w:rsidP="00A676D0">
      <w:pPr>
        <w:pStyle w:val="ListParagraph"/>
      </w:pPr>
    </w:p>
    <w:p w14:paraId="59FDEBEE" w14:textId="0E4FA341" w:rsidR="00A676D0" w:rsidRDefault="00A676D0" w:rsidP="00A676D0">
      <w:pPr>
        <w:pStyle w:val="ListParagraph"/>
        <w:numPr>
          <w:ilvl w:val="0"/>
          <w:numId w:val="15"/>
        </w:numPr>
        <w:rPr>
          <w:rFonts w:ascii="Helvetica" w:hAnsi="Helvetica"/>
          <w:sz w:val="20"/>
          <w:szCs w:val="20"/>
        </w:rPr>
      </w:pPr>
      <w:r w:rsidRPr="0011594E">
        <w:rPr>
          <w:rFonts w:ascii="Helvetica" w:hAnsi="Helvetica"/>
          <w:sz w:val="20"/>
          <w:szCs w:val="20"/>
        </w:rPr>
        <w:t>Check everything looks right</w:t>
      </w:r>
      <w:r w:rsidR="00AF1DBA">
        <w:rPr>
          <w:rFonts w:ascii="Helvetica" w:hAnsi="Helvetica"/>
          <w:sz w:val="20"/>
          <w:szCs w:val="20"/>
        </w:rPr>
        <w:t xml:space="preserve"> and you have the </w:t>
      </w:r>
      <w:r>
        <w:rPr>
          <w:rFonts w:ascii="Helvetica" w:hAnsi="Helvetica"/>
          <w:sz w:val="20"/>
          <w:szCs w:val="20"/>
        </w:rPr>
        <w:t>right number of</w:t>
      </w:r>
      <w:r>
        <w:rPr>
          <w:rFonts w:ascii="Helvetica" w:hAnsi="Helvetica"/>
          <w:sz w:val="20"/>
          <w:szCs w:val="20"/>
        </w:rPr>
        <w:t xml:space="preserve"> SNPs in a single file</w:t>
      </w:r>
      <w:r>
        <w:rPr>
          <w:rFonts w:ascii="Helvetica" w:hAnsi="Helvetica"/>
          <w:sz w:val="20"/>
          <w:szCs w:val="20"/>
        </w:rPr>
        <w:t>.</w:t>
      </w:r>
    </w:p>
    <w:p w14:paraId="6F1A06A6" w14:textId="77777777" w:rsidR="00956865" w:rsidRPr="00956865" w:rsidRDefault="00956865" w:rsidP="00956865">
      <w:pPr>
        <w:pStyle w:val="ListParagraph"/>
        <w:rPr>
          <w:rFonts w:ascii="Helvetica" w:hAnsi="Helvetica"/>
          <w:sz w:val="20"/>
          <w:szCs w:val="20"/>
        </w:rPr>
      </w:pPr>
    </w:p>
    <w:p w14:paraId="2036BDBF" w14:textId="7C55F247" w:rsidR="00956865" w:rsidRPr="00956865" w:rsidRDefault="00956865" w:rsidP="00956865">
      <w:pPr>
        <w:rPr>
          <w:rFonts w:ascii="Helvetica" w:hAnsi="Helvetica"/>
          <w:sz w:val="20"/>
          <w:szCs w:val="20"/>
        </w:rPr>
      </w:pPr>
      <w:r>
        <w:rPr>
          <w:rFonts w:ascii="Helvetica" w:hAnsi="Helvetica"/>
          <w:sz w:val="20"/>
          <w:szCs w:val="20"/>
        </w:rPr>
        <w:t xml:space="preserve">If you are missing </w:t>
      </w:r>
      <w:proofErr w:type="gramStart"/>
      <w:r>
        <w:rPr>
          <w:rFonts w:ascii="Helvetica" w:hAnsi="Helvetica"/>
          <w:sz w:val="20"/>
          <w:szCs w:val="20"/>
        </w:rPr>
        <w:t>SNPs</w:t>
      </w:r>
      <w:proofErr w:type="gramEnd"/>
      <w:r>
        <w:rPr>
          <w:rFonts w:ascii="Helvetica" w:hAnsi="Helvetica"/>
          <w:sz w:val="20"/>
          <w:szCs w:val="20"/>
        </w:rPr>
        <w:t xml:space="preserve"> then you need to find alternative SNPs (proxies). The SNPs were discovered using a combination of 1000Genomes, HRC, UK10K and T1DGC (HLA) reference panels, if you have imputed to the TOPMED panel then you will likely not have any issues. If you have imputed to 1000Genomes or </w:t>
      </w:r>
      <w:r w:rsidR="00771518">
        <w:rPr>
          <w:rFonts w:ascii="Helvetica" w:hAnsi="Helvetica"/>
          <w:sz w:val="20"/>
          <w:szCs w:val="20"/>
        </w:rPr>
        <w:t>similar,</w:t>
      </w:r>
      <w:r>
        <w:rPr>
          <w:rFonts w:ascii="Helvetica" w:hAnsi="Helvetica"/>
          <w:sz w:val="20"/>
          <w:szCs w:val="20"/>
        </w:rPr>
        <w:t xml:space="preserve"> then you will likely be missing some SNPs. I’ve provided a list of alternative SNPs that are in 1000Genomes reference panel</w:t>
      </w:r>
      <w:r w:rsidR="00771518">
        <w:rPr>
          <w:rFonts w:ascii="Helvetica" w:hAnsi="Helvetica"/>
          <w:sz w:val="20"/>
          <w:szCs w:val="20"/>
        </w:rPr>
        <w:t xml:space="preserve"> in the file “</w:t>
      </w:r>
      <w:r w:rsidR="00771518" w:rsidRPr="00771518">
        <w:rPr>
          <w:rFonts w:ascii="Helvetica" w:hAnsi="Helvetica"/>
          <w:sz w:val="20"/>
          <w:szCs w:val="20"/>
        </w:rPr>
        <w:t>T1D_GRS67_1000G_nopalin_pos_hg19</w:t>
      </w:r>
      <w:r w:rsidR="00771518">
        <w:rPr>
          <w:rFonts w:ascii="Helvetica" w:hAnsi="Helvetica"/>
          <w:sz w:val="20"/>
          <w:szCs w:val="20"/>
        </w:rPr>
        <w:t xml:space="preserve">.xlsx”. </w:t>
      </w:r>
      <w:r w:rsidR="0030283D">
        <w:rPr>
          <w:rFonts w:ascii="Helvetica" w:hAnsi="Helvetica"/>
          <w:sz w:val="20"/>
          <w:szCs w:val="20"/>
        </w:rPr>
        <w:t xml:space="preserve">Alternatively, </w:t>
      </w:r>
      <w:r w:rsidR="00771518">
        <w:rPr>
          <w:rFonts w:ascii="Helvetica" w:hAnsi="Helvetica"/>
          <w:sz w:val="20"/>
          <w:szCs w:val="20"/>
        </w:rPr>
        <w:t xml:space="preserve">you can use </w:t>
      </w:r>
      <w:r w:rsidR="0030283D">
        <w:rPr>
          <w:rFonts w:ascii="Helvetica" w:hAnsi="Helvetica"/>
          <w:sz w:val="20"/>
          <w:szCs w:val="20"/>
        </w:rPr>
        <w:t xml:space="preserve">the NCI LD-proxy tool found at </w:t>
      </w:r>
      <w:hyperlink r:id="rId9" w:history="1">
        <w:r w:rsidR="0030283D" w:rsidRPr="00633307">
          <w:rPr>
            <w:rStyle w:val="Hyperlink"/>
            <w:rFonts w:ascii="Helvetica" w:hAnsi="Helvetica"/>
            <w:sz w:val="20"/>
            <w:szCs w:val="20"/>
          </w:rPr>
          <w:t>https://ldlink.nci.nih.gov/?tab=ldproxy</w:t>
        </w:r>
      </w:hyperlink>
      <w:r w:rsidR="0030283D">
        <w:rPr>
          <w:rFonts w:ascii="Helvetica" w:hAnsi="Helvetica"/>
          <w:sz w:val="20"/>
          <w:szCs w:val="20"/>
        </w:rPr>
        <w:t xml:space="preserve"> but your input SNP must be in 1000Genomes.</w:t>
      </w:r>
    </w:p>
    <w:p w14:paraId="2F55442E" w14:textId="77777777" w:rsidR="00A676D0" w:rsidRPr="00EB3758" w:rsidRDefault="00A676D0" w:rsidP="00EB3758">
      <w:pPr>
        <w:rPr>
          <w:rFonts w:ascii="Helvetica" w:hAnsi="Helvetica"/>
          <w:sz w:val="20"/>
          <w:szCs w:val="20"/>
        </w:rPr>
      </w:pPr>
    </w:p>
    <w:p w14:paraId="17AD704A" w14:textId="35CDE555" w:rsidR="00A676D0" w:rsidRPr="00A676D0" w:rsidRDefault="00A676D0" w:rsidP="00A676D0">
      <w:pPr>
        <w:rPr>
          <w:rFonts w:ascii="Helvetica" w:hAnsi="Helvetica"/>
          <w:sz w:val="21"/>
          <w:szCs w:val="21"/>
          <w:u w:val="single"/>
        </w:rPr>
      </w:pPr>
      <w:r w:rsidRPr="00A676D0">
        <w:rPr>
          <w:rFonts w:ascii="Helvetica" w:hAnsi="Helvetica"/>
          <w:sz w:val="21"/>
          <w:szCs w:val="21"/>
          <w:u w:val="single"/>
        </w:rPr>
        <w:t xml:space="preserve">Are the SNPs present well-imputed enough to </w:t>
      </w:r>
      <w:proofErr w:type="gramStart"/>
      <w:r w:rsidRPr="00A676D0">
        <w:rPr>
          <w:rFonts w:ascii="Helvetica" w:hAnsi="Helvetica"/>
          <w:sz w:val="21"/>
          <w:szCs w:val="21"/>
          <w:u w:val="single"/>
        </w:rPr>
        <w:t>use</w:t>
      </w:r>
      <w:proofErr w:type="gramEnd"/>
    </w:p>
    <w:p w14:paraId="29061F0C" w14:textId="08E61121" w:rsidR="0040776C" w:rsidRDefault="00A676D0" w:rsidP="0040776C">
      <w:pPr>
        <w:rPr>
          <w:rFonts w:ascii="Helvetica" w:hAnsi="Helvetica"/>
          <w:sz w:val="21"/>
          <w:szCs w:val="21"/>
        </w:rPr>
      </w:pPr>
      <w:r>
        <w:rPr>
          <w:rFonts w:ascii="Helvetica" w:hAnsi="Helvetica"/>
          <w:sz w:val="21"/>
          <w:szCs w:val="21"/>
        </w:rPr>
        <w:t xml:space="preserve">If you have the metrics from your imputation, then you can </w:t>
      </w:r>
      <w:r w:rsidR="007165C3">
        <w:rPr>
          <w:rFonts w:ascii="Helvetica" w:hAnsi="Helvetica"/>
          <w:sz w:val="21"/>
          <w:szCs w:val="21"/>
        </w:rPr>
        <w:t>simply</w:t>
      </w:r>
      <w:r>
        <w:rPr>
          <w:rFonts w:ascii="Helvetica" w:hAnsi="Helvetica"/>
          <w:sz w:val="21"/>
          <w:szCs w:val="21"/>
        </w:rPr>
        <w:t xml:space="preserve"> look up the </w:t>
      </w:r>
      <w:r w:rsidR="007165C3">
        <w:rPr>
          <w:rFonts w:ascii="Helvetica" w:hAnsi="Helvetica"/>
          <w:sz w:val="21"/>
          <w:szCs w:val="21"/>
        </w:rPr>
        <w:t xml:space="preserve">GRS2 </w:t>
      </w:r>
      <w:r>
        <w:rPr>
          <w:rFonts w:ascii="Helvetica" w:hAnsi="Helvetica"/>
          <w:sz w:val="21"/>
          <w:szCs w:val="21"/>
        </w:rPr>
        <w:t>SNPs and find the INFO(R2) column</w:t>
      </w:r>
      <w:r>
        <w:rPr>
          <w:rFonts w:ascii="Helvetica" w:hAnsi="Helvetica"/>
          <w:sz w:val="21"/>
          <w:szCs w:val="21"/>
        </w:rPr>
        <w:t>.</w:t>
      </w:r>
      <w:r>
        <w:rPr>
          <w:rFonts w:ascii="Helvetica" w:hAnsi="Helvetica"/>
          <w:sz w:val="21"/>
          <w:szCs w:val="21"/>
        </w:rPr>
        <w:t xml:space="preserve"> I recommend INFO&gt;0.7 for HLA DR-DQ SNPs and INFO&gt;0.4 for the rest.</w:t>
      </w:r>
      <w:r w:rsidR="007165C3">
        <w:rPr>
          <w:rFonts w:ascii="Helvetica" w:hAnsi="Helvetica"/>
          <w:sz w:val="21"/>
          <w:szCs w:val="21"/>
        </w:rPr>
        <w:t xml:space="preserve"> If the SNPs aren’t well </w:t>
      </w:r>
      <w:r w:rsidR="00EB3758">
        <w:rPr>
          <w:rFonts w:ascii="Helvetica" w:hAnsi="Helvetica"/>
          <w:sz w:val="21"/>
          <w:szCs w:val="21"/>
        </w:rPr>
        <w:t>imputed,</w:t>
      </w:r>
      <w:r w:rsidR="007165C3">
        <w:rPr>
          <w:rFonts w:ascii="Helvetica" w:hAnsi="Helvetica"/>
          <w:sz w:val="21"/>
          <w:szCs w:val="21"/>
        </w:rPr>
        <w:t xml:space="preserve"> you will also need to replace them with proxies</w:t>
      </w:r>
      <w:r w:rsidR="00EB3758">
        <w:rPr>
          <w:rFonts w:ascii="Helvetica" w:hAnsi="Helvetica"/>
          <w:sz w:val="21"/>
          <w:szCs w:val="21"/>
        </w:rPr>
        <w:t xml:space="preserve"> as above. If they are poorly imputed and there is no suitable proxy - for DR-DQ add a column for the corresponding haplotype with all 0, for </w:t>
      </w:r>
      <w:proofErr w:type="gramStart"/>
      <w:r w:rsidR="00EB3758">
        <w:rPr>
          <w:rFonts w:ascii="Helvetica" w:hAnsi="Helvetica"/>
          <w:sz w:val="21"/>
          <w:szCs w:val="21"/>
        </w:rPr>
        <w:t>non DR</w:t>
      </w:r>
      <w:proofErr w:type="gramEnd"/>
      <w:r w:rsidR="00EB3758">
        <w:rPr>
          <w:rFonts w:ascii="Helvetica" w:hAnsi="Helvetica"/>
          <w:sz w:val="21"/>
          <w:szCs w:val="21"/>
        </w:rPr>
        <w:t>-DQ that’s okay you can still include them as *some* information is better than none.</w:t>
      </w:r>
    </w:p>
    <w:p w14:paraId="7D2BDFCC" w14:textId="173599E3" w:rsidR="00F63131" w:rsidRDefault="00F63131" w:rsidP="0040776C">
      <w:pPr>
        <w:rPr>
          <w:rFonts w:ascii="Helvetica" w:hAnsi="Helvetica"/>
          <w:sz w:val="21"/>
          <w:szCs w:val="21"/>
        </w:rPr>
      </w:pPr>
    </w:p>
    <w:p w14:paraId="5B9A1404" w14:textId="32678541" w:rsidR="00F63131" w:rsidRDefault="00F63131" w:rsidP="00F63131">
      <w:pPr>
        <w:rPr>
          <w:rFonts w:ascii="Helvetica" w:hAnsi="Helvetica"/>
          <w:sz w:val="21"/>
          <w:szCs w:val="21"/>
          <w:u w:val="single"/>
        </w:rPr>
      </w:pPr>
      <w:r w:rsidRPr="00A676D0">
        <w:rPr>
          <w:rFonts w:ascii="Helvetica" w:hAnsi="Helvetica"/>
          <w:sz w:val="21"/>
          <w:szCs w:val="21"/>
          <w:u w:val="single"/>
        </w:rPr>
        <w:t xml:space="preserve">Are </w:t>
      </w:r>
      <w:r>
        <w:rPr>
          <w:rFonts w:ascii="Helvetica" w:hAnsi="Helvetica"/>
          <w:sz w:val="21"/>
          <w:szCs w:val="21"/>
          <w:u w:val="single"/>
        </w:rPr>
        <w:t xml:space="preserve">my palindromic SNPs coded </w:t>
      </w:r>
      <w:proofErr w:type="gramStart"/>
      <w:r>
        <w:rPr>
          <w:rFonts w:ascii="Helvetica" w:hAnsi="Helvetica"/>
          <w:sz w:val="21"/>
          <w:szCs w:val="21"/>
          <w:u w:val="single"/>
        </w:rPr>
        <w:t>correctly</w:t>
      </w:r>
      <w:proofErr w:type="gramEnd"/>
    </w:p>
    <w:p w14:paraId="1602B88A" w14:textId="77777777" w:rsidR="00B7316E" w:rsidRDefault="009B07A9" w:rsidP="009B07A9">
      <w:pPr>
        <w:rPr>
          <w:rFonts w:ascii="Helvetica" w:hAnsi="Helvetica"/>
          <w:sz w:val="21"/>
          <w:szCs w:val="21"/>
        </w:rPr>
      </w:pPr>
      <w:r>
        <w:rPr>
          <w:rFonts w:ascii="Helvetica" w:hAnsi="Helvetica"/>
          <w:sz w:val="21"/>
          <w:szCs w:val="21"/>
        </w:rPr>
        <w:t xml:space="preserve">A palindromic SNP is a SNP that has the alleles A/T or G/C, </w:t>
      </w:r>
      <w:proofErr w:type="gramStart"/>
      <w:r>
        <w:rPr>
          <w:rFonts w:ascii="Helvetica" w:hAnsi="Helvetica"/>
          <w:sz w:val="21"/>
          <w:szCs w:val="21"/>
        </w:rPr>
        <w:t>this matters</w:t>
      </w:r>
      <w:proofErr w:type="gramEnd"/>
      <w:r>
        <w:rPr>
          <w:rFonts w:ascii="Helvetica" w:hAnsi="Helvetica"/>
          <w:sz w:val="21"/>
          <w:szCs w:val="21"/>
        </w:rPr>
        <w:t xml:space="preserve"> because when we read SNP variation sometimes we read the positive strand and sometimes the negative. For example, if we read a G/A SNP on the positive strand then reading the negative strand it would be a C/T SNP (as A-&gt;T G-&gt;C and vice versa). With SNP array data it is common to have different SNPs read on different strands and not know which is correct. This presents a problem with A/T or G/C SNPs as inverting them to the other strand they will still be A/T or G/C. </w:t>
      </w:r>
    </w:p>
    <w:p w14:paraId="7F3169FC" w14:textId="77777777" w:rsidR="00B7316E" w:rsidRDefault="00B7316E" w:rsidP="009B07A9">
      <w:pPr>
        <w:rPr>
          <w:rFonts w:ascii="Helvetica" w:hAnsi="Helvetica"/>
          <w:sz w:val="21"/>
          <w:szCs w:val="21"/>
        </w:rPr>
      </w:pPr>
    </w:p>
    <w:p w14:paraId="34476BCC" w14:textId="7F1571BA" w:rsidR="00E44187" w:rsidRDefault="009B07A9" w:rsidP="009B07A9">
      <w:pPr>
        <w:rPr>
          <w:rFonts w:ascii="Helvetica" w:hAnsi="Helvetica"/>
          <w:sz w:val="21"/>
          <w:szCs w:val="21"/>
        </w:rPr>
      </w:pPr>
      <w:r>
        <w:rPr>
          <w:rFonts w:ascii="Helvetica" w:hAnsi="Helvetica"/>
          <w:sz w:val="21"/>
          <w:szCs w:val="21"/>
        </w:rPr>
        <w:t xml:space="preserve">You can keep these SNPs in (I recommend at least trying) or replace </w:t>
      </w:r>
      <w:r w:rsidR="00B7316E">
        <w:rPr>
          <w:rFonts w:ascii="Helvetica" w:hAnsi="Helvetica"/>
          <w:sz w:val="21"/>
          <w:szCs w:val="21"/>
        </w:rPr>
        <w:t xml:space="preserve">them </w:t>
      </w:r>
      <w:r>
        <w:rPr>
          <w:rFonts w:ascii="Helvetica" w:hAnsi="Helvetica"/>
          <w:sz w:val="21"/>
          <w:szCs w:val="21"/>
        </w:rPr>
        <w:t>with the alternative in the 1000Genomes non-palindromic spreadsheet described 2 paragraphs up.</w:t>
      </w:r>
      <w:r w:rsidR="001153CB">
        <w:rPr>
          <w:rFonts w:ascii="Helvetica" w:hAnsi="Helvetica"/>
          <w:sz w:val="21"/>
          <w:szCs w:val="21"/>
        </w:rPr>
        <w:t xml:space="preserve"> If you keep them in you need to take GREAT CAUTION checking the frequencies in your cases and controls match up with the scores you are assigning, for example a positive beta SHOULD match to the allele more common in your cases than in your controls. </w:t>
      </w:r>
      <w:r w:rsidR="00586793">
        <w:rPr>
          <w:rFonts w:ascii="Helvetica" w:hAnsi="Helvetica"/>
          <w:sz w:val="21"/>
          <w:szCs w:val="21"/>
        </w:rPr>
        <w:t xml:space="preserve">On rare occasions this might not be wise - </w:t>
      </w:r>
      <w:r w:rsidR="001153CB">
        <w:rPr>
          <w:rFonts w:ascii="Helvetica" w:hAnsi="Helvetica"/>
          <w:sz w:val="21"/>
          <w:szCs w:val="21"/>
        </w:rPr>
        <w:t xml:space="preserve">if the characteristics of your cohort may bias the allele frequencies or if </w:t>
      </w:r>
      <w:r w:rsidR="004F38BD">
        <w:rPr>
          <w:rFonts w:ascii="Helvetica" w:hAnsi="Helvetica"/>
          <w:sz w:val="21"/>
          <w:szCs w:val="21"/>
        </w:rPr>
        <w:t>the frequencies are close to 0.5 for both alleles.</w:t>
      </w:r>
    </w:p>
    <w:p w14:paraId="4C08CDDD" w14:textId="77777777" w:rsidR="009B07A9" w:rsidRPr="009B07A9" w:rsidRDefault="009B07A9" w:rsidP="009B07A9">
      <w:pPr>
        <w:rPr>
          <w:rFonts w:ascii="Helvetica" w:hAnsi="Helvetica"/>
          <w:sz w:val="21"/>
          <w:szCs w:val="21"/>
        </w:rPr>
      </w:pPr>
    </w:p>
    <w:p w14:paraId="2C867F5E" w14:textId="77777777" w:rsidR="00340788" w:rsidRDefault="00340788" w:rsidP="00340788">
      <w:pPr>
        <w:rPr>
          <w:rFonts w:ascii="Helvetica" w:hAnsi="Helvetica"/>
          <w:b/>
          <w:bCs/>
          <w:sz w:val="21"/>
          <w:szCs w:val="21"/>
          <w:u w:val="single"/>
        </w:rPr>
      </w:pPr>
    </w:p>
    <w:p w14:paraId="636AA0A1" w14:textId="3CCD98A5" w:rsidR="00F5378E" w:rsidRPr="00972266" w:rsidRDefault="00F5378E" w:rsidP="00972266">
      <w:pPr>
        <w:pStyle w:val="ListParagraph"/>
        <w:numPr>
          <w:ilvl w:val="0"/>
          <w:numId w:val="12"/>
        </w:numPr>
        <w:rPr>
          <w:rFonts w:ascii="Helvetica" w:hAnsi="Helvetica"/>
          <w:b/>
          <w:bCs/>
          <w:sz w:val="21"/>
          <w:szCs w:val="21"/>
          <w:u w:val="single"/>
        </w:rPr>
      </w:pPr>
      <w:r w:rsidRPr="00972266">
        <w:rPr>
          <w:rFonts w:ascii="Helvetica" w:hAnsi="Helvetica"/>
          <w:b/>
          <w:bCs/>
          <w:sz w:val="21"/>
          <w:szCs w:val="21"/>
          <w:u w:val="single"/>
        </w:rPr>
        <w:t>Using tag SNPs to call HLA haplotypes in DR-DQ</w:t>
      </w:r>
    </w:p>
    <w:p w14:paraId="04C52846" w14:textId="15431CCF" w:rsidR="006A5BE6" w:rsidRDefault="006A5BE6" w:rsidP="001D0157">
      <w:pPr>
        <w:rPr>
          <w:rFonts w:ascii="Helvetica" w:hAnsi="Helvetica"/>
          <w:sz w:val="21"/>
          <w:szCs w:val="21"/>
        </w:rPr>
      </w:pPr>
    </w:p>
    <w:p w14:paraId="4AB4DD8E" w14:textId="7324BD6E" w:rsidR="006A5BE6" w:rsidRDefault="006A5BE6" w:rsidP="001D0157">
      <w:pPr>
        <w:rPr>
          <w:rFonts w:ascii="Helvetica" w:hAnsi="Helvetica"/>
          <w:sz w:val="21"/>
          <w:szCs w:val="21"/>
        </w:rPr>
      </w:pPr>
      <w:r>
        <w:rPr>
          <w:rFonts w:ascii="Helvetica" w:hAnsi="Helvetica"/>
          <w:sz w:val="21"/>
          <w:szCs w:val="21"/>
        </w:rPr>
        <w:lastRenderedPageBreak/>
        <w:t xml:space="preserve">In section B(iii) above I described the use of proxy variants to mark the presence of specific HLA haplotypes. This is a really important concept in the GRS2. We use 14 SNPs to tag corresponding haplotypes that are evidenced to be important in T1D risk. Firstly, we need to extract these SNPs, then call the haplotypes using the SNPs </w:t>
      </w:r>
      <w:r w:rsidR="00F043C7">
        <w:rPr>
          <w:rFonts w:ascii="Helvetica" w:hAnsi="Helvetica"/>
          <w:sz w:val="21"/>
          <w:szCs w:val="21"/>
        </w:rPr>
        <w:t xml:space="preserve">on a sample-by-sample basis </w:t>
      </w:r>
      <w:r>
        <w:rPr>
          <w:rFonts w:ascii="Helvetica" w:hAnsi="Helvetica"/>
          <w:sz w:val="21"/>
          <w:szCs w:val="21"/>
        </w:rPr>
        <w:t xml:space="preserve">and finally assign a beta </w:t>
      </w:r>
      <w:r w:rsidR="000347C1">
        <w:rPr>
          <w:rFonts w:ascii="Helvetica" w:hAnsi="Helvetica"/>
          <w:sz w:val="21"/>
          <w:szCs w:val="21"/>
        </w:rPr>
        <w:t>score</w:t>
      </w:r>
      <w:r>
        <w:rPr>
          <w:rFonts w:ascii="Helvetica" w:hAnsi="Helvetica"/>
          <w:sz w:val="21"/>
          <w:szCs w:val="21"/>
        </w:rPr>
        <w:t xml:space="preserve"> for the</w:t>
      </w:r>
      <w:r w:rsidR="004A1D06">
        <w:rPr>
          <w:rFonts w:ascii="Helvetica" w:hAnsi="Helvetica"/>
          <w:sz w:val="21"/>
          <w:szCs w:val="21"/>
        </w:rPr>
        <w:t xml:space="preserve">ir genotype </w:t>
      </w:r>
      <w:r w:rsidR="00F043C7">
        <w:rPr>
          <w:rFonts w:ascii="Helvetica" w:hAnsi="Helvetica"/>
          <w:sz w:val="21"/>
          <w:szCs w:val="21"/>
        </w:rPr>
        <w:t>to each sample</w:t>
      </w:r>
      <w:r>
        <w:rPr>
          <w:rFonts w:ascii="Helvetica" w:hAnsi="Helvetica"/>
          <w:sz w:val="21"/>
          <w:szCs w:val="21"/>
        </w:rPr>
        <w:t>.</w:t>
      </w:r>
    </w:p>
    <w:p w14:paraId="2465DD17" w14:textId="77777777" w:rsidR="007C3AB4" w:rsidRDefault="007C3AB4" w:rsidP="001D0157">
      <w:pPr>
        <w:rPr>
          <w:rFonts w:ascii="Helvetica" w:hAnsi="Helvetica"/>
          <w:sz w:val="21"/>
          <w:szCs w:val="21"/>
        </w:rPr>
      </w:pPr>
    </w:p>
    <w:p w14:paraId="496057A9" w14:textId="4214B142" w:rsidR="007C3AB4" w:rsidRDefault="007C3AB4" w:rsidP="007C3AB4">
      <w:pPr>
        <w:pStyle w:val="Caption"/>
        <w:keepNext/>
        <w:jc w:val="center"/>
      </w:pPr>
      <w:r>
        <w:t xml:space="preserve">Table </w:t>
      </w:r>
      <w:fldSimple w:instr=" SEQ Table \* ARABIC ">
        <w:r>
          <w:rPr>
            <w:noProof/>
          </w:rPr>
          <w:t>2</w:t>
        </w:r>
      </w:fldSimple>
      <w:r>
        <w:t>: HLA DR-DQ haplotypes and their corresponding tag SNPs used in the interaction part of the model.</w:t>
      </w:r>
    </w:p>
    <w:tbl>
      <w:tblPr>
        <w:tblW w:w="5713" w:type="dxa"/>
        <w:jc w:val="center"/>
        <w:tblLook w:val="04A0" w:firstRow="1" w:lastRow="0" w:firstColumn="1" w:lastColumn="0" w:noHBand="0" w:noVBand="1"/>
      </w:tblPr>
      <w:tblGrid>
        <w:gridCol w:w="1232"/>
        <w:gridCol w:w="1001"/>
        <w:gridCol w:w="890"/>
        <w:gridCol w:w="859"/>
        <w:gridCol w:w="1443"/>
        <w:gridCol w:w="742"/>
      </w:tblGrid>
      <w:tr w:rsidR="009E6B37" w:rsidRPr="009E6B37" w14:paraId="3165E938" w14:textId="77777777" w:rsidTr="009E6B37">
        <w:trPr>
          <w:trHeight w:val="326"/>
          <w:jc w:val="center"/>
        </w:trPr>
        <w:tc>
          <w:tcPr>
            <w:tcW w:w="1094" w:type="dxa"/>
            <w:tcBorders>
              <w:top w:val="single" w:sz="8" w:space="0" w:color="auto"/>
              <w:left w:val="single" w:sz="8" w:space="0" w:color="auto"/>
              <w:bottom w:val="single" w:sz="8" w:space="0" w:color="auto"/>
              <w:right w:val="single" w:sz="4" w:space="0" w:color="auto"/>
            </w:tcBorders>
            <w:shd w:val="clear" w:color="000000" w:fill="AEAAAA"/>
            <w:noWrap/>
            <w:vAlign w:val="bottom"/>
            <w:hideMark/>
          </w:tcPr>
          <w:p w14:paraId="0A6B30ED" w14:textId="77777777" w:rsidR="007C3AB4" w:rsidRPr="009E6B37" w:rsidRDefault="007C3AB4">
            <w:pPr>
              <w:jc w:val="center"/>
              <w:rPr>
                <w:rFonts w:ascii="Helvetica" w:hAnsi="Helvetica" w:cs="Arial"/>
                <w:b/>
                <w:bCs/>
                <w:color w:val="000000"/>
                <w:sz w:val="21"/>
                <w:szCs w:val="21"/>
              </w:rPr>
            </w:pPr>
            <w:r w:rsidRPr="009E6B37">
              <w:rPr>
                <w:rFonts w:ascii="Helvetica" w:hAnsi="Helvetica" w:cs="Arial"/>
                <w:b/>
                <w:bCs/>
                <w:color w:val="000000"/>
                <w:sz w:val="21"/>
                <w:szCs w:val="21"/>
              </w:rPr>
              <w:t>Haplotype</w:t>
            </w:r>
          </w:p>
        </w:tc>
        <w:tc>
          <w:tcPr>
            <w:tcW w:w="1001" w:type="dxa"/>
            <w:tcBorders>
              <w:top w:val="single" w:sz="8" w:space="0" w:color="auto"/>
              <w:left w:val="nil"/>
              <w:bottom w:val="single" w:sz="8" w:space="0" w:color="auto"/>
              <w:right w:val="single" w:sz="4" w:space="0" w:color="auto"/>
            </w:tcBorders>
            <w:shd w:val="clear" w:color="000000" w:fill="AEAAAA"/>
            <w:noWrap/>
            <w:vAlign w:val="bottom"/>
            <w:hideMark/>
          </w:tcPr>
          <w:p w14:paraId="4D40A6AC" w14:textId="77777777" w:rsidR="007C3AB4" w:rsidRPr="009E6B37" w:rsidRDefault="007C3AB4">
            <w:pPr>
              <w:jc w:val="center"/>
              <w:rPr>
                <w:rFonts w:ascii="Helvetica" w:hAnsi="Helvetica" w:cs="Arial"/>
                <w:b/>
                <w:bCs/>
                <w:color w:val="000000"/>
                <w:sz w:val="21"/>
                <w:szCs w:val="21"/>
              </w:rPr>
            </w:pPr>
            <w:r w:rsidRPr="009E6B37">
              <w:rPr>
                <w:rFonts w:ascii="Helvetica" w:hAnsi="Helvetica" w:cs="Arial"/>
                <w:b/>
                <w:bCs/>
                <w:color w:val="000000"/>
                <w:sz w:val="21"/>
                <w:szCs w:val="21"/>
              </w:rPr>
              <w:t>DQA1</w:t>
            </w:r>
          </w:p>
        </w:tc>
        <w:tc>
          <w:tcPr>
            <w:tcW w:w="890" w:type="dxa"/>
            <w:tcBorders>
              <w:top w:val="single" w:sz="8" w:space="0" w:color="auto"/>
              <w:left w:val="nil"/>
              <w:bottom w:val="single" w:sz="8" w:space="0" w:color="auto"/>
              <w:right w:val="single" w:sz="4" w:space="0" w:color="auto"/>
            </w:tcBorders>
            <w:shd w:val="clear" w:color="000000" w:fill="AEAAAA"/>
            <w:noWrap/>
            <w:vAlign w:val="bottom"/>
            <w:hideMark/>
          </w:tcPr>
          <w:p w14:paraId="444705A0" w14:textId="77777777" w:rsidR="007C3AB4" w:rsidRPr="009E6B37" w:rsidRDefault="007C3AB4">
            <w:pPr>
              <w:jc w:val="center"/>
              <w:rPr>
                <w:rFonts w:ascii="Helvetica" w:hAnsi="Helvetica" w:cs="Arial"/>
                <w:b/>
                <w:bCs/>
                <w:color w:val="000000"/>
                <w:sz w:val="21"/>
                <w:szCs w:val="21"/>
              </w:rPr>
            </w:pPr>
            <w:r w:rsidRPr="009E6B37">
              <w:rPr>
                <w:rFonts w:ascii="Helvetica" w:hAnsi="Helvetica" w:cs="Arial"/>
                <w:b/>
                <w:bCs/>
                <w:color w:val="000000"/>
                <w:sz w:val="21"/>
                <w:szCs w:val="21"/>
              </w:rPr>
              <w:t>DQB1</w:t>
            </w:r>
          </w:p>
        </w:tc>
        <w:tc>
          <w:tcPr>
            <w:tcW w:w="794" w:type="dxa"/>
            <w:tcBorders>
              <w:top w:val="single" w:sz="8" w:space="0" w:color="auto"/>
              <w:left w:val="nil"/>
              <w:bottom w:val="single" w:sz="8" w:space="0" w:color="auto"/>
              <w:right w:val="single" w:sz="4" w:space="0" w:color="auto"/>
            </w:tcBorders>
            <w:shd w:val="clear" w:color="000000" w:fill="AEAAAA"/>
            <w:noWrap/>
            <w:vAlign w:val="bottom"/>
            <w:hideMark/>
          </w:tcPr>
          <w:p w14:paraId="73AFAF9A" w14:textId="77777777" w:rsidR="007C3AB4" w:rsidRPr="009E6B37" w:rsidRDefault="007C3AB4">
            <w:pPr>
              <w:jc w:val="center"/>
              <w:rPr>
                <w:rFonts w:ascii="Helvetica" w:hAnsi="Helvetica" w:cs="Arial"/>
                <w:b/>
                <w:bCs/>
                <w:color w:val="000000"/>
                <w:sz w:val="21"/>
                <w:szCs w:val="21"/>
              </w:rPr>
            </w:pPr>
            <w:r w:rsidRPr="009E6B37">
              <w:rPr>
                <w:rFonts w:ascii="Helvetica" w:hAnsi="Helvetica" w:cs="Arial"/>
                <w:b/>
                <w:bCs/>
                <w:color w:val="000000"/>
                <w:sz w:val="21"/>
                <w:szCs w:val="21"/>
              </w:rPr>
              <w:t>Freq*</w:t>
            </w:r>
          </w:p>
        </w:tc>
        <w:tc>
          <w:tcPr>
            <w:tcW w:w="1285" w:type="dxa"/>
            <w:tcBorders>
              <w:top w:val="single" w:sz="8" w:space="0" w:color="auto"/>
              <w:left w:val="nil"/>
              <w:bottom w:val="single" w:sz="8" w:space="0" w:color="auto"/>
              <w:right w:val="single" w:sz="4" w:space="0" w:color="auto"/>
            </w:tcBorders>
            <w:shd w:val="clear" w:color="000000" w:fill="AEAAAA"/>
            <w:noWrap/>
            <w:vAlign w:val="bottom"/>
            <w:hideMark/>
          </w:tcPr>
          <w:p w14:paraId="35F0970A" w14:textId="77777777" w:rsidR="007C3AB4" w:rsidRPr="009E6B37" w:rsidRDefault="007C3AB4">
            <w:pPr>
              <w:jc w:val="center"/>
              <w:rPr>
                <w:rFonts w:ascii="Helvetica" w:hAnsi="Helvetica" w:cs="Arial"/>
                <w:b/>
                <w:bCs/>
                <w:color w:val="000000"/>
                <w:sz w:val="21"/>
                <w:szCs w:val="21"/>
              </w:rPr>
            </w:pPr>
            <w:r w:rsidRPr="009E6B37">
              <w:rPr>
                <w:rFonts w:ascii="Helvetica" w:hAnsi="Helvetica" w:cs="Arial"/>
                <w:b/>
                <w:bCs/>
                <w:color w:val="000000"/>
                <w:sz w:val="21"/>
                <w:szCs w:val="21"/>
              </w:rPr>
              <w:t>Marker**</w:t>
            </w:r>
          </w:p>
        </w:tc>
        <w:tc>
          <w:tcPr>
            <w:tcW w:w="649" w:type="dxa"/>
            <w:tcBorders>
              <w:top w:val="single" w:sz="8" w:space="0" w:color="auto"/>
              <w:left w:val="nil"/>
              <w:bottom w:val="single" w:sz="8" w:space="0" w:color="auto"/>
              <w:right w:val="single" w:sz="8" w:space="0" w:color="auto"/>
            </w:tcBorders>
            <w:shd w:val="clear" w:color="000000" w:fill="AEAAAA"/>
            <w:noWrap/>
            <w:vAlign w:val="bottom"/>
            <w:hideMark/>
          </w:tcPr>
          <w:p w14:paraId="69DF2A48" w14:textId="77777777" w:rsidR="007C3AB4" w:rsidRPr="009E6B37" w:rsidRDefault="007C3AB4">
            <w:pPr>
              <w:jc w:val="center"/>
              <w:rPr>
                <w:rFonts w:ascii="Helvetica" w:hAnsi="Helvetica" w:cs="Arial"/>
                <w:b/>
                <w:bCs/>
                <w:color w:val="000000"/>
                <w:sz w:val="21"/>
                <w:szCs w:val="21"/>
              </w:rPr>
            </w:pPr>
            <w:r w:rsidRPr="009E6B37">
              <w:rPr>
                <w:rFonts w:ascii="Helvetica" w:hAnsi="Helvetica" w:cs="Arial"/>
                <w:b/>
                <w:bCs/>
                <w:color w:val="000000"/>
                <w:sz w:val="21"/>
                <w:szCs w:val="21"/>
              </w:rPr>
              <w:t>r</w:t>
            </w:r>
            <w:r w:rsidRPr="009E6B37">
              <w:rPr>
                <w:rFonts w:ascii="Helvetica" w:hAnsi="Helvetica" w:cs="Arial"/>
                <w:b/>
                <w:bCs/>
                <w:color w:val="000000"/>
                <w:sz w:val="21"/>
                <w:szCs w:val="21"/>
                <w:vertAlign w:val="superscript"/>
              </w:rPr>
              <w:t>2</w:t>
            </w:r>
          </w:p>
        </w:tc>
      </w:tr>
      <w:tr w:rsidR="007C3AB4" w:rsidRPr="009E6B37" w14:paraId="3CFA821C"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2DB0D3C0"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DQ8.1</w:t>
            </w:r>
          </w:p>
        </w:tc>
        <w:tc>
          <w:tcPr>
            <w:tcW w:w="1001" w:type="dxa"/>
            <w:tcBorders>
              <w:top w:val="nil"/>
              <w:left w:val="nil"/>
              <w:bottom w:val="single" w:sz="4" w:space="0" w:color="auto"/>
              <w:right w:val="single" w:sz="4" w:space="0" w:color="auto"/>
            </w:tcBorders>
            <w:shd w:val="clear" w:color="auto" w:fill="auto"/>
            <w:noWrap/>
            <w:vAlign w:val="bottom"/>
            <w:hideMark/>
          </w:tcPr>
          <w:p w14:paraId="73B82E62" w14:textId="77777777" w:rsidR="007C3AB4" w:rsidRPr="009E6B37" w:rsidRDefault="007C3AB4">
            <w:pPr>
              <w:jc w:val="center"/>
              <w:rPr>
                <w:rFonts w:ascii="Helvetica" w:hAnsi="Helvetica" w:cs="Arial"/>
                <w:color w:val="000000"/>
                <w:sz w:val="21"/>
                <w:szCs w:val="21"/>
              </w:rPr>
            </w:pPr>
            <w:proofErr w:type="gramStart"/>
            <w:r w:rsidRPr="009E6B37">
              <w:rPr>
                <w:rFonts w:ascii="Helvetica" w:hAnsi="Helvetica" w:cs="Arial"/>
                <w:color w:val="000000"/>
                <w:sz w:val="21"/>
                <w:szCs w:val="21"/>
              </w:rPr>
              <w:t>03:XX</w:t>
            </w:r>
            <w:proofErr w:type="gramEnd"/>
          </w:p>
        </w:tc>
        <w:tc>
          <w:tcPr>
            <w:tcW w:w="890" w:type="dxa"/>
            <w:tcBorders>
              <w:top w:val="nil"/>
              <w:left w:val="nil"/>
              <w:bottom w:val="single" w:sz="4" w:space="0" w:color="auto"/>
              <w:right w:val="single" w:sz="4" w:space="0" w:color="auto"/>
            </w:tcBorders>
            <w:shd w:val="clear" w:color="auto" w:fill="auto"/>
            <w:noWrap/>
            <w:vAlign w:val="bottom"/>
            <w:hideMark/>
          </w:tcPr>
          <w:p w14:paraId="7BD86A4C"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03:02</w:t>
            </w:r>
          </w:p>
        </w:tc>
        <w:tc>
          <w:tcPr>
            <w:tcW w:w="794" w:type="dxa"/>
            <w:tcBorders>
              <w:top w:val="nil"/>
              <w:left w:val="nil"/>
              <w:bottom w:val="single" w:sz="4" w:space="0" w:color="auto"/>
              <w:right w:val="single" w:sz="4" w:space="0" w:color="auto"/>
            </w:tcBorders>
            <w:shd w:val="clear" w:color="auto" w:fill="auto"/>
            <w:noWrap/>
            <w:vAlign w:val="bottom"/>
            <w:hideMark/>
          </w:tcPr>
          <w:p w14:paraId="3872D9D3"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0.154</w:t>
            </w:r>
          </w:p>
        </w:tc>
        <w:tc>
          <w:tcPr>
            <w:tcW w:w="1285" w:type="dxa"/>
            <w:tcBorders>
              <w:top w:val="nil"/>
              <w:left w:val="nil"/>
              <w:bottom w:val="single" w:sz="4" w:space="0" w:color="auto"/>
              <w:right w:val="single" w:sz="4" w:space="0" w:color="auto"/>
            </w:tcBorders>
            <w:shd w:val="clear" w:color="auto" w:fill="auto"/>
            <w:noWrap/>
            <w:vAlign w:val="bottom"/>
            <w:hideMark/>
          </w:tcPr>
          <w:p w14:paraId="291B4301"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rs9275490</w:t>
            </w:r>
          </w:p>
        </w:tc>
        <w:tc>
          <w:tcPr>
            <w:tcW w:w="649" w:type="dxa"/>
            <w:tcBorders>
              <w:top w:val="nil"/>
              <w:left w:val="nil"/>
              <w:bottom w:val="single" w:sz="4" w:space="0" w:color="auto"/>
              <w:right w:val="single" w:sz="4" w:space="0" w:color="auto"/>
            </w:tcBorders>
            <w:shd w:val="clear" w:color="auto" w:fill="auto"/>
            <w:noWrap/>
            <w:vAlign w:val="bottom"/>
            <w:hideMark/>
          </w:tcPr>
          <w:p w14:paraId="15E63E8E"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0.987</w:t>
            </w:r>
          </w:p>
        </w:tc>
      </w:tr>
      <w:tr w:rsidR="007C3AB4" w:rsidRPr="009E6B37" w14:paraId="61CD0002"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715E52AC"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DQ6.2</w:t>
            </w:r>
          </w:p>
        </w:tc>
        <w:tc>
          <w:tcPr>
            <w:tcW w:w="1001" w:type="dxa"/>
            <w:tcBorders>
              <w:top w:val="nil"/>
              <w:left w:val="nil"/>
              <w:bottom w:val="single" w:sz="4" w:space="0" w:color="auto"/>
              <w:right w:val="single" w:sz="4" w:space="0" w:color="auto"/>
            </w:tcBorders>
            <w:shd w:val="clear" w:color="auto" w:fill="auto"/>
            <w:noWrap/>
            <w:vAlign w:val="bottom"/>
            <w:hideMark/>
          </w:tcPr>
          <w:p w14:paraId="4A967CE8" w14:textId="77777777" w:rsidR="007C3AB4" w:rsidRPr="009E6B37" w:rsidRDefault="007C3AB4">
            <w:pPr>
              <w:jc w:val="center"/>
              <w:rPr>
                <w:rFonts w:ascii="Helvetica" w:hAnsi="Helvetica" w:cs="Arial"/>
                <w:color w:val="000000"/>
                <w:sz w:val="21"/>
                <w:szCs w:val="21"/>
              </w:rPr>
            </w:pPr>
            <w:proofErr w:type="gramStart"/>
            <w:r w:rsidRPr="009E6B37">
              <w:rPr>
                <w:rFonts w:ascii="Helvetica" w:hAnsi="Helvetica" w:cs="Arial"/>
                <w:color w:val="000000"/>
                <w:sz w:val="21"/>
                <w:szCs w:val="21"/>
              </w:rPr>
              <w:t>01:XX</w:t>
            </w:r>
            <w:proofErr w:type="gramEnd"/>
          </w:p>
        </w:tc>
        <w:tc>
          <w:tcPr>
            <w:tcW w:w="890" w:type="dxa"/>
            <w:tcBorders>
              <w:top w:val="nil"/>
              <w:left w:val="nil"/>
              <w:bottom w:val="single" w:sz="4" w:space="0" w:color="auto"/>
              <w:right w:val="single" w:sz="4" w:space="0" w:color="auto"/>
            </w:tcBorders>
            <w:shd w:val="clear" w:color="auto" w:fill="auto"/>
            <w:noWrap/>
            <w:vAlign w:val="bottom"/>
            <w:hideMark/>
          </w:tcPr>
          <w:p w14:paraId="0A42A3D4"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06:02</w:t>
            </w:r>
          </w:p>
        </w:tc>
        <w:tc>
          <w:tcPr>
            <w:tcW w:w="794" w:type="dxa"/>
            <w:tcBorders>
              <w:top w:val="nil"/>
              <w:left w:val="nil"/>
              <w:bottom w:val="single" w:sz="4" w:space="0" w:color="auto"/>
              <w:right w:val="single" w:sz="4" w:space="0" w:color="auto"/>
            </w:tcBorders>
            <w:shd w:val="clear" w:color="auto" w:fill="auto"/>
            <w:noWrap/>
            <w:vAlign w:val="bottom"/>
            <w:hideMark/>
          </w:tcPr>
          <w:p w14:paraId="3993C3CC"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0.1437</w:t>
            </w:r>
          </w:p>
        </w:tc>
        <w:tc>
          <w:tcPr>
            <w:tcW w:w="1285" w:type="dxa"/>
            <w:tcBorders>
              <w:top w:val="nil"/>
              <w:left w:val="nil"/>
              <w:bottom w:val="single" w:sz="4" w:space="0" w:color="auto"/>
              <w:right w:val="single" w:sz="4" w:space="0" w:color="auto"/>
            </w:tcBorders>
            <w:shd w:val="clear" w:color="auto" w:fill="auto"/>
            <w:noWrap/>
            <w:vAlign w:val="bottom"/>
            <w:hideMark/>
          </w:tcPr>
          <w:p w14:paraId="74CB4365"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rs17843689</w:t>
            </w:r>
          </w:p>
        </w:tc>
        <w:tc>
          <w:tcPr>
            <w:tcW w:w="649" w:type="dxa"/>
            <w:tcBorders>
              <w:top w:val="nil"/>
              <w:left w:val="nil"/>
              <w:bottom w:val="single" w:sz="4" w:space="0" w:color="auto"/>
              <w:right w:val="single" w:sz="4" w:space="0" w:color="auto"/>
            </w:tcBorders>
            <w:shd w:val="clear" w:color="auto" w:fill="auto"/>
            <w:noWrap/>
            <w:vAlign w:val="bottom"/>
            <w:hideMark/>
          </w:tcPr>
          <w:p w14:paraId="34E5752D"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0.968</w:t>
            </w:r>
          </w:p>
        </w:tc>
      </w:tr>
      <w:tr w:rsidR="007C3AB4" w:rsidRPr="009E6B37" w14:paraId="6DF6182E"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10864391"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DQ2.5</w:t>
            </w:r>
          </w:p>
        </w:tc>
        <w:tc>
          <w:tcPr>
            <w:tcW w:w="1001" w:type="dxa"/>
            <w:tcBorders>
              <w:top w:val="nil"/>
              <w:left w:val="nil"/>
              <w:bottom w:val="single" w:sz="4" w:space="0" w:color="auto"/>
              <w:right w:val="single" w:sz="4" w:space="0" w:color="auto"/>
            </w:tcBorders>
            <w:shd w:val="clear" w:color="auto" w:fill="auto"/>
            <w:noWrap/>
            <w:vAlign w:val="bottom"/>
            <w:hideMark/>
          </w:tcPr>
          <w:p w14:paraId="09DAC84D"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05:01</w:t>
            </w:r>
          </w:p>
        </w:tc>
        <w:tc>
          <w:tcPr>
            <w:tcW w:w="890" w:type="dxa"/>
            <w:tcBorders>
              <w:top w:val="nil"/>
              <w:left w:val="nil"/>
              <w:bottom w:val="single" w:sz="4" w:space="0" w:color="auto"/>
              <w:right w:val="single" w:sz="4" w:space="0" w:color="auto"/>
            </w:tcBorders>
            <w:shd w:val="clear" w:color="auto" w:fill="auto"/>
            <w:noWrap/>
            <w:vAlign w:val="bottom"/>
            <w:hideMark/>
          </w:tcPr>
          <w:p w14:paraId="2942F569"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02:01</w:t>
            </w:r>
          </w:p>
        </w:tc>
        <w:tc>
          <w:tcPr>
            <w:tcW w:w="794" w:type="dxa"/>
            <w:tcBorders>
              <w:top w:val="nil"/>
              <w:left w:val="nil"/>
              <w:bottom w:val="single" w:sz="4" w:space="0" w:color="auto"/>
              <w:right w:val="single" w:sz="4" w:space="0" w:color="auto"/>
            </w:tcBorders>
            <w:shd w:val="clear" w:color="auto" w:fill="auto"/>
            <w:noWrap/>
            <w:vAlign w:val="bottom"/>
            <w:hideMark/>
          </w:tcPr>
          <w:p w14:paraId="08CD82E8"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0.1314</w:t>
            </w:r>
          </w:p>
        </w:tc>
        <w:tc>
          <w:tcPr>
            <w:tcW w:w="1285" w:type="dxa"/>
            <w:tcBorders>
              <w:top w:val="nil"/>
              <w:left w:val="nil"/>
              <w:bottom w:val="single" w:sz="4" w:space="0" w:color="auto"/>
              <w:right w:val="single" w:sz="4" w:space="0" w:color="auto"/>
            </w:tcBorders>
            <w:shd w:val="clear" w:color="auto" w:fill="auto"/>
            <w:noWrap/>
            <w:vAlign w:val="bottom"/>
            <w:hideMark/>
          </w:tcPr>
          <w:p w14:paraId="4F23B5E1"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rs9273369</w:t>
            </w:r>
          </w:p>
        </w:tc>
        <w:tc>
          <w:tcPr>
            <w:tcW w:w="649" w:type="dxa"/>
            <w:tcBorders>
              <w:top w:val="nil"/>
              <w:left w:val="nil"/>
              <w:bottom w:val="single" w:sz="4" w:space="0" w:color="auto"/>
              <w:right w:val="single" w:sz="4" w:space="0" w:color="auto"/>
            </w:tcBorders>
            <w:shd w:val="clear" w:color="auto" w:fill="auto"/>
            <w:noWrap/>
            <w:vAlign w:val="bottom"/>
            <w:hideMark/>
          </w:tcPr>
          <w:p w14:paraId="28054A0A"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0.998</w:t>
            </w:r>
          </w:p>
        </w:tc>
      </w:tr>
      <w:tr w:rsidR="007C3AB4" w:rsidRPr="009E6B37" w14:paraId="15D2EB5A"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150A7F8B"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DQ2.2</w:t>
            </w:r>
          </w:p>
        </w:tc>
        <w:tc>
          <w:tcPr>
            <w:tcW w:w="1001" w:type="dxa"/>
            <w:tcBorders>
              <w:top w:val="nil"/>
              <w:left w:val="nil"/>
              <w:bottom w:val="single" w:sz="4" w:space="0" w:color="auto"/>
              <w:right w:val="single" w:sz="4" w:space="0" w:color="auto"/>
            </w:tcBorders>
            <w:shd w:val="clear" w:color="auto" w:fill="auto"/>
            <w:noWrap/>
            <w:vAlign w:val="bottom"/>
            <w:hideMark/>
          </w:tcPr>
          <w:p w14:paraId="4ECBC173"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02:01</w:t>
            </w:r>
          </w:p>
        </w:tc>
        <w:tc>
          <w:tcPr>
            <w:tcW w:w="890" w:type="dxa"/>
            <w:tcBorders>
              <w:top w:val="nil"/>
              <w:left w:val="nil"/>
              <w:bottom w:val="single" w:sz="4" w:space="0" w:color="auto"/>
              <w:right w:val="single" w:sz="4" w:space="0" w:color="auto"/>
            </w:tcBorders>
            <w:shd w:val="clear" w:color="auto" w:fill="auto"/>
            <w:noWrap/>
            <w:vAlign w:val="bottom"/>
            <w:hideMark/>
          </w:tcPr>
          <w:p w14:paraId="79C93D54"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02:02</w:t>
            </w:r>
          </w:p>
        </w:tc>
        <w:tc>
          <w:tcPr>
            <w:tcW w:w="794" w:type="dxa"/>
            <w:tcBorders>
              <w:top w:val="nil"/>
              <w:left w:val="nil"/>
              <w:bottom w:val="single" w:sz="4" w:space="0" w:color="auto"/>
              <w:right w:val="single" w:sz="4" w:space="0" w:color="auto"/>
            </w:tcBorders>
            <w:shd w:val="clear" w:color="auto" w:fill="auto"/>
            <w:noWrap/>
            <w:vAlign w:val="bottom"/>
            <w:hideMark/>
          </w:tcPr>
          <w:p w14:paraId="3842B694"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0.1108</w:t>
            </w:r>
          </w:p>
        </w:tc>
        <w:tc>
          <w:tcPr>
            <w:tcW w:w="1285" w:type="dxa"/>
            <w:tcBorders>
              <w:top w:val="nil"/>
              <w:left w:val="nil"/>
              <w:bottom w:val="single" w:sz="4" w:space="0" w:color="auto"/>
              <w:right w:val="single" w:sz="4" w:space="0" w:color="auto"/>
            </w:tcBorders>
            <w:shd w:val="clear" w:color="auto" w:fill="auto"/>
            <w:noWrap/>
            <w:vAlign w:val="bottom"/>
            <w:hideMark/>
          </w:tcPr>
          <w:p w14:paraId="7263175E"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rs17211699</w:t>
            </w:r>
          </w:p>
        </w:tc>
        <w:tc>
          <w:tcPr>
            <w:tcW w:w="649" w:type="dxa"/>
            <w:tcBorders>
              <w:top w:val="nil"/>
              <w:left w:val="nil"/>
              <w:bottom w:val="single" w:sz="4" w:space="0" w:color="auto"/>
              <w:right w:val="single" w:sz="4" w:space="0" w:color="auto"/>
            </w:tcBorders>
            <w:shd w:val="clear" w:color="auto" w:fill="auto"/>
            <w:noWrap/>
            <w:vAlign w:val="bottom"/>
            <w:hideMark/>
          </w:tcPr>
          <w:p w14:paraId="5E84558D"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0.985</w:t>
            </w:r>
          </w:p>
        </w:tc>
      </w:tr>
      <w:tr w:rsidR="007C3AB4" w:rsidRPr="009E6B37" w14:paraId="1EA2F709"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579B891A"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DQ7.5</w:t>
            </w:r>
          </w:p>
        </w:tc>
        <w:tc>
          <w:tcPr>
            <w:tcW w:w="1001" w:type="dxa"/>
            <w:tcBorders>
              <w:top w:val="nil"/>
              <w:left w:val="nil"/>
              <w:bottom w:val="single" w:sz="4" w:space="0" w:color="auto"/>
              <w:right w:val="single" w:sz="4" w:space="0" w:color="auto"/>
            </w:tcBorders>
            <w:shd w:val="clear" w:color="auto" w:fill="auto"/>
            <w:noWrap/>
            <w:vAlign w:val="bottom"/>
            <w:hideMark/>
          </w:tcPr>
          <w:p w14:paraId="04E78723"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05:05</w:t>
            </w:r>
          </w:p>
        </w:tc>
        <w:tc>
          <w:tcPr>
            <w:tcW w:w="890" w:type="dxa"/>
            <w:tcBorders>
              <w:top w:val="nil"/>
              <w:left w:val="nil"/>
              <w:bottom w:val="single" w:sz="4" w:space="0" w:color="auto"/>
              <w:right w:val="single" w:sz="4" w:space="0" w:color="auto"/>
            </w:tcBorders>
            <w:shd w:val="clear" w:color="auto" w:fill="auto"/>
            <w:noWrap/>
            <w:vAlign w:val="bottom"/>
            <w:hideMark/>
          </w:tcPr>
          <w:p w14:paraId="4137F147"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03:01</w:t>
            </w:r>
          </w:p>
        </w:tc>
        <w:tc>
          <w:tcPr>
            <w:tcW w:w="794" w:type="dxa"/>
            <w:tcBorders>
              <w:top w:val="nil"/>
              <w:left w:val="nil"/>
              <w:bottom w:val="single" w:sz="4" w:space="0" w:color="auto"/>
              <w:right w:val="single" w:sz="4" w:space="0" w:color="auto"/>
            </w:tcBorders>
            <w:shd w:val="clear" w:color="auto" w:fill="auto"/>
            <w:noWrap/>
            <w:vAlign w:val="bottom"/>
            <w:hideMark/>
          </w:tcPr>
          <w:p w14:paraId="1A30070A"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0.1106</w:t>
            </w:r>
          </w:p>
        </w:tc>
        <w:tc>
          <w:tcPr>
            <w:tcW w:w="1285" w:type="dxa"/>
            <w:tcBorders>
              <w:top w:val="nil"/>
              <w:left w:val="nil"/>
              <w:bottom w:val="single" w:sz="4" w:space="0" w:color="auto"/>
              <w:right w:val="single" w:sz="4" w:space="0" w:color="auto"/>
            </w:tcBorders>
            <w:shd w:val="clear" w:color="auto" w:fill="auto"/>
            <w:noWrap/>
            <w:vAlign w:val="bottom"/>
            <w:hideMark/>
          </w:tcPr>
          <w:p w14:paraId="3F8AC0BB"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rs9469200</w:t>
            </w:r>
          </w:p>
        </w:tc>
        <w:tc>
          <w:tcPr>
            <w:tcW w:w="649" w:type="dxa"/>
            <w:tcBorders>
              <w:top w:val="nil"/>
              <w:left w:val="nil"/>
              <w:bottom w:val="single" w:sz="4" w:space="0" w:color="auto"/>
              <w:right w:val="single" w:sz="4" w:space="0" w:color="auto"/>
            </w:tcBorders>
            <w:shd w:val="clear" w:color="auto" w:fill="auto"/>
            <w:noWrap/>
            <w:vAlign w:val="bottom"/>
            <w:hideMark/>
          </w:tcPr>
          <w:p w14:paraId="4910A551"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0.975</w:t>
            </w:r>
          </w:p>
        </w:tc>
      </w:tr>
      <w:tr w:rsidR="007C3AB4" w:rsidRPr="009E6B37" w14:paraId="064082B9"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6CEBC93E"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DQ5.1</w:t>
            </w:r>
          </w:p>
        </w:tc>
        <w:tc>
          <w:tcPr>
            <w:tcW w:w="1001" w:type="dxa"/>
            <w:tcBorders>
              <w:top w:val="nil"/>
              <w:left w:val="nil"/>
              <w:bottom w:val="single" w:sz="4" w:space="0" w:color="auto"/>
              <w:right w:val="single" w:sz="4" w:space="0" w:color="auto"/>
            </w:tcBorders>
            <w:shd w:val="clear" w:color="auto" w:fill="auto"/>
            <w:noWrap/>
            <w:vAlign w:val="bottom"/>
            <w:hideMark/>
          </w:tcPr>
          <w:p w14:paraId="2C943979"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01:01</w:t>
            </w:r>
          </w:p>
        </w:tc>
        <w:tc>
          <w:tcPr>
            <w:tcW w:w="890" w:type="dxa"/>
            <w:tcBorders>
              <w:top w:val="nil"/>
              <w:left w:val="nil"/>
              <w:bottom w:val="single" w:sz="4" w:space="0" w:color="auto"/>
              <w:right w:val="single" w:sz="4" w:space="0" w:color="auto"/>
            </w:tcBorders>
            <w:shd w:val="clear" w:color="auto" w:fill="auto"/>
            <w:noWrap/>
            <w:vAlign w:val="bottom"/>
            <w:hideMark/>
          </w:tcPr>
          <w:p w14:paraId="4D6DAACD"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05:01</w:t>
            </w:r>
          </w:p>
        </w:tc>
        <w:tc>
          <w:tcPr>
            <w:tcW w:w="794" w:type="dxa"/>
            <w:tcBorders>
              <w:top w:val="nil"/>
              <w:left w:val="nil"/>
              <w:bottom w:val="single" w:sz="4" w:space="0" w:color="auto"/>
              <w:right w:val="single" w:sz="4" w:space="0" w:color="auto"/>
            </w:tcBorders>
            <w:shd w:val="clear" w:color="auto" w:fill="auto"/>
            <w:noWrap/>
            <w:vAlign w:val="bottom"/>
            <w:hideMark/>
          </w:tcPr>
          <w:p w14:paraId="033E5E22"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0.1088</w:t>
            </w:r>
          </w:p>
        </w:tc>
        <w:tc>
          <w:tcPr>
            <w:tcW w:w="1285" w:type="dxa"/>
            <w:tcBorders>
              <w:top w:val="nil"/>
              <w:left w:val="nil"/>
              <w:bottom w:val="single" w:sz="4" w:space="0" w:color="auto"/>
              <w:right w:val="single" w:sz="4" w:space="0" w:color="auto"/>
            </w:tcBorders>
            <w:shd w:val="clear" w:color="auto" w:fill="auto"/>
            <w:noWrap/>
            <w:vAlign w:val="bottom"/>
            <w:hideMark/>
          </w:tcPr>
          <w:p w14:paraId="0AADE1CC"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rs10947332</w:t>
            </w:r>
          </w:p>
        </w:tc>
        <w:tc>
          <w:tcPr>
            <w:tcW w:w="649" w:type="dxa"/>
            <w:tcBorders>
              <w:top w:val="nil"/>
              <w:left w:val="nil"/>
              <w:bottom w:val="single" w:sz="4" w:space="0" w:color="auto"/>
              <w:right w:val="single" w:sz="4" w:space="0" w:color="auto"/>
            </w:tcBorders>
            <w:shd w:val="clear" w:color="auto" w:fill="auto"/>
            <w:noWrap/>
            <w:vAlign w:val="bottom"/>
            <w:hideMark/>
          </w:tcPr>
          <w:p w14:paraId="4BBBFF5D"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0.994</w:t>
            </w:r>
          </w:p>
        </w:tc>
      </w:tr>
      <w:tr w:rsidR="007C3AB4" w:rsidRPr="009E6B37" w14:paraId="49914D60"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73E3A5A2"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DQ7.3</w:t>
            </w:r>
          </w:p>
        </w:tc>
        <w:tc>
          <w:tcPr>
            <w:tcW w:w="1001" w:type="dxa"/>
            <w:tcBorders>
              <w:top w:val="nil"/>
              <w:left w:val="nil"/>
              <w:bottom w:val="single" w:sz="4" w:space="0" w:color="auto"/>
              <w:right w:val="single" w:sz="4" w:space="0" w:color="auto"/>
            </w:tcBorders>
            <w:shd w:val="clear" w:color="auto" w:fill="auto"/>
            <w:noWrap/>
            <w:vAlign w:val="bottom"/>
            <w:hideMark/>
          </w:tcPr>
          <w:p w14:paraId="7F561B0E" w14:textId="77777777" w:rsidR="007C3AB4" w:rsidRPr="009E6B37" w:rsidRDefault="007C3AB4">
            <w:pPr>
              <w:jc w:val="center"/>
              <w:rPr>
                <w:rFonts w:ascii="Helvetica" w:hAnsi="Helvetica" w:cs="Arial"/>
                <w:color w:val="000000"/>
                <w:sz w:val="21"/>
                <w:szCs w:val="21"/>
              </w:rPr>
            </w:pPr>
            <w:proofErr w:type="gramStart"/>
            <w:r w:rsidRPr="009E6B37">
              <w:rPr>
                <w:rFonts w:ascii="Helvetica" w:hAnsi="Helvetica" w:cs="Arial"/>
                <w:color w:val="000000"/>
                <w:sz w:val="21"/>
                <w:szCs w:val="21"/>
              </w:rPr>
              <w:t>03:XX</w:t>
            </w:r>
            <w:proofErr w:type="gramEnd"/>
          </w:p>
        </w:tc>
        <w:tc>
          <w:tcPr>
            <w:tcW w:w="890" w:type="dxa"/>
            <w:tcBorders>
              <w:top w:val="nil"/>
              <w:left w:val="nil"/>
              <w:bottom w:val="single" w:sz="4" w:space="0" w:color="auto"/>
              <w:right w:val="single" w:sz="4" w:space="0" w:color="auto"/>
            </w:tcBorders>
            <w:shd w:val="clear" w:color="auto" w:fill="auto"/>
            <w:noWrap/>
            <w:vAlign w:val="bottom"/>
            <w:hideMark/>
          </w:tcPr>
          <w:p w14:paraId="2558D4CF"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03:01</w:t>
            </w:r>
          </w:p>
        </w:tc>
        <w:tc>
          <w:tcPr>
            <w:tcW w:w="794" w:type="dxa"/>
            <w:tcBorders>
              <w:top w:val="nil"/>
              <w:left w:val="nil"/>
              <w:bottom w:val="single" w:sz="4" w:space="0" w:color="auto"/>
              <w:right w:val="single" w:sz="4" w:space="0" w:color="auto"/>
            </w:tcBorders>
            <w:shd w:val="clear" w:color="auto" w:fill="auto"/>
            <w:noWrap/>
            <w:vAlign w:val="bottom"/>
            <w:hideMark/>
          </w:tcPr>
          <w:p w14:paraId="5BE8D241"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0.0648</w:t>
            </w:r>
          </w:p>
        </w:tc>
        <w:tc>
          <w:tcPr>
            <w:tcW w:w="1285" w:type="dxa"/>
            <w:tcBorders>
              <w:top w:val="nil"/>
              <w:left w:val="nil"/>
              <w:bottom w:val="single" w:sz="4" w:space="0" w:color="auto"/>
              <w:right w:val="single" w:sz="4" w:space="0" w:color="auto"/>
            </w:tcBorders>
            <w:shd w:val="clear" w:color="auto" w:fill="auto"/>
            <w:noWrap/>
            <w:vAlign w:val="bottom"/>
            <w:hideMark/>
          </w:tcPr>
          <w:p w14:paraId="0DD6E547"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rs1281935</w:t>
            </w:r>
          </w:p>
        </w:tc>
        <w:tc>
          <w:tcPr>
            <w:tcW w:w="649" w:type="dxa"/>
            <w:tcBorders>
              <w:top w:val="nil"/>
              <w:left w:val="nil"/>
              <w:bottom w:val="single" w:sz="4" w:space="0" w:color="auto"/>
              <w:right w:val="single" w:sz="4" w:space="0" w:color="auto"/>
            </w:tcBorders>
            <w:shd w:val="clear" w:color="auto" w:fill="auto"/>
            <w:noWrap/>
            <w:vAlign w:val="bottom"/>
            <w:hideMark/>
          </w:tcPr>
          <w:p w14:paraId="08268A38"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0.882</w:t>
            </w:r>
          </w:p>
        </w:tc>
      </w:tr>
      <w:tr w:rsidR="007C3AB4" w:rsidRPr="009E6B37" w14:paraId="48F956C4"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66523D34"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DQ6.3</w:t>
            </w:r>
          </w:p>
        </w:tc>
        <w:tc>
          <w:tcPr>
            <w:tcW w:w="1001" w:type="dxa"/>
            <w:tcBorders>
              <w:top w:val="nil"/>
              <w:left w:val="nil"/>
              <w:bottom w:val="single" w:sz="4" w:space="0" w:color="auto"/>
              <w:right w:val="single" w:sz="4" w:space="0" w:color="auto"/>
            </w:tcBorders>
            <w:shd w:val="clear" w:color="auto" w:fill="auto"/>
            <w:noWrap/>
            <w:vAlign w:val="bottom"/>
            <w:hideMark/>
          </w:tcPr>
          <w:p w14:paraId="7C02F237"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01:03</w:t>
            </w:r>
          </w:p>
        </w:tc>
        <w:tc>
          <w:tcPr>
            <w:tcW w:w="890" w:type="dxa"/>
            <w:tcBorders>
              <w:top w:val="nil"/>
              <w:left w:val="nil"/>
              <w:bottom w:val="single" w:sz="4" w:space="0" w:color="auto"/>
              <w:right w:val="single" w:sz="4" w:space="0" w:color="auto"/>
            </w:tcBorders>
            <w:shd w:val="clear" w:color="auto" w:fill="auto"/>
            <w:noWrap/>
            <w:vAlign w:val="bottom"/>
            <w:hideMark/>
          </w:tcPr>
          <w:p w14:paraId="181331A0"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06:03</w:t>
            </w:r>
          </w:p>
        </w:tc>
        <w:tc>
          <w:tcPr>
            <w:tcW w:w="794" w:type="dxa"/>
            <w:tcBorders>
              <w:top w:val="nil"/>
              <w:left w:val="nil"/>
              <w:bottom w:val="single" w:sz="4" w:space="0" w:color="auto"/>
              <w:right w:val="single" w:sz="4" w:space="0" w:color="auto"/>
            </w:tcBorders>
            <w:shd w:val="clear" w:color="auto" w:fill="auto"/>
            <w:noWrap/>
            <w:vAlign w:val="bottom"/>
            <w:hideMark/>
          </w:tcPr>
          <w:p w14:paraId="33639487"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0.0567</w:t>
            </w:r>
          </w:p>
        </w:tc>
        <w:tc>
          <w:tcPr>
            <w:tcW w:w="1285" w:type="dxa"/>
            <w:tcBorders>
              <w:top w:val="nil"/>
              <w:left w:val="nil"/>
              <w:bottom w:val="single" w:sz="4" w:space="0" w:color="auto"/>
              <w:right w:val="single" w:sz="4" w:space="0" w:color="auto"/>
            </w:tcBorders>
            <w:shd w:val="clear" w:color="auto" w:fill="auto"/>
            <w:noWrap/>
            <w:vAlign w:val="bottom"/>
            <w:hideMark/>
          </w:tcPr>
          <w:p w14:paraId="0E45CAE0"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rs62406889</w:t>
            </w:r>
          </w:p>
        </w:tc>
        <w:tc>
          <w:tcPr>
            <w:tcW w:w="649" w:type="dxa"/>
            <w:tcBorders>
              <w:top w:val="nil"/>
              <w:left w:val="nil"/>
              <w:bottom w:val="single" w:sz="4" w:space="0" w:color="auto"/>
              <w:right w:val="single" w:sz="4" w:space="0" w:color="auto"/>
            </w:tcBorders>
            <w:shd w:val="clear" w:color="auto" w:fill="auto"/>
            <w:noWrap/>
            <w:vAlign w:val="bottom"/>
            <w:hideMark/>
          </w:tcPr>
          <w:p w14:paraId="26849FF6"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0.968</w:t>
            </w:r>
          </w:p>
        </w:tc>
      </w:tr>
      <w:tr w:rsidR="007C3AB4" w:rsidRPr="009E6B37" w14:paraId="3AA70E20"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20827219"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DQ9.2</w:t>
            </w:r>
          </w:p>
        </w:tc>
        <w:tc>
          <w:tcPr>
            <w:tcW w:w="1001" w:type="dxa"/>
            <w:tcBorders>
              <w:top w:val="nil"/>
              <w:left w:val="nil"/>
              <w:bottom w:val="single" w:sz="4" w:space="0" w:color="auto"/>
              <w:right w:val="single" w:sz="4" w:space="0" w:color="auto"/>
            </w:tcBorders>
            <w:shd w:val="clear" w:color="auto" w:fill="auto"/>
            <w:noWrap/>
            <w:vAlign w:val="bottom"/>
            <w:hideMark/>
          </w:tcPr>
          <w:p w14:paraId="475FFB34"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02:01</w:t>
            </w:r>
          </w:p>
        </w:tc>
        <w:tc>
          <w:tcPr>
            <w:tcW w:w="890" w:type="dxa"/>
            <w:tcBorders>
              <w:top w:val="nil"/>
              <w:left w:val="nil"/>
              <w:bottom w:val="single" w:sz="4" w:space="0" w:color="auto"/>
              <w:right w:val="single" w:sz="4" w:space="0" w:color="auto"/>
            </w:tcBorders>
            <w:shd w:val="clear" w:color="auto" w:fill="auto"/>
            <w:noWrap/>
            <w:vAlign w:val="bottom"/>
            <w:hideMark/>
          </w:tcPr>
          <w:p w14:paraId="4834D6BA"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03:03</w:t>
            </w:r>
          </w:p>
        </w:tc>
        <w:tc>
          <w:tcPr>
            <w:tcW w:w="794" w:type="dxa"/>
            <w:tcBorders>
              <w:top w:val="nil"/>
              <w:left w:val="nil"/>
              <w:bottom w:val="single" w:sz="4" w:space="0" w:color="auto"/>
              <w:right w:val="single" w:sz="4" w:space="0" w:color="auto"/>
            </w:tcBorders>
            <w:shd w:val="clear" w:color="auto" w:fill="auto"/>
            <w:noWrap/>
            <w:vAlign w:val="bottom"/>
            <w:hideMark/>
          </w:tcPr>
          <w:p w14:paraId="2E1E796F"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0.0366</w:t>
            </w:r>
          </w:p>
        </w:tc>
        <w:tc>
          <w:tcPr>
            <w:tcW w:w="1285" w:type="dxa"/>
            <w:tcBorders>
              <w:top w:val="nil"/>
              <w:left w:val="nil"/>
              <w:bottom w:val="single" w:sz="4" w:space="0" w:color="auto"/>
              <w:right w:val="single" w:sz="4" w:space="0" w:color="auto"/>
            </w:tcBorders>
            <w:shd w:val="clear" w:color="auto" w:fill="auto"/>
            <w:noWrap/>
            <w:vAlign w:val="bottom"/>
            <w:hideMark/>
          </w:tcPr>
          <w:p w14:paraId="62256553"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rs28746898</w:t>
            </w:r>
          </w:p>
        </w:tc>
        <w:tc>
          <w:tcPr>
            <w:tcW w:w="649" w:type="dxa"/>
            <w:tcBorders>
              <w:top w:val="nil"/>
              <w:left w:val="nil"/>
              <w:bottom w:val="single" w:sz="4" w:space="0" w:color="auto"/>
              <w:right w:val="single" w:sz="4" w:space="0" w:color="auto"/>
            </w:tcBorders>
            <w:shd w:val="clear" w:color="auto" w:fill="auto"/>
            <w:noWrap/>
            <w:vAlign w:val="bottom"/>
            <w:hideMark/>
          </w:tcPr>
          <w:p w14:paraId="4FACFE5D"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0.955</w:t>
            </w:r>
          </w:p>
        </w:tc>
      </w:tr>
      <w:tr w:rsidR="007C3AB4" w:rsidRPr="009E6B37" w14:paraId="4A4312E2"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35D5C162"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DQ4.2</w:t>
            </w:r>
          </w:p>
        </w:tc>
        <w:tc>
          <w:tcPr>
            <w:tcW w:w="1001" w:type="dxa"/>
            <w:tcBorders>
              <w:top w:val="nil"/>
              <w:left w:val="nil"/>
              <w:bottom w:val="single" w:sz="4" w:space="0" w:color="auto"/>
              <w:right w:val="single" w:sz="4" w:space="0" w:color="auto"/>
            </w:tcBorders>
            <w:shd w:val="clear" w:color="auto" w:fill="auto"/>
            <w:noWrap/>
            <w:vAlign w:val="bottom"/>
            <w:hideMark/>
          </w:tcPr>
          <w:p w14:paraId="6468ABAF"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04:01</w:t>
            </w:r>
          </w:p>
        </w:tc>
        <w:tc>
          <w:tcPr>
            <w:tcW w:w="890" w:type="dxa"/>
            <w:tcBorders>
              <w:top w:val="nil"/>
              <w:left w:val="nil"/>
              <w:bottom w:val="single" w:sz="4" w:space="0" w:color="auto"/>
              <w:right w:val="single" w:sz="4" w:space="0" w:color="auto"/>
            </w:tcBorders>
            <w:shd w:val="clear" w:color="auto" w:fill="auto"/>
            <w:noWrap/>
            <w:vAlign w:val="bottom"/>
            <w:hideMark/>
          </w:tcPr>
          <w:p w14:paraId="1E8F45AC"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04:02</w:t>
            </w:r>
          </w:p>
        </w:tc>
        <w:tc>
          <w:tcPr>
            <w:tcW w:w="794" w:type="dxa"/>
            <w:tcBorders>
              <w:top w:val="nil"/>
              <w:left w:val="nil"/>
              <w:bottom w:val="single" w:sz="4" w:space="0" w:color="auto"/>
              <w:right w:val="single" w:sz="4" w:space="0" w:color="auto"/>
            </w:tcBorders>
            <w:shd w:val="clear" w:color="auto" w:fill="auto"/>
            <w:noWrap/>
            <w:vAlign w:val="bottom"/>
            <w:hideMark/>
          </w:tcPr>
          <w:p w14:paraId="79709CF1"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0.0227</w:t>
            </w:r>
          </w:p>
        </w:tc>
        <w:tc>
          <w:tcPr>
            <w:tcW w:w="1285" w:type="dxa"/>
            <w:tcBorders>
              <w:top w:val="nil"/>
              <w:left w:val="nil"/>
              <w:bottom w:val="single" w:sz="4" w:space="0" w:color="auto"/>
              <w:right w:val="single" w:sz="4" w:space="0" w:color="auto"/>
            </w:tcBorders>
            <w:shd w:val="clear" w:color="auto" w:fill="auto"/>
            <w:noWrap/>
            <w:vAlign w:val="bottom"/>
            <w:hideMark/>
          </w:tcPr>
          <w:p w14:paraId="7041B200"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rs12527228</w:t>
            </w:r>
          </w:p>
        </w:tc>
        <w:tc>
          <w:tcPr>
            <w:tcW w:w="649" w:type="dxa"/>
            <w:tcBorders>
              <w:top w:val="nil"/>
              <w:left w:val="nil"/>
              <w:bottom w:val="single" w:sz="4" w:space="0" w:color="auto"/>
              <w:right w:val="single" w:sz="4" w:space="0" w:color="auto"/>
            </w:tcBorders>
            <w:shd w:val="clear" w:color="auto" w:fill="auto"/>
            <w:noWrap/>
            <w:vAlign w:val="bottom"/>
            <w:hideMark/>
          </w:tcPr>
          <w:p w14:paraId="23568BEF"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0.956</w:t>
            </w:r>
          </w:p>
        </w:tc>
      </w:tr>
      <w:tr w:rsidR="007C3AB4" w:rsidRPr="009E6B37" w14:paraId="17B0B5CE"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0A3857C0"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DQ5.3</w:t>
            </w:r>
          </w:p>
        </w:tc>
        <w:tc>
          <w:tcPr>
            <w:tcW w:w="1001" w:type="dxa"/>
            <w:tcBorders>
              <w:top w:val="nil"/>
              <w:left w:val="nil"/>
              <w:bottom w:val="single" w:sz="4" w:space="0" w:color="auto"/>
              <w:right w:val="single" w:sz="4" w:space="0" w:color="auto"/>
            </w:tcBorders>
            <w:shd w:val="clear" w:color="auto" w:fill="auto"/>
            <w:noWrap/>
            <w:vAlign w:val="bottom"/>
            <w:hideMark/>
          </w:tcPr>
          <w:p w14:paraId="2E8B0697" w14:textId="77777777" w:rsidR="007C3AB4" w:rsidRPr="009E6B37" w:rsidRDefault="007C3AB4">
            <w:pPr>
              <w:jc w:val="center"/>
              <w:rPr>
                <w:rFonts w:ascii="Helvetica" w:hAnsi="Helvetica" w:cs="Arial"/>
                <w:color w:val="000000"/>
                <w:sz w:val="21"/>
                <w:szCs w:val="21"/>
              </w:rPr>
            </w:pPr>
            <w:proofErr w:type="gramStart"/>
            <w:r w:rsidRPr="009E6B37">
              <w:rPr>
                <w:rFonts w:ascii="Helvetica" w:hAnsi="Helvetica" w:cs="Arial"/>
                <w:color w:val="000000"/>
                <w:sz w:val="21"/>
                <w:szCs w:val="21"/>
              </w:rPr>
              <w:t>01:XX</w:t>
            </w:r>
            <w:proofErr w:type="gramEnd"/>
          </w:p>
        </w:tc>
        <w:tc>
          <w:tcPr>
            <w:tcW w:w="890" w:type="dxa"/>
            <w:tcBorders>
              <w:top w:val="nil"/>
              <w:left w:val="nil"/>
              <w:bottom w:val="single" w:sz="4" w:space="0" w:color="auto"/>
              <w:right w:val="single" w:sz="4" w:space="0" w:color="auto"/>
            </w:tcBorders>
            <w:shd w:val="clear" w:color="auto" w:fill="auto"/>
            <w:noWrap/>
            <w:vAlign w:val="bottom"/>
            <w:hideMark/>
          </w:tcPr>
          <w:p w14:paraId="26889E48"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05:03</w:t>
            </w:r>
          </w:p>
        </w:tc>
        <w:tc>
          <w:tcPr>
            <w:tcW w:w="794" w:type="dxa"/>
            <w:tcBorders>
              <w:top w:val="nil"/>
              <w:left w:val="nil"/>
              <w:bottom w:val="single" w:sz="4" w:space="0" w:color="auto"/>
              <w:right w:val="single" w:sz="4" w:space="0" w:color="auto"/>
            </w:tcBorders>
            <w:shd w:val="clear" w:color="auto" w:fill="auto"/>
            <w:noWrap/>
            <w:vAlign w:val="bottom"/>
            <w:hideMark/>
          </w:tcPr>
          <w:p w14:paraId="622CF84F"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0.0208</w:t>
            </w:r>
          </w:p>
        </w:tc>
        <w:tc>
          <w:tcPr>
            <w:tcW w:w="1285" w:type="dxa"/>
            <w:tcBorders>
              <w:top w:val="nil"/>
              <w:left w:val="nil"/>
              <w:bottom w:val="single" w:sz="4" w:space="0" w:color="auto"/>
              <w:right w:val="single" w:sz="4" w:space="0" w:color="auto"/>
            </w:tcBorders>
            <w:shd w:val="clear" w:color="auto" w:fill="auto"/>
            <w:noWrap/>
            <w:vAlign w:val="bottom"/>
            <w:hideMark/>
          </w:tcPr>
          <w:p w14:paraId="723EEBD4"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rs1794265</w:t>
            </w:r>
          </w:p>
        </w:tc>
        <w:tc>
          <w:tcPr>
            <w:tcW w:w="649" w:type="dxa"/>
            <w:tcBorders>
              <w:top w:val="nil"/>
              <w:left w:val="nil"/>
              <w:bottom w:val="single" w:sz="4" w:space="0" w:color="auto"/>
              <w:right w:val="single" w:sz="4" w:space="0" w:color="auto"/>
            </w:tcBorders>
            <w:shd w:val="clear" w:color="auto" w:fill="auto"/>
            <w:noWrap/>
            <w:vAlign w:val="bottom"/>
            <w:hideMark/>
          </w:tcPr>
          <w:p w14:paraId="72EA0AE4"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0.990</w:t>
            </w:r>
          </w:p>
        </w:tc>
      </w:tr>
      <w:tr w:rsidR="007C3AB4" w:rsidRPr="009E6B37" w14:paraId="3CD2B0ED"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713B65BE"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DQ9.3</w:t>
            </w:r>
          </w:p>
        </w:tc>
        <w:tc>
          <w:tcPr>
            <w:tcW w:w="1001" w:type="dxa"/>
            <w:tcBorders>
              <w:top w:val="nil"/>
              <w:left w:val="nil"/>
              <w:bottom w:val="single" w:sz="4" w:space="0" w:color="auto"/>
              <w:right w:val="single" w:sz="4" w:space="0" w:color="auto"/>
            </w:tcBorders>
            <w:shd w:val="clear" w:color="auto" w:fill="auto"/>
            <w:noWrap/>
            <w:vAlign w:val="bottom"/>
            <w:hideMark/>
          </w:tcPr>
          <w:p w14:paraId="0EBB15EC"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03:02</w:t>
            </w:r>
          </w:p>
        </w:tc>
        <w:tc>
          <w:tcPr>
            <w:tcW w:w="890" w:type="dxa"/>
            <w:tcBorders>
              <w:top w:val="nil"/>
              <w:left w:val="nil"/>
              <w:bottom w:val="single" w:sz="4" w:space="0" w:color="auto"/>
              <w:right w:val="single" w:sz="4" w:space="0" w:color="auto"/>
            </w:tcBorders>
            <w:shd w:val="clear" w:color="auto" w:fill="auto"/>
            <w:noWrap/>
            <w:vAlign w:val="bottom"/>
            <w:hideMark/>
          </w:tcPr>
          <w:p w14:paraId="3A44C7CA"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03:03</w:t>
            </w:r>
          </w:p>
        </w:tc>
        <w:tc>
          <w:tcPr>
            <w:tcW w:w="794" w:type="dxa"/>
            <w:tcBorders>
              <w:top w:val="nil"/>
              <w:left w:val="nil"/>
              <w:bottom w:val="single" w:sz="4" w:space="0" w:color="auto"/>
              <w:right w:val="single" w:sz="4" w:space="0" w:color="auto"/>
            </w:tcBorders>
            <w:shd w:val="clear" w:color="auto" w:fill="auto"/>
            <w:noWrap/>
            <w:vAlign w:val="bottom"/>
            <w:hideMark/>
          </w:tcPr>
          <w:p w14:paraId="7BB16E0A"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0.0079</w:t>
            </w:r>
          </w:p>
        </w:tc>
        <w:tc>
          <w:tcPr>
            <w:tcW w:w="1285" w:type="dxa"/>
            <w:tcBorders>
              <w:top w:val="nil"/>
              <w:left w:val="nil"/>
              <w:bottom w:val="single" w:sz="4" w:space="0" w:color="auto"/>
              <w:right w:val="single" w:sz="4" w:space="0" w:color="auto"/>
            </w:tcBorders>
            <w:shd w:val="clear" w:color="auto" w:fill="auto"/>
            <w:noWrap/>
            <w:vAlign w:val="bottom"/>
            <w:hideMark/>
          </w:tcPr>
          <w:p w14:paraId="60D777C8"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rs9405117</w:t>
            </w:r>
          </w:p>
        </w:tc>
        <w:tc>
          <w:tcPr>
            <w:tcW w:w="649" w:type="dxa"/>
            <w:tcBorders>
              <w:top w:val="nil"/>
              <w:left w:val="nil"/>
              <w:bottom w:val="single" w:sz="4" w:space="0" w:color="auto"/>
              <w:right w:val="single" w:sz="4" w:space="0" w:color="auto"/>
            </w:tcBorders>
            <w:shd w:val="clear" w:color="auto" w:fill="auto"/>
            <w:noWrap/>
            <w:vAlign w:val="bottom"/>
            <w:hideMark/>
          </w:tcPr>
          <w:p w14:paraId="451B2120"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0.956</w:t>
            </w:r>
          </w:p>
        </w:tc>
      </w:tr>
      <w:tr w:rsidR="007C3AB4" w:rsidRPr="009E6B37" w14:paraId="45ED4710"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79DA47F0"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DQ6.9</w:t>
            </w:r>
          </w:p>
        </w:tc>
        <w:tc>
          <w:tcPr>
            <w:tcW w:w="1001" w:type="dxa"/>
            <w:tcBorders>
              <w:top w:val="nil"/>
              <w:left w:val="nil"/>
              <w:bottom w:val="single" w:sz="4" w:space="0" w:color="auto"/>
              <w:right w:val="single" w:sz="4" w:space="0" w:color="auto"/>
            </w:tcBorders>
            <w:shd w:val="clear" w:color="auto" w:fill="auto"/>
            <w:noWrap/>
            <w:vAlign w:val="bottom"/>
            <w:hideMark/>
          </w:tcPr>
          <w:p w14:paraId="4606CC35"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01:02</w:t>
            </w:r>
          </w:p>
        </w:tc>
        <w:tc>
          <w:tcPr>
            <w:tcW w:w="890" w:type="dxa"/>
            <w:tcBorders>
              <w:top w:val="nil"/>
              <w:left w:val="nil"/>
              <w:bottom w:val="single" w:sz="4" w:space="0" w:color="auto"/>
              <w:right w:val="single" w:sz="4" w:space="0" w:color="auto"/>
            </w:tcBorders>
            <w:shd w:val="clear" w:color="auto" w:fill="auto"/>
            <w:noWrap/>
            <w:vAlign w:val="bottom"/>
            <w:hideMark/>
          </w:tcPr>
          <w:p w14:paraId="0DD4D736"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06:09</w:t>
            </w:r>
          </w:p>
        </w:tc>
        <w:tc>
          <w:tcPr>
            <w:tcW w:w="794" w:type="dxa"/>
            <w:tcBorders>
              <w:top w:val="nil"/>
              <w:left w:val="nil"/>
              <w:bottom w:val="single" w:sz="4" w:space="0" w:color="auto"/>
              <w:right w:val="single" w:sz="4" w:space="0" w:color="auto"/>
            </w:tcBorders>
            <w:shd w:val="clear" w:color="auto" w:fill="auto"/>
            <w:noWrap/>
            <w:vAlign w:val="bottom"/>
            <w:hideMark/>
          </w:tcPr>
          <w:p w14:paraId="3950F0CF"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0.0071</w:t>
            </w:r>
          </w:p>
        </w:tc>
        <w:tc>
          <w:tcPr>
            <w:tcW w:w="1285" w:type="dxa"/>
            <w:tcBorders>
              <w:top w:val="nil"/>
              <w:left w:val="nil"/>
              <w:bottom w:val="single" w:sz="4" w:space="0" w:color="auto"/>
              <w:right w:val="single" w:sz="4" w:space="0" w:color="auto"/>
            </w:tcBorders>
            <w:shd w:val="clear" w:color="auto" w:fill="auto"/>
            <w:noWrap/>
            <w:vAlign w:val="bottom"/>
            <w:hideMark/>
          </w:tcPr>
          <w:p w14:paraId="713305E5"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rs16822632</w:t>
            </w:r>
          </w:p>
        </w:tc>
        <w:tc>
          <w:tcPr>
            <w:tcW w:w="649" w:type="dxa"/>
            <w:tcBorders>
              <w:top w:val="nil"/>
              <w:left w:val="nil"/>
              <w:bottom w:val="single" w:sz="4" w:space="0" w:color="auto"/>
              <w:right w:val="single" w:sz="4" w:space="0" w:color="auto"/>
            </w:tcBorders>
            <w:shd w:val="clear" w:color="auto" w:fill="auto"/>
            <w:noWrap/>
            <w:vAlign w:val="bottom"/>
            <w:hideMark/>
          </w:tcPr>
          <w:p w14:paraId="4D761415"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0.954</w:t>
            </w:r>
          </w:p>
        </w:tc>
      </w:tr>
      <w:tr w:rsidR="007C3AB4" w:rsidRPr="009E6B37" w14:paraId="55292A8F" w14:textId="77777777" w:rsidTr="009E6B37">
        <w:trPr>
          <w:trHeight w:val="274"/>
          <w:jc w:val="center"/>
        </w:trPr>
        <w:tc>
          <w:tcPr>
            <w:tcW w:w="1094" w:type="dxa"/>
            <w:tcBorders>
              <w:top w:val="nil"/>
              <w:left w:val="single" w:sz="4" w:space="0" w:color="auto"/>
              <w:bottom w:val="single" w:sz="4" w:space="0" w:color="auto"/>
              <w:right w:val="single" w:sz="4" w:space="0" w:color="auto"/>
            </w:tcBorders>
            <w:shd w:val="clear" w:color="auto" w:fill="auto"/>
            <w:noWrap/>
            <w:vAlign w:val="bottom"/>
            <w:hideMark/>
          </w:tcPr>
          <w:p w14:paraId="3ACC1E0F"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DQ6.1</w:t>
            </w:r>
          </w:p>
        </w:tc>
        <w:tc>
          <w:tcPr>
            <w:tcW w:w="1001" w:type="dxa"/>
            <w:tcBorders>
              <w:top w:val="nil"/>
              <w:left w:val="nil"/>
              <w:bottom w:val="single" w:sz="4" w:space="0" w:color="auto"/>
              <w:right w:val="single" w:sz="4" w:space="0" w:color="auto"/>
            </w:tcBorders>
            <w:shd w:val="clear" w:color="auto" w:fill="auto"/>
            <w:noWrap/>
            <w:vAlign w:val="bottom"/>
            <w:hideMark/>
          </w:tcPr>
          <w:p w14:paraId="43A9F8D8"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01:03</w:t>
            </w:r>
          </w:p>
        </w:tc>
        <w:tc>
          <w:tcPr>
            <w:tcW w:w="890" w:type="dxa"/>
            <w:tcBorders>
              <w:top w:val="nil"/>
              <w:left w:val="nil"/>
              <w:bottom w:val="single" w:sz="4" w:space="0" w:color="auto"/>
              <w:right w:val="single" w:sz="4" w:space="0" w:color="auto"/>
            </w:tcBorders>
            <w:shd w:val="clear" w:color="auto" w:fill="auto"/>
            <w:noWrap/>
            <w:vAlign w:val="bottom"/>
            <w:hideMark/>
          </w:tcPr>
          <w:p w14:paraId="6ABC56AD"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06:01</w:t>
            </w:r>
          </w:p>
        </w:tc>
        <w:tc>
          <w:tcPr>
            <w:tcW w:w="794" w:type="dxa"/>
            <w:tcBorders>
              <w:top w:val="nil"/>
              <w:left w:val="nil"/>
              <w:bottom w:val="single" w:sz="4" w:space="0" w:color="auto"/>
              <w:right w:val="single" w:sz="4" w:space="0" w:color="auto"/>
            </w:tcBorders>
            <w:shd w:val="clear" w:color="auto" w:fill="auto"/>
            <w:noWrap/>
            <w:vAlign w:val="bottom"/>
            <w:hideMark/>
          </w:tcPr>
          <w:p w14:paraId="56560D61" w14:textId="77777777" w:rsidR="007C3AB4" w:rsidRPr="009E6B37" w:rsidRDefault="007C3AB4">
            <w:pPr>
              <w:jc w:val="center"/>
              <w:rPr>
                <w:rFonts w:ascii="Helvetica" w:hAnsi="Helvetica"/>
                <w:color w:val="000000"/>
                <w:sz w:val="21"/>
                <w:szCs w:val="21"/>
              </w:rPr>
            </w:pPr>
            <w:r w:rsidRPr="009E6B37">
              <w:rPr>
                <w:rFonts w:ascii="Helvetica" w:hAnsi="Helvetica"/>
                <w:color w:val="000000"/>
                <w:sz w:val="21"/>
                <w:szCs w:val="21"/>
              </w:rPr>
              <w:t>0.0066</w:t>
            </w:r>
          </w:p>
        </w:tc>
        <w:tc>
          <w:tcPr>
            <w:tcW w:w="1285" w:type="dxa"/>
            <w:tcBorders>
              <w:top w:val="nil"/>
              <w:left w:val="nil"/>
              <w:bottom w:val="single" w:sz="4" w:space="0" w:color="auto"/>
              <w:right w:val="single" w:sz="4" w:space="0" w:color="auto"/>
            </w:tcBorders>
            <w:shd w:val="clear" w:color="auto" w:fill="auto"/>
            <w:noWrap/>
            <w:vAlign w:val="bottom"/>
            <w:hideMark/>
          </w:tcPr>
          <w:p w14:paraId="3E4C169C"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rs117806464</w:t>
            </w:r>
          </w:p>
        </w:tc>
        <w:tc>
          <w:tcPr>
            <w:tcW w:w="649" w:type="dxa"/>
            <w:tcBorders>
              <w:top w:val="nil"/>
              <w:left w:val="nil"/>
              <w:bottom w:val="single" w:sz="4" w:space="0" w:color="auto"/>
              <w:right w:val="single" w:sz="4" w:space="0" w:color="auto"/>
            </w:tcBorders>
            <w:shd w:val="clear" w:color="auto" w:fill="auto"/>
            <w:noWrap/>
            <w:vAlign w:val="bottom"/>
            <w:hideMark/>
          </w:tcPr>
          <w:p w14:paraId="080C2662" w14:textId="77777777" w:rsidR="007C3AB4" w:rsidRPr="009E6B37" w:rsidRDefault="007C3AB4">
            <w:pPr>
              <w:jc w:val="center"/>
              <w:rPr>
                <w:rFonts w:ascii="Helvetica" w:hAnsi="Helvetica" w:cs="Arial"/>
                <w:color w:val="000000"/>
                <w:sz w:val="21"/>
                <w:szCs w:val="21"/>
              </w:rPr>
            </w:pPr>
            <w:r w:rsidRPr="009E6B37">
              <w:rPr>
                <w:rFonts w:ascii="Helvetica" w:hAnsi="Helvetica" w:cs="Arial"/>
                <w:color w:val="000000"/>
                <w:sz w:val="21"/>
                <w:szCs w:val="21"/>
              </w:rPr>
              <w:t>0.986</w:t>
            </w:r>
          </w:p>
        </w:tc>
      </w:tr>
    </w:tbl>
    <w:p w14:paraId="15D44D3C" w14:textId="022F35A4" w:rsidR="005A7B2B" w:rsidRDefault="005A7B2B" w:rsidP="001D0157">
      <w:pPr>
        <w:rPr>
          <w:rFonts w:ascii="Helvetica" w:hAnsi="Helvetica"/>
          <w:sz w:val="21"/>
          <w:szCs w:val="21"/>
        </w:rPr>
      </w:pPr>
    </w:p>
    <w:p w14:paraId="45B5E67E" w14:textId="208711F5" w:rsidR="00026072" w:rsidRPr="00A676D0" w:rsidRDefault="005A7B2B" w:rsidP="00026072">
      <w:pPr>
        <w:rPr>
          <w:rFonts w:ascii="Helvetica" w:hAnsi="Helvetica"/>
          <w:sz w:val="21"/>
          <w:szCs w:val="21"/>
        </w:rPr>
      </w:pPr>
      <w:r>
        <w:rPr>
          <w:rFonts w:ascii="Helvetica" w:hAnsi="Helvetica"/>
          <w:sz w:val="21"/>
          <w:szCs w:val="21"/>
        </w:rPr>
        <w:t>Assuming you have all of your SNPs extracted in a GEN or VCF file with imputed dosages you will need to pull only the 14 SNPs above (or your replacement SNPs) out into a separate file using the relevant tool</w:t>
      </w:r>
      <w:r w:rsidR="00A676D0">
        <w:rPr>
          <w:rFonts w:ascii="Helvetica" w:hAnsi="Helvetica"/>
          <w:sz w:val="21"/>
          <w:szCs w:val="21"/>
        </w:rPr>
        <w:t xml:space="preserve"> (see section (</w:t>
      </w:r>
      <w:proofErr w:type="spellStart"/>
      <w:r w:rsidR="00A676D0">
        <w:rPr>
          <w:rFonts w:ascii="Helvetica" w:hAnsi="Helvetica"/>
          <w:sz w:val="21"/>
          <w:szCs w:val="21"/>
        </w:rPr>
        <w:t>i</w:t>
      </w:r>
      <w:proofErr w:type="spellEnd"/>
      <w:r w:rsidR="00A676D0">
        <w:rPr>
          <w:rFonts w:ascii="Helvetica" w:hAnsi="Helvetica"/>
          <w:sz w:val="21"/>
          <w:szCs w:val="21"/>
        </w:rPr>
        <w:t xml:space="preserve">) above). </w:t>
      </w:r>
      <w:r w:rsidR="00026072">
        <w:rPr>
          <w:rFonts w:ascii="Helvetica" w:hAnsi="Helvetica"/>
          <w:sz w:val="20"/>
          <w:szCs w:val="20"/>
        </w:rPr>
        <w:t xml:space="preserve">Now run the convert_gen_to_single_A1_dosage.sh </w:t>
      </w:r>
      <w:r w:rsidR="00EC36FF">
        <w:rPr>
          <w:rFonts w:ascii="Helvetica" w:hAnsi="Helvetica"/>
          <w:sz w:val="20"/>
          <w:szCs w:val="20"/>
        </w:rPr>
        <w:t xml:space="preserve">shell script to convert your GEN file into a table of single dosage columns. It should look like </w:t>
      </w:r>
      <w:r w:rsidR="00627120">
        <w:rPr>
          <w:rFonts w:ascii="Helvetica" w:hAnsi="Helvetica"/>
          <w:sz w:val="20"/>
          <w:szCs w:val="20"/>
        </w:rPr>
        <w:t>below.</w:t>
      </w:r>
    </w:p>
    <w:p w14:paraId="094ED924" w14:textId="30ECFB91" w:rsidR="00EC36FF" w:rsidRDefault="00EC36FF" w:rsidP="00026072">
      <w:pPr>
        <w:rPr>
          <w:rFonts w:ascii="Helvetica" w:hAnsi="Helvetica"/>
          <w:sz w:val="20"/>
          <w:szCs w:val="20"/>
        </w:rPr>
      </w:pPr>
    </w:p>
    <w:p w14:paraId="0E7BBA14" w14:textId="71EE1126" w:rsidR="00EC36FF" w:rsidRDefault="00EC36FF" w:rsidP="00026072">
      <w:pPr>
        <w:rPr>
          <w:rFonts w:ascii="Helvetica" w:hAnsi="Helvetica"/>
          <w:sz w:val="20"/>
          <w:szCs w:val="20"/>
        </w:rPr>
      </w:pPr>
      <w:r>
        <w:rPr>
          <w:rFonts w:ascii="Helvetica" w:hAnsi="Helvetica"/>
          <w:sz w:val="20"/>
          <w:szCs w:val="20"/>
        </w:rPr>
        <w:t xml:space="preserve">HLA haplotypes </w:t>
      </w:r>
      <w:r w:rsidR="002443B7">
        <w:rPr>
          <w:rFonts w:ascii="Helvetica" w:hAnsi="Helvetica"/>
          <w:sz w:val="20"/>
          <w:szCs w:val="20"/>
        </w:rPr>
        <w:t xml:space="preserve">are either present or not, so we can’t be dealing with dosages, we need to round the dosage values. </w:t>
      </w:r>
      <w:r w:rsidR="006824B6">
        <w:rPr>
          <w:rFonts w:ascii="Helvetica" w:hAnsi="Helvetica"/>
          <w:sz w:val="20"/>
          <w:szCs w:val="20"/>
        </w:rPr>
        <w:t xml:space="preserve">You may come across “NA” entries for missing genotypes, replace these with 0. </w:t>
      </w:r>
      <w:r w:rsidR="002443B7">
        <w:rPr>
          <w:rFonts w:ascii="Helvetica" w:hAnsi="Helvetica"/>
          <w:sz w:val="20"/>
          <w:szCs w:val="20"/>
        </w:rPr>
        <w:t xml:space="preserve">Use your preferred scripting language to iterate over the output and </w:t>
      </w:r>
      <w:r w:rsidR="00627120">
        <w:rPr>
          <w:rFonts w:ascii="Helvetica" w:hAnsi="Helvetica"/>
          <w:sz w:val="20"/>
          <w:szCs w:val="20"/>
        </w:rPr>
        <w:t>round the variables.</w:t>
      </w:r>
    </w:p>
    <w:p w14:paraId="4A828357" w14:textId="77777777" w:rsidR="00627120" w:rsidRDefault="00627120" w:rsidP="00026072">
      <w:pPr>
        <w:rPr>
          <w:rFonts w:ascii="Helvetica" w:hAnsi="Helvetica"/>
          <w:sz w:val="20"/>
          <w:szCs w:val="20"/>
        </w:rPr>
      </w:pPr>
    </w:p>
    <w:p w14:paraId="2B7E5A00" w14:textId="77777777" w:rsidR="008B2770" w:rsidRDefault="000D44AF" w:rsidP="00026072">
      <w:pPr>
        <w:rPr>
          <w:rFonts w:ascii="Helvetica" w:hAnsi="Helvetica"/>
          <w:sz w:val="20"/>
          <w:szCs w:val="20"/>
        </w:rPr>
      </w:pPr>
      <w:r>
        <w:rPr>
          <w:rFonts w:ascii="Helvetica" w:hAnsi="Helvetica"/>
          <w:sz w:val="20"/>
          <w:szCs w:val="20"/>
        </w:rPr>
        <w:t xml:space="preserve">The variables are rounded but as you can see </w:t>
      </w:r>
      <w:proofErr w:type="gramStart"/>
      <w:r>
        <w:rPr>
          <w:rFonts w:ascii="Helvetica" w:hAnsi="Helvetica"/>
          <w:sz w:val="20"/>
          <w:szCs w:val="20"/>
        </w:rPr>
        <w:t>above</w:t>
      </w:r>
      <w:proofErr w:type="gramEnd"/>
      <w:r>
        <w:rPr>
          <w:rFonts w:ascii="Helvetica" w:hAnsi="Helvetica"/>
          <w:sz w:val="20"/>
          <w:szCs w:val="20"/>
        </w:rPr>
        <w:t xml:space="preserve"> we have a whole lot of 2’s for each sample, but that’s physically impossible, you only have 2 of each chromosomes so you can only have 2 HLA haplotypes. We’ve got the wrong alleles coded </w:t>
      </w:r>
      <w:r w:rsidR="008B2770">
        <w:rPr>
          <w:rFonts w:ascii="Helvetica" w:hAnsi="Helvetica"/>
          <w:sz w:val="20"/>
          <w:szCs w:val="20"/>
        </w:rPr>
        <w:t>in our</w:t>
      </w:r>
      <w:r>
        <w:rPr>
          <w:rFonts w:ascii="Helvetica" w:hAnsi="Helvetica"/>
          <w:sz w:val="20"/>
          <w:szCs w:val="20"/>
        </w:rPr>
        <w:t xml:space="preserve"> dosage – but that’s OK</w:t>
      </w:r>
      <w:r w:rsidR="008B2770">
        <w:rPr>
          <w:rFonts w:ascii="Helvetica" w:hAnsi="Helvetica"/>
          <w:sz w:val="20"/>
          <w:szCs w:val="20"/>
        </w:rPr>
        <w:t xml:space="preserve">. By </w:t>
      </w:r>
      <w:proofErr w:type="gramStart"/>
      <w:r w:rsidR="008B2770">
        <w:rPr>
          <w:rFonts w:ascii="Helvetica" w:hAnsi="Helvetica"/>
          <w:sz w:val="20"/>
          <w:szCs w:val="20"/>
        </w:rPr>
        <w:t>default</w:t>
      </w:r>
      <w:proofErr w:type="gramEnd"/>
      <w:r w:rsidR="008B2770">
        <w:rPr>
          <w:rFonts w:ascii="Helvetica" w:hAnsi="Helvetica"/>
          <w:sz w:val="20"/>
          <w:szCs w:val="20"/>
        </w:rPr>
        <w:t xml:space="preserve"> haplotypes should be rare (more 0’s than 2’s in each column) but you might have to take particular caution if your population was selected based on HLA. Use your preferred scripting language to flip the columns. You can invert the dosage to the other allele by using </w:t>
      </w:r>
    </w:p>
    <w:p w14:paraId="0628D9AA" w14:textId="7D43C235" w:rsidR="00EC36FF" w:rsidRDefault="008B2770" w:rsidP="008B2770">
      <w:pPr>
        <w:jc w:val="center"/>
        <w:rPr>
          <w:rFonts w:ascii="Helvetica" w:hAnsi="Helvetica"/>
          <w:sz w:val="20"/>
          <w:szCs w:val="20"/>
        </w:rPr>
      </w:pPr>
      <w:r w:rsidRPr="008B2770">
        <w:rPr>
          <w:rFonts w:ascii="Helvetica" w:hAnsi="Helvetica"/>
          <w:i/>
          <w:iCs/>
          <w:sz w:val="20"/>
          <w:szCs w:val="20"/>
        </w:rPr>
        <w:t>dosage(A</w:t>
      </w:r>
      <w:proofErr w:type="gramStart"/>
      <w:r w:rsidRPr="008B2770">
        <w:rPr>
          <w:rFonts w:ascii="Helvetica" w:hAnsi="Helvetica"/>
          <w:i/>
          <w:iCs/>
          <w:sz w:val="20"/>
          <w:szCs w:val="20"/>
        </w:rPr>
        <w:t>2)=</w:t>
      </w:r>
      <w:proofErr w:type="gramEnd"/>
      <w:r w:rsidRPr="008B2770">
        <w:rPr>
          <w:rFonts w:ascii="Helvetica" w:hAnsi="Helvetica"/>
          <w:i/>
          <w:iCs/>
          <w:sz w:val="20"/>
          <w:szCs w:val="20"/>
        </w:rPr>
        <w:t>–dosage</w:t>
      </w:r>
      <w:r>
        <w:rPr>
          <w:rFonts w:ascii="Helvetica" w:hAnsi="Helvetica"/>
          <w:i/>
          <w:iCs/>
          <w:sz w:val="20"/>
          <w:szCs w:val="20"/>
        </w:rPr>
        <w:t>(A1))+2</w:t>
      </w:r>
    </w:p>
    <w:p w14:paraId="68A6ABF4" w14:textId="5D1F916C" w:rsidR="008B2770" w:rsidRDefault="008B2770" w:rsidP="00026072">
      <w:pPr>
        <w:rPr>
          <w:rFonts w:ascii="Helvetica" w:hAnsi="Helvetica"/>
          <w:sz w:val="20"/>
          <w:szCs w:val="20"/>
        </w:rPr>
      </w:pPr>
    </w:p>
    <w:p w14:paraId="09DFA78C" w14:textId="77777777" w:rsidR="00054E7A" w:rsidRDefault="008B2770" w:rsidP="00026072">
      <w:pPr>
        <w:rPr>
          <w:rFonts w:ascii="Helvetica" w:hAnsi="Helvetica"/>
          <w:sz w:val="20"/>
          <w:szCs w:val="20"/>
        </w:rPr>
      </w:pPr>
      <w:r>
        <w:rPr>
          <w:rFonts w:ascii="Helvetica" w:hAnsi="Helvetica"/>
          <w:sz w:val="20"/>
          <w:szCs w:val="20"/>
        </w:rPr>
        <w:t xml:space="preserve">Now you should have a table that looks like this. </w:t>
      </w:r>
    </w:p>
    <w:p w14:paraId="6F5C7AE9" w14:textId="77777777" w:rsidR="00054E7A" w:rsidRDefault="00054E7A" w:rsidP="00026072">
      <w:pPr>
        <w:rPr>
          <w:rFonts w:ascii="Helvetica" w:hAnsi="Helvetica"/>
          <w:sz w:val="20"/>
          <w:szCs w:val="20"/>
        </w:rPr>
      </w:pPr>
    </w:p>
    <w:p w14:paraId="1F1AB7A6" w14:textId="642B6206" w:rsidR="008B2770" w:rsidRDefault="008B2770" w:rsidP="00026072">
      <w:pPr>
        <w:rPr>
          <w:rFonts w:ascii="Helvetica" w:hAnsi="Helvetica"/>
          <w:sz w:val="20"/>
          <w:szCs w:val="20"/>
        </w:rPr>
      </w:pPr>
      <w:r>
        <w:rPr>
          <w:rFonts w:ascii="Helvetica" w:hAnsi="Helvetica"/>
          <w:sz w:val="20"/>
          <w:szCs w:val="20"/>
        </w:rPr>
        <w:t xml:space="preserve">Go ahead and change the genotype names to </w:t>
      </w:r>
      <w:r w:rsidR="00054E7A">
        <w:rPr>
          <w:rFonts w:ascii="Helvetica" w:hAnsi="Helvetica"/>
          <w:sz w:val="20"/>
          <w:szCs w:val="20"/>
        </w:rPr>
        <w:t xml:space="preserve">match the haplotype each is tagging for example </w:t>
      </w:r>
      <w:r w:rsidR="00054E7A" w:rsidRPr="00054E7A">
        <w:rPr>
          <w:rFonts w:ascii="Helvetica" w:hAnsi="Helvetica"/>
          <w:sz w:val="20"/>
          <w:szCs w:val="20"/>
        </w:rPr>
        <w:t>rs9275490</w:t>
      </w:r>
      <w:r w:rsidR="00054E7A">
        <w:rPr>
          <w:rFonts w:ascii="Helvetica" w:hAnsi="Helvetica"/>
          <w:sz w:val="20"/>
          <w:szCs w:val="20"/>
        </w:rPr>
        <w:t xml:space="preserve"> becomes “DQ81” omitting the dot. </w:t>
      </w:r>
    </w:p>
    <w:p w14:paraId="6FC72BDF" w14:textId="77777777" w:rsidR="008B2770" w:rsidRPr="00026072" w:rsidRDefault="008B2770" w:rsidP="00026072">
      <w:pPr>
        <w:rPr>
          <w:rFonts w:ascii="Helvetica" w:hAnsi="Helvetica"/>
          <w:sz w:val="20"/>
          <w:szCs w:val="20"/>
        </w:rPr>
      </w:pPr>
    </w:p>
    <w:p w14:paraId="79EB90FE" w14:textId="49E42AB7" w:rsidR="005A7B2B" w:rsidRDefault="005A7B2B" w:rsidP="005A7B2B"/>
    <w:p w14:paraId="57FFABEB" w14:textId="6D648C1D" w:rsidR="00054E7A" w:rsidRDefault="00054E7A" w:rsidP="00054E7A">
      <w:pPr>
        <w:rPr>
          <w:rFonts w:ascii="Helvetica" w:hAnsi="Helvetica"/>
          <w:sz w:val="20"/>
          <w:szCs w:val="20"/>
        </w:rPr>
      </w:pPr>
      <w:r>
        <w:rPr>
          <w:rFonts w:ascii="Helvetica" w:hAnsi="Helvetica"/>
          <w:sz w:val="20"/>
          <w:szCs w:val="20"/>
        </w:rPr>
        <w:t xml:space="preserve">It’s time for a bit of a quality check, use your preferred scripting language to check the sum of each row is in most cases &lt;=2. Having more than 2 HLA alleles is physically impossible, however, remember the SNPs are not in perfect correlation so there may be a handful of samples where this is the case. If it’s many </w:t>
      </w:r>
      <w:proofErr w:type="gramStart"/>
      <w:r>
        <w:rPr>
          <w:rFonts w:ascii="Helvetica" w:hAnsi="Helvetica"/>
          <w:sz w:val="20"/>
          <w:szCs w:val="20"/>
        </w:rPr>
        <w:t>people</w:t>
      </w:r>
      <w:proofErr w:type="gramEnd"/>
      <w:r>
        <w:rPr>
          <w:rFonts w:ascii="Helvetica" w:hAnsi="Helvetica"/>
          <w:sz w:val="20"/>
          <w:szCs w:val="20"/>
        </w:rPr>
        <w:t xml:space="preserve"> then something has gone wrong in the previous steps. If it’s only a few, this is </w:t>
      </w:r>
      <w:proofErr w:type="gramStart"/>
      <w:r>
        <w:rPr>
          <w:rFonts w:ascii="Helvetica" w:hAnsi="Helvetica"/>
          <w:sz w:val="20"/>
          <w:szCs w:val="20"/>
        </w:rPr>
        <w:t>OK</w:t>
      </w:r>
      <w:proofErr w:type="gramEnd"/>
      <w:r>
        <w:rPr>
          <w:rFonts w:ascii="Helvetica" w:hAnsi="Helvetica"/>
          <w:sz w:val="20"/>
          <w:szCs w:val="20"/>
        </w:rPr>
        <w:t xml:space="preserve"> and we can remove the least likely haplotype dosage. Yo</w:t>
      </w:r>
      <w:r w:rsidR="0045764B">
        <w:rPr>
          <w:rFonts w:ascii="Helvetica" w:hAnsi="Helvetica"/>
          <w:sz w:val="20"/>
          <w:szCs w:val="20"/>
        </w:rPr>
        <w:t>u</w:t>
      </w:r>
      <w:r>
        <w:rPr>
          <w:rFonts w:ascii="Helvetica" w:hAnsi="Helvetica"/>
          <w:sz w:val="20"/>
          <w:szCs w:val="20"/>
        </w:rPr>
        <w:t xml:space="preserve"> can do this </w:t>
      </w:r>
      <w:r w:rsidR="0045764B">
        <w:rPr>
          <w:rFonts w:ascii="Helvetica" w:hAnsi="Helvetica"/>
          <w:sz w:val="20"/>
          <w:szCs w:val="20"/>
        </w:rPr>
        <w:t xml:space="preserve">manually </w:t>
      </w:r>
      <w:r>
        <w:rPr>
          <w:rFonts w:ascii="Helvetica" w:hAnsi="Helvetica"/>
          <w:sz w:val="20"/>
          <w:szCs w:val="20"/>
        </w:rPr>
        <w:t>using both the frequency and r2 values in the table above</w:t>
      </w:r>
      <w:r w:rsidR="0045764B">
        <w:rPr>
          <w:rFonts w:ascii="Helvetica" w:hAnsi="Helvetica"/>
          <w:sz w:val="20"/>
          <w:szCs w:val="20"/>
        </w:rPr>
        <w:t>, if it’s rare and or not well tagged it’s less likely to be correct. This is more common in non-White populations and if in this case you have a fair few and don’t suspect an error then use one of the many great HLA allele frequency databases to figure out what is most likely for your particular cohort.</w:t>
      </w:r>
      <w:r w:rsidR="001C01AA">
        <w:rPr>
          <w:rFonts w:ascii="Helvetica" w:hAnsi="Helvetica"/>
          <w:sz w:val="20"/>
          <w:szCs w:val="20"/>
        </w:rPr>
        <w:t xml:space="preserve"> You can also just drop these people out the same way you would with missing genotypes as long as you keep note of it for any future publication.</w:t>
      </w:r>
    </w:p>
    <w:p w14:paraId="613A6D5F" w14:textId="6164D046" w:rsidR="001C01AA" w:rsidRDefault="001C01AA" w:rsidP="00054E7A">
      <w:pPr>
        <w:rPr>
          <w:rFonts w:ascii="Helvetica" w:hAnsi="Helvetica"/>
          <w:sz w:val="20"/>
          <w:szCs w:val="20"/>
        </w:rPr>
      </w:pPr>
    </w:p>
    <w:p w14:paraId="0A342D85" w14:textId="1ED87F11" w:rsidR="006824B6" w:rsidRDefault="006824B6" w:rsidP="00054E7A">
      <w:pPr>
        <w:rPr>
          <w:rFonts w:ascii="Helvetica" w:hAnsi="Helvetica"/>
          <w:sz w:val="20"/>
          <w:szCs w:val="20"/>
        </w:rPr>
      </w:pPr>
      <w:r>
        <w:rPr>
          <w:rFonts w:ascii="Helvetica" w:hAnsi="Helvetica"/>
          <w:sz w:val="20"/>
          <w:szCs w:val="20"/>
        </w:rPr>
        <w:t>The next step is to process this into a list of haplo-genotypes for each sample which you can do with the script X</w:t>
      </w:r>
      <w:r w:rsidR="00AC3A6B">
        <w:rPr>
          <w:rFonts w:ascii="Helvetica" w:hAnsi="Helvetica"/>
          <w:sz w:val="20"/>
          <w:szCs w:val="20"/>
        </w:rPr>
        <w:t>.sh which should output the following</w:t>
      </w:r>
    </w:p>
    <w:p w14:paraId="6F250110" w14:textId="75AD8BF1" w:rsidR="00E44187" w:rsidRDefault="00E44187" w:rsidP="001D0157">
      <w:pPr>
        <w:rPr>
          <w:rFonts w:ascii="Helvetica" w:hAnsi="Helvetica"/>
          <w:sz w:val="21"/>
          <w:szCs w:val="21"/>
        </w:rPr>
      </w:pPr>
    </w:p>
    <w:p w14:paraId="1DDE9710" w14:textId="20BB37A6" w:rsidR="00E44187" w:rsidRPr="0040776C" w:rsidRDefault="00E44187" w:rsidP="0040776C">
      <w:pPr>
        <w:pStyle w:val="ListParagraph"/>
        <w:numPr>
          <w:ilvl w:val="0"/>
          <w:numId w:val="12"/>
        </w:numPr>
        <w:rPr>
          <w:rFonts w:ascii="Helvetica" w:hAnsi="Helvetica"/>
          <w:sz w:val="21"/>
          <w:szCs w:val="21"/>
        </w:rPr>
      </w:pPr>
      <w:r w:rsidRPr="0040776C">
        <w:rPr>
          <w:rFonts w:ascii="Helvetica" w:hAnsi="Helvetica"/>
          <w:b/>
          <w:bCs/>
          <w:sz w:val="21"/>
          <w:szCs w:val="21"/>
          <w:u w:val="single"/>
        </w:rPr>
        <w:t>Generating and combining the scored components</w:t>
      </w:r>
    </w:p>
    <w:p w14:paraId="4CA8C0F8" w14:textId="14F38D1E" w:rsidR="00364416" w:rsidRDefault="00364416" w:rsidP="00364416">
      <w:pPr>
        <w:rPr>
          <w:rFonts w:ascii="Helvetica" w:hAnsi="Helvetica"/>
          <w:sz w:val="21"/>
          <w:szCs w:val="21"/>
        </w:rPr>
      </w:pPr>
    </w:p>
    <w:p w14:paraId="5E797171" w14:textId="08A8EC27" w:rsidR="00364416" w:rsidRDefault="00364416" w:rsidP="00364416">
      <w:pPr>
        <w:rPr>
          <w:rFonts w:ascii="Helvetica" w:hAnsi="Helvetica"/>
          <w:sz w:val="21"/>
          <w:szCs w:val="21"/>
        </w:rPr>
      </w:pPr>
      <w:r>
        <w:rPr>
          <w:rFonts w:ascii="Helvetica" w:hAnsi="Helvetica"/>
          <w:sz w:val="21"/>
          <w:szCs w:val="21"/>
        </w:rPr>
        <w:lastRenderedPageBreak/>
        <w:t>For the DR-DQ interaction component simply apply the script score_with_awk.sh to the list of haplo-genotypes you previously generated.</w:t>
      </w:r>
    </w:p>
    <w:p w14:paraId="351368D4" w14:textId="44A95758" w:rsidR="00364416" w:rsidRDefault="00364416" w:rsidP="00364416">
      <w:pPr>
        <w:rPr>
          <w:rFonts w:ascii="Helvetica" w:hAnsi="Helvetica"/>
          <w:sz w:val="21"/>
          <w:szCs w:val="21"/>
        </w:rPr>
      </w:pPr>
    </w:p>
    <w:p w14:paraId="2F88AC01" w14:textId="293B5E75" w:rsidR="00364416" w:rsidRDefault="00364416" w:rsidP="00364416">
      <w:pPr>
        <w:rPr>
          <w:rFonts w:ascii="Helvetica" w:hAnsi="Helvetica"/>
          <w:sz w:val="21"/>
          <w:szCs w:val="21"/>
        </w:rPr>
      </w:pPr>
    </w:p>
    <w:p w14:paraId="4A00F211" w14:textId="52A62ECD" w:rsidR="00364416" w:rsidRDefault="00364416" w:rsidP="00364416">
      <w:pPr>
        <w:rPr>
          <w:rFonts w:ascii="Helvetica" w:hAnsi="Helvetica"/>
          <w:sz w:val="21"/>
          <w:szCs w:val="21"/>
        </w:rPr>
      </w:pPr>
      <w:r>
        <w:rPr>
          <w:rFonts w:ascii="Helvetica" w:hAnsi="Helvetica"/>
          <w:sz w:val="21"/>
          <w:szCs w:val="21"/>
        </w:rPr>
        <w:t>For other HLA</w:t>
      </w:r>
      <w:r w:rsidR="00444E7A">
        <w:rPr>
          <w:rFonts w:ascii="Helvetica" w:hAnsi="Helvetica"/>
          <w:sz w:val="21"/>
          <w:szCs w:val="21"/>
        </w:rPr>
        <w:t xml:space="preserve"> and non-</w:t>
      </w:r>
      <w:proofErr w:type="gramStart"/>
      <w:r w:rsidR="00444E7A">
        <w:rPr>
          <w:rFonts w:ascii="Helvetica" w:hAnsi="Helvetica"/>
          <w:sz w:val="21"/>
          <w:szCs w:val="21"/>
        </w:rPr>
        <w:t>HLA</w:t>
      </w:r>
      <w:proofErr w:type="gramEnd"/>
      <w:r>
        <w:rPr>
          <w:rFonts w:ascii="Helvetica" w:hAnsi="Helvetica"/>
          <w:sz w:val="21"/>
          <w:szCs w:val="21"/>
        </w:rPr>
        <w:t xml:space="preserve"> you can simply use PLINK with the --score flag. It’s also useful to note if you want a marginally more accurate score you can load dosage values into PLINK with:</w:t>
      </w:r>
    </w:p>
    <w:p w14:paraId="65A37BE7" w14:textId="2134A180" w:rsidR="00364416" w:rsidRDefault="00364416" w:rsidP="00364416">
      <w:pPr>
        <w:pStyle w:val="ListParagraph"/>
        <w:rPr>
          <w:rFonts w:ascii="Helvetica" w:hAnsi="Helvetica"/>
          <w:sz w:val="21"/>
          <w:szCs w:val="21"/>
        </w:rPr>
      </w:pPr>
      <w:r>
        <w:rPr>
          <w:rFonts w:ascii="Helvetica" w:hAnsi="Helvetica"/>
          <w:sz w:val="21"/>
          <w:szCs w:val="21"/>
        </w:rPr>
        <w:t>--</w:t>
      </w:r>
      <w:r w:rsidRPr="00364416">
        <w:rPr>
          <w:rFonts w:ascii="Helvetica" w:hAnsi="Helvetica"/>
          <w:sz w:val="21"/>
          <w:szCs w:val="21"/>
        </w:rPr>
        <w:t>dosage &lt;dosage_file.txt&gt; --fam &lt;fam file&gt; -- score &lt;scorefile.txt&gt; --double-dosage</w:t>
      </w:r>
    </w:p>
    <w:p w14:paraId="1C7E0D95" w14:textId="49EC6E9E" w:rsidR="00364416" w:rsidRDefault="00364416" w:rsidP="00364416">
      <w:pPr>
        <w:rPr>
          <w:rFonts w:ascii="Helvetica" w:hAnsi="Helvetica"/>
          <w:sz w:val="21"/>
          <w:szCs w:val="21"/>
        </w:rPr>
      </w:pPr>
      <w:r>
        <w:rPr>
          <w:rFonts w:ascii="Helvetica" w:hAnsi="Helvetica"/>
          <w:sz w:val="21"/>
          <w:szCs w:val="21"/>
        </w:rPr>
        <w:t>For more information on how to use any of these commands refer to PLINK documentation.</w:t>
      </w:r>
    </w:p>
    <w:p w14:paraId="0E5C8D47" w14:textId="4C5E4098" w:rsidR="00444E7A" w:rsidRDefault="00444E7A" w:rsidP="00364416">
      <w:pPr>
        <w:rPr>
          <w:rFonts w:ascii="Helvetica" w:hAnsi="Helvetica"/>
          <w:sz w:val="21"/>
          <w:szCs w:val="21"/>
        </w:rPr>
      </w:pPr>
    </w:p>
    <w:p w14:paraId="02BEE048" w14:textId="4FC3EEC6" w:rsidR="00444E7A" w:rsidRPr="00444E7A" w:rsidRDefault="00444E7A" w:rsidP="00444E7A">
      <w:pPr>
        <w:tabs>
          <w:tab w:val="left" w:pos="2093"/>
        </w:tabs>
        <w:rPr>
          <w:rFonts w:ascii="Helvetica" w:hAnsi="Helvetica"/>
          <w:sz w:val="21"/>
          <w:szCs w:val="21"/>
        </w:rPr>
      </w:pPr>
      <w:r>
        <w:rPr>
          <w:rFonts w:ascii="Helvetica" w:hAnsi="Helvetica"/>
          <w:sz w:val="21"/>
          <w:szCs w:val="21"/>
        </w:rPr>
        <w:t xml:space="preserve">Now you have </w:t>
      </w:r>
      <w:proofErr w:type="gramStart"/>
      <w:r>
        <w:rPr>
          <w:rFonts w:ascii="Helvetica" w:hAnsi="Helvetica"/>
          <w:sz w:val="21"/>
          <w:szCs w:val="21"/>
        </w:rPr>
        <w:t>a .profile</w:t>
      </w:r>
      <w:proofErr w:type="gramEnd"/>
      <w:r>
        <w:rPr>
          <w:rFonts w:ascii="Helvetica" w:hAnsi="Helvetica"/>
          <w:sz w:val="21"/>
          <w:szCs w:val="21"/>
        </w:rPr>
        <w:t xml:space="preserve"> file from PLINK and a list of DR-DQ scores use your preferred scripting language to combine the two scores. This is the complete GRS2.</w:t>
      </w:r>
    </w:p>
    <w:sectPr w:rsidR="00444E7A" w:rsidRPr="00444E7A" w:rsidSect="00CD547C">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7F46"/>
    <w:multiLevelType w:val="hybridMultilevel"/>
    <w:tmpl w:val="72884E38"/>
    <w:lvl w:ilvl="0" w:tplc="1ABAD7A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3E740A"/>
    <w:multiLevelType w:val="hybridMultilevel"/>
    <w:tmpl w:val="6EBA464E"/>
    <w:lvl w:ilvl="0" w:tplc="3A24D0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A11F27"/>
    <w:multiLevelType w:val="hybridMultilevel"/>
    <w:tmpl w:val="2D403A1A"/>
    <w:lvl w:ilvl="0" w:tplc="BE2C1E98">
      <w:start w:val="1"/>
      <w:numFmt w:val="lowerLetter"/>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76087"/>
    <w:multiLevelType w:val="hybridMultilevel"/>
    <w:tmpl w:val="2D403A1A"/>
    <w:lvl w:ilvl="0" w:tplc="BE2C1E98">
      <w:start w:val="1"/>
      <w:numFmt w:val="lowerLetter"/>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2127A3"/>
    <w:multiLevelType w:val="hybridMultilevel"/>
    <w:tmpl w:val="0CEE46D2"/>
    <w:lvl w:ilvl="0" w:tplc="9524325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7208AE"/>
    <w:multiLevelType w:val="hybridMultilevel"/>
    <w:tmpl w:val="0CEE46D2"/>
    <w:lvl w:ilvl="0" w:tplc="9524325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A55D07"/>
    <w:multiLevelType w:val="hybridMultilevel"/>
    <w:tmpl w:val="3620FAC0"/>
    <w:lvl w:ilvl="0" w:tplc="2196E6E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51392E"/>
    <w:multiLevelType w:val="hybridMultilevel"/>
    <w:tmpl w:val="2D403A1A"/>
    <w:lvl w:ilvl="0" w:tplc="BE2C1E98">
      <w:start w:val="1"/>
      <w:numFmt w:val="lowerLetter"/>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D873DB"/>
    <w:multiLevelType w:val="hybridMultilevel"/>
    <w:tmpl w:val="F5602FF6"/>
    <w:lvl w:ilvl="0" w:tplc="AF8E83B4">
      <w:start w:val="4"/>
      <w:numFmt w:val="bullet"/>
      <w:lvlText w:val="-"/>
      <w:lvlJc w:val="left"/>
      <w:pPr>
        <w:ind w:left="720" w:hanging="360"/>
      </w:pPr>
      <w:rPr>
        <w:rFonts w:ascii="Helvetica" w:eastAsia="Times New Roman" w:hAnsi="Helvetic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590907"/>
    <w:multiLevelType w:val="hybridMultilevel"/>
    <w:tmpl w:val="262CDA30"/>
    <w:lvl w:ilvl="0" w:tplc="1072473C">
      <w:start w:val="2"/>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65782F"/>
    <w:multiLevelType w:val="hybridMultilevel"/>
    <w:tmpl w:val="017409C0"/>
    <w:lvl w:ilvl="0" w:tplc="899E1AAA">
      <w:start w:val="1"/>
      <w:numFmt w:val="lowerRoman"/>
      <w:lvlText w:val="(%1)"/>
      <w:lvlJc w:val="left"/>
      <w:pPr>
        <w:ind w:left="108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D3737B"/>
    <w:multiLevelType w:val="hybridMultilevel"/>
    <w:tmpl w:val="7140394A"/>
    <w:lvl w:ilvl="0" w:tplc="BE2C1E98">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61218A"/>
    <w:multiLevelType w:val="hybridMultilevel"/>
    <w:tmpl w:val="2D403A1A"/>
    <w:lvl w:ilvl="0" w:tplc="BE2C1E98">
      <w:start w:val="1"/>
      <w:numFmt w:val="lowerLetter"/>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F5129C"/>
    <w:multiLevelType w:val="hybridMultilevel"/>
    <w:tmpl w:val="6EBA464E"/>
    <w:lvl w:ilvl="0" w:tplc="3A24D0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B24DD5"/>
    <w:multiLevelType w:val="hybridMultilevel"/>
    <w:tmpl w:val="5718C978"/>
    <w:lvl w:ilvl="0" w:tplc="BE2C1E9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6C3741"/>
    <w:multiLevelType w:val="hybridMultilevel"/>
    <w:tmpl w:val="386022D8"/>
    <w:lvl w:ilvl="0" w:tplc="C2D85DD6">
      <w:start w:val="2"/>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C4056A"/>
    <w:multiLevelType w:val="hybridMultilevel"/>
    <w:tmpl w:val="1C6CB98A"/>
    <w:lvl w:ilvl="0" w:tplc="32CE6FF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285346"/>
    <w:multiLevelType w:val="hybridMultilevel"/>
    <w:tmpl w:val="2D403A1A"/>
    <w:lvl w:ilvl="0" w:tplc="BE2C1E98">
      <w:start w:val="1"/>
      <w:numFmt w:val="lowerLetter"/>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6"/>
  </w:num>
  <w:num w:numId="3">
    <w:abstractNumId w:val="3"/>
  </w:num>
  <w:num w:numId="4">
    <w:abstractNumId w:val="12"/>
  </w:num>
  <w:num w:numId="5">
    <w:abstractNumId w:val="7"/>
  </w:num>
  <w:num w:numId="6">
    <w:abstractNumId w:val="17"/>
  </w:num>
  <w:num w:numId="7">
    <w:abstractNumId w:val="2"/>
  </w:num>
  <w:num w:numId="8">
    <w:abstractNumId w:val="14"/>
  </w:num>
  <w:num w:numId="9">
    <w:abstractNumId w:val="11"/>
  </w:num>
  <w:num w:numId="10">
    <w:abstractNumId w:val="15"/>
  </w:num>
  <w:num w:numId="11">
    <w:abstractNumId w:val="9"/>
  </w:num>
  <w:num w:numId="12">
    <w:abstractNumId w:val="10"/>
  </w:num>
  <w:num w:numId="13">
    <w:abstractNumId w:val="5"/>
  </w:num>
  <w:num w:numId="14">
    <w:abstractNumId w:val="4"/>
  </w:num>
  <w:num w:numId="15">
    <w:abstractNumId w:val="13"/>
  </w:num>
  <w:num w:numId="16">
    <w:abstractNumId w:val="6"/>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208"/>
    <w:rsid w:val="0000404E"/>
    <w:rsid w:val="0001134B"/>
    <w:rsid w:val="00014482"/>
    <w:rsid w:val="00016208"/>
    <w:rsid w:val="00026072"/>
    <w:rsid w:val="000347C1"/>
    <w:rsid w:val="00054E7A"/>
    <w:rsid w:val="0006085B"/>
    <w:rsid w:val="000735C5"/>
    <w:rsid w:val="00093C45"/>
    <w:rsid w:val="000C5D63"/>
    <w:rsid w:val="000C66B6"/>
    <w:rsid w:val="000D44AF"/>
    <w:rsid w:val="000E644F"/>
    <w:rsid w:val="000E7FF9"/>
    <w:rsid w:val="000F6AC7"/>
    <w:rsid w:val="00114AF5"/>
    <w:rsid w:val="001153CB"/>
    <w:rsid w:val="0011594E"/>
    <w:rsid w:val="00120B80"/>
    <w:rsid w:val="00125CBD"/>
    <w:rsid w:val="00126965"/>
    <w:rsid w:val="001300D9"/>
    <w:rsid w:val="001558EC"/>
    <w:rsid w:val="0017258B"/>
    <w:rsid w:val="00176E28"/>
    <w:rsid w:val="00177266"/>
    <w:rsid w:val="001C01AA"/>
    <w:rsid w:val="001D0157"/>
    <w:rsid w:val="00204BA2"/>
    <w:rsid w:val="002151DB"/>
    <w:rsid w:val="00217E67"/>
    <w:rsid w:val="00231325"/>
    <w:rsid w:val="002443B7"/>
    <w:rsid w:val="00244682"/>
    <w:rsid w:val="002539CC"/>
    <w:rsid w:val="00262274"/>
    <w:rsid w:val="002B2E5B"/>
    <w:rsid w:val="002E664D"/>
    <w:rsid w:val="002F228C"/>
    <w:rsid w:val="002F711B"/>
    <w:rsid w:val="0030283D"/>
    <w:rsid w:val="00327638"/>
    <w:rsid w:val="00340788"/>
    <w:rsid w:val="00355EE0"/>
    <w:rsid w:val="00364416"/>
    <w:rsid w:val="003A2890"/>
    <w:rsid w:val="003B4751"/>
    <w:rsid w:val="003D092B"/>
    <w:rsid w:val="003D5E4A"/>
    <w:rsid w:val="0040776C"/>
    <w:rsid w:val="004112F0"/>
    <w:rsid w:val="004241C3"/>
    <w:rsid w:val="00436369"/>
    <w:rsid w:val="00436711"/>
    <w:rsid w:val="00441C28"/>
    <w:rsid w:val="00444E7A"/>
    <w:rsid w:val="00450492"/>
    <w:rsid w:val="0045764B"/>
    <w:rsid w:val="00474D46"/>
    <w:rsid w:val="004802C1"/>
    <w:rsid w:val="00480768"/>
    <w:rsid w:val="00485F8D"/>
    <w:rsid w:val="00495F18"/>
    <w:rsid w:val="004A1D06"/>
    <w:rsid w:val="004D72C7"/>
    <w:rsid w:val="004F2284"/>
    <w:rsid w:val="004F38BD"/>
    <w:rsid w:val="00500622"/>
    <w:rsid w:val="00500783"/>
    <w:rsid w:val="00502605"/>
    <w:rsid w:val="00532549"/>
    <w:rsid w:val="005450CE"/>
    <w:rsid w:val="00547F27"/>
    <w:rsid w:val="00566C58"/>
    <w:rsid w:val="00567CE9"/>
    <w:rsid w:val="00576507"/>
    <w:rsid w:val="00586793"/>
    <w:rsid w:val="005A7B2B"/>
    <w:rsid w:val="005C2610"/>
    <w:rsid w:val="005C45E9"/>
    <w:rsid w:val="005C5863"/>
    <w:rsid w:val="005C6062"/>
    <w:rsid w:val="005D288E"/>
    <w:rsid w:val="005E2283"/>
    <w:rsid w:val="0060196F"/>
    <w:rsid w:val="00605AD6"/>
    <w:rsid w:val="00605EEC"/>
    <w:rsid w:val="00627120"/>
    <w:rsid w:val="00653C19"/>
    <w:rsid w:val="00664ABC"/>
    <w:rsid w:val="00676B15"/>
    <w:rsid w:val="006824B6"/>
    <w:rsid w:val="00683E23"/>
    <w:rsid w:val="00691FED"/>
    <w:rsid w:val="00693E54"/>
    <w:rsid w:val="00697625"/>
    <w:rsid w:val="006A03C7"/>
    <w:rsid w:val="006A5BE6"/>
    <w:rsid w:val="006A655D"/>
    <w:rsid w:val="006B57E3"/>
    <w:rsid w:val="006C194F"/>
    <w:rsid w:val="006C4F06"/>
    <w:rsid w:val="006D51FD"/>
    <w:rsid w:val="00707B71"/>
    <w:rsid w:val="007165C3"/>
    <w:rsid w:val="00716BDE"/>
    <w:rsid w:val="007306FF"/>
    <w:rsid w:val="00733EED"/>
    <w:rsid w:val="00742CC8"/>
    <w:rsid w:val="007609E9"/>
    <w:rsid w:val="007612AD"/>
    <w:rsid w:val="00771518"/>
    <w:rsid w:val="00771B64"/>
    <w:rsid w:val="007909CF"/>
    <w:rsid w:val="007B71D1"/>
    <w:rsid w:val="007C3AB4"/>
    <w:rsid w:val="007F19F8"/>
    <w:rsid w:val="00821DFD"/>
    <w:rsid w:val="008230FE"/>
    <w:rsid w:val="00834AA0"/>
    <w:rsid w:val="008436AC"/>
    <w:rsid w:val="008604A9"/>
    <w:rsid w:val="00865C66"/>
    <w:rsid w:val="00882A81"/>
    <w:rsid w:val="0088322A"/>
    <w:rsid w:val="008B2770"/>
    <w:rsid w:val="008C045A"/>
    <w:rsid w:val="008D1C45"/>
    <w:rsid w:val="008E3384"/>
    <w:rsid w:val="008E527F"/>
    <w:rsid w:val="00903A1D"/>
    <w:rsid w:val="00904328"/>
    <w:rsid w:val="00915C2D"/>
    <w:rsid w:val="009213EC"/>
    <w:rsid w:val="00950148"/>
    <w:rsid w:val="00956865"/>
    <w:rsid w:val="00972266"/>
    <w:rsid w:val="00982476"/>
    <w:rsid w:val="009B07A9"/>
    <w:rsid w:val="009B544C"/>
    <w:rsid w:val="009D7BA8"/>
    <w:rsid w:val="009E359C"/>
    <w:rsid w:val="009E6463"/>
    <w:rsid w:val="009E6B37"/>
    <w:rsid w:val="009F666D"/>
    <w:rsid w:val="00A14252"/>
    <w:rsid w:val="00A34BBE"/>
    <w:rsid w:val="00A467C8"/>
    <w:rsid w:val="00A535AE"/>
    <w:rsid w:val="00A676D0"/>
    <w:rsid w:val="00A76339"/>
    <w:rsid w:val="00A85191"/>
    <w:rsid w:val="00AB0D17"/>
    <w:rsid w:val="00AB180A"/>
    <w:rsid w:val="00AC3A6B"/>
    <w:rsid w:val="00AE1C30"/>
    <w:rsid w:val="00AF006F"/>
    <w:rsid w:val="00AF1DBA"/>
    <w:rsid w:val="00AF2A12"/>
    <w:rsid w:val="00B3178C"/>
    <w:rsid w:val="00B57FE2"/>
    <w:rsid w:val="00B65D2E"/>
    <w:rsid w:val="00B72B02"/>
    <w:rsid w:val="00B7316E"/>
    <w:rsid w:val="00B860E3"/>
    <w:rsid w:val="00BC0F46"/>
    <w:rsid w:val="00BC26FC"/>
    <w:rsid w:val="00BC689E"/>
    <w:rsid w:val="00BC6B65"/>
    <w:rsid w:val="00BE29C8"/>
    <w:rsid w:val="00BE5F26"/>
    <w:rsid w:val="00C06A17"/>
    <w:rsid w:val="00C168CB"/>
    <w:rsid w:val="00C16EBA"/>
    <w:rsid w:val="00C21ED5"/>
    <w:rsid w:val="00C25ABF"/>
    <w:rsid w:val="00C30BB6"/>
    <w:rsid w:val="00C3369A"/>
    <w:rsid w:val="00C34D59"/>
    <w:rsid w:val="00C5026C"/>
    <w:rsid w:val="00C57C08"/>
    <w:rsid w:val="00C9001C"/>
    <w:rsid w:val="00C95968"/>
    <w:rsid w:val="00CB1D76"/>
    <w:rsid w:val="00CB461A"/>
    <w:rsid w:val="00CD0F54"/>
    <w:rsid w:val="00CD547C"/>
    <w:rsid w:val="00CD5812"/>
    <w:rsid w:val="00CE4087"/>
    <w:rsid w:val="00D0329C"/>
    <w:rsid w:val="00D0430A"/>
    <w:rsid w:val="00D26264"/>
    <w:rsid w:val="00D45B3C"/>
    <w:rsid w:val="00D469A2"/>
    <w:rsid w:val="00D73524"/>
    <w:rsid w:val="00DA0709"/>
    <w:rsid w:val="00DB1FB7"/>
    <w:rsid w:val="00DC7F23"/>
    <w:rsid w:val="00DD496D"/>
    <w:rsid w:val="00E00F98"/>
    <w:rsid w:val="00E03CB9"/>
    <w:rsid w:val="00E35FBB"/>
    <w:rsid w:val="00E44187"/>
    <w:rsid w:val="00EB3758"/>
    <w:rsid w:val="00EB6409"/>
    <w:rsid w:val="00EC36FF"/>
    <w:rsid w:val="00EE4A15"/>
    <w:rsid w:val="00EF4821"/>
    <w:rsid w:val="00EF656B"/>
    <w:rsid w:val="00F01B41"/>
    <w:rsid w:val="00F043C7"/>
    <w:rsid w:val="00F522EA"/>
    <w:rsid w:val="00F5378E"/>
    <w:rsid w:val="00F55426"/>
    <w:rsid w:val="00F63131"/>
    <w:rsid w:val="00F6689E"/>
    <w:rsid w:val="00F767AC"/>
    <w:rsid w:val="00FA56D6"/>
    <w:rsid w:val="00FA6BE1"/>
    <w:rsid w:val="00FD2EE0"/>
    <w:rsid w:val="00FD5F61"/>
    <w:rsid w:val="00FD7A7F"/>
    <w:rsid w:val="00FE0FC0"/>
    <w:rsid w:val="00FF1DD3"/>
    <w:rsid w:val="00FF74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070A"/>
  <w15:chartTrackingRefBased/>
  <w15:docId w15:val="{D52ECD6F-70E8-E643-8EB4-DA86B961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B2B"/>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D7BA8"/>
    <w:pPr>
      <w:spacing w:after="200"/>
    </w:pPr>
    <w:rPr>
      <w:rFonts w:asciiTheme="minorHAnsi" w:eastAsiaTheme="minorHAnsi" w:hAnsiTheme="minorHAnsi" w:cstheme="minorBidi"/>
      <w:i/>
      <w:iCs/>
      <w:color w:val="44546A" w:themeColor="text2"/>
      <w:sz w:val="18"/>
      <w:szCs w:val="18"/>
      <w:lang w:eastAsia="en-US"/>
    </w:rPr>
  </w:style>
  <w:style w:type="paragraph" w:styleId="ListParagraph">
    <w:name w:val="List Paragraph"/>
    <w:basedOn w:val="Normal"/>
    <w:uiPriority w:val="34"/>
    <w:qFormat/>
    <w:rsid w:val="000C5D63"/>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30283D"/>
    <w:rPr>
      <w:color w:val="0563C1" w:themeColor="hyperlink"/>
      <w:u w:val="single"/>
    </w:rPr>
  </w:style>
  <w:style w:type="character" w:styleId="UnresolvedMention">
    <w:name w:val="Unresolved Mention"/>
    <w:basedOn w:val="DefaultParagraphFont"/>
    <w:uiPriority w:val="99"/>
    <w:semiHidden/>
    <w:unhideWhenUsed/>
    <w:rsid w:val="003028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62919">
      <w:bodyDiv w:val="1"/>
      <w:marLeft w:val="0"/>
      <w:marRight w:val="0"/>
      <w:marTop w:val="0"/>
      <w:marBottom w:val="0"/>
      <w:divBdr>
        <w:top w:val="none" w:sz="0" w:space="0" w:color="auto"/>
        <w:left w:val="none" w:sz="0" w:space="0" w:color="auto"/>
        <w:bottom w:val="none" w:sz="0" w:space="0" w:color="auto"/>
        <w:right w:val="none" w:sz="0" w:space="0" w:color="auto"/>
      </w:divBdr>
    </w:div>
    <w:div w:id="813596538">
      <w:bodyDiv w:val="1"/>
      <w:marLeft w:val="0"/>
      <w:marRight w:val="0"/>
      <w:marTop w:val="0"/>
      <w:marBottom w:val="0"/>
      <w:divBdr>
        <w:top w:val="none" w:sz="0" w:space="0" w:color="auto"/>
        <w:left w:val="none" w:sz="0" w:space="0" w:color="auto"/>
        <w:bottom w:val="none" w:sz="0" w:space="0" w:color="auto"/>
        <w:right w:val="none" w:sz="0" w:space="0" w:color="auto"/>
      </w:divBdr>
    </w:div>
    <w:div w:id="1283731644">
      <w:bodyDiv w:val="1"/>
      <w:marLeft w:val="0"/>
      <w:marRight w:val="0"/>
      <w:marTop w:val="0"/>
      <w:marBottom w:val="0"/>
      <w:divBdr>
        <w:top w:val="none" w:sz="0" w:space="0" w:color="auto"/>
        <w:left w:val="none" w:sz="0" w:space="0" w:color="auto"/>
        <w:bottom w:val="none" w:sz="0" w:space="0" w:color="auto"/>
        <w:right w:val="none" w:sz="0" w:space="0" w:color="auto"/>
      </w:divBdr>
    </w:div>
    <w:div w:id="210337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dlink.nci.nih.gov/?tab=ldprox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7</Pages>
  <Words>2828</Words>
  <Characters>16123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Sharp, Seth</dc:creator>
  <cp:keywords/>
  <dc:description/>
  <cp:lastModifiedBy>Sharp, Seth</cp:lastModifiedBy>
  <cp:revision>209</cp:revision>
  <dcterms:created xsi:type="dcterms:W3CDTF">2021-03-07T19:57:00Z</dcterms:created>
  <dcterms:modified xsi:type="dcterms:W3CDTF">2021-03-08T00:40:00Z</dcterms:modified>
</cp:coreProperties>
</file>