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>
        <w:trPr>
          <w:trHeight w:val="330"/>
        </w:trPr>
        <w:tc>
          <w:tcPr>
            <w:tcW w:w="829" w:type="dxa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Ainvert</w:t>
            </w:r>
          </w:p>
        </w:tc>
        <w:tc>
          <w:tcPr>
            <w:tcW w:w="873" w:type="dxa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Bnegate</w:t>
            </w:r>
          </w:p>
        </w:tc>
        <w:tc>
          <w:tcPr>
            <w:tcW w:w="1016" w:type="dxa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>
        <w:trPr>
          <w:trHeight w:val="330"/>
        </w:trPr>
        <w:tc>
          <w:tcPr>
            <w:tcW w:w="829" w:type="dxa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>
        <w:trPr>
          <w:trHeight w:val="330"/>
        </w:trPr>
        <w:tc>
          <w:tcPr>
            <w:tcW w:w="829" w:type="dxa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>
        <w:trPr>
          <w:trHeight w:val="330"/>
        </w:trPr>
        <w:tc>
          <w:tcPr>
            <w:tcW w:w="829" w:type="dxa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>
        <w:trPr>
          <w:trHeight w:val="330"/>
        </w:trPr>
        <w:tc>
          <w:tcPr>
            <w:tcW w:w="829" w:type="dxa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>
        <w:trPr>
          <w:trHeight w:val="330"/>
        </w:trPr>
        <w:tc>
          <w:tcPr>
            <w:tcW w:w="829" w:type="dxa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>
        <w:trPr>
          <w:trHeight w:val="330"/>
        </w:trPr>
        <w:tc>
          <w:tcPr>
            <w:tcW w:w="829" w:type="dxa"/>
          </w:tcPr>
          <w:p w14:paraId="6E83A380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873" w:type="dxa"/>
          </w:tcPr>
          <w:p w14:paraId="4B245225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16" w:type="dxa"/>
          </w:tcPr>
          <w:p w14:paraId="4B703DF7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32" w:type="dxa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add-ext</w:t>
            </w:r>
          </w:p>
        </w:tc>
      </w:tr>
      <w:tr w:rsidR="00010FF5" w:rsidRPr="00124A69" w14:paraId="34D0F4AA" w14:textId="77777777">
        <w:trPr>
          <w:trHeight w:val="330"/>
        </w:trPr>
        <w:tc>
          <w:tcPr>
            <w:tcW w:w="829" w:type="dxa"/>
          </w:tcPr>
          <w:p w14:paraId="5313CFBF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873" w:type="dxa"/>
          </w:tcPr>
          <w:p w14:paraId="3A15C4CE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16" w:type="dxa"/>
          </w:tcPr>
          <w:p w14:paraId="702BDFC9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32" w:type="dxa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sub-ext</w:t>
            </w:r>
          </w:p>
        </w:tc>
      </w:tr>
    </w:tbl>
    <w:p w14:paraId="4F46DFD8" w14:textId="77777777" w:rsidR="00010FF5" w:rsidRPr="00124A69" w:rsidRDefault="00AE4E09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 w:rsidRPr="00124A69"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Here, "add-ext" and "sub-ext" refer to 32-bit addition and subtraction with sign-extension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 xml:space="preserve">to 64 bits. You are required to draw the circuit </w:t>
      </w:r>
      <w:r w:rsidRPr="00124A69">
        <w:rPr>
          <w:rFonts w:eastAsia="標楷體"/>
        </w:rPr>
        <w:t>diagrams for each 1-bit ALU and the 64-bit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ALU. For each 1-bit ALU, use only one full adder to perform an addition or subtraction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2"/>
        </w:rPr>
        <w:t>operation,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1"/>
        </w:rPr>
        <w:t>similar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to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method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demonstrated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spacing w:val="-1"/>
        </w:rPr>
        <w:t>in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class.</w:t>
      </w:r>
      <w:r w:rsidRPr="00124A69">
        <w:rPr>
          <w:rFonts w:eastAsia="標楷體"/>
          <w:spacing w:val="-15"/>
        </w:rPr>
        <w:t xml:space="preserve"> </w:t>
      </w:r>
      <w:r w:rsidRPr="00124A69">
        <w:rPr>
          <w:rFonts w:eastAsia="標楷體"/>
          <w:spacing w:val="-1"/>
        </w:rPr>
        <w:t>Additionally,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show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16"/>
        </w:rPr>
        <w:t xml:space="preserve"> </w:t>
      </w:r>
      <w:r w:rsidRPr="00124A69">
        <w:rPr>
          <w:rFonts w:eastAsia="標楷體"/>
          <w:spacing w:val="-1"/>
        </w:rPr>
        <w:t>ALU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1"/>
        </w:rPr>
        <w:t>control</w:t>
      </w:r>
      <w:r w:rsidRPr="00124A69">
        <w:rPr>
          <w:rFonts w:eastAsia="標楷體"/>
        </w:rPr>
        <w:t xml:space="preserve"> signals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"add-ext"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"sub-ext"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design.</w:t>
      </w:r>
    </w:p>
    <w:p w14:paraId="6D06433F" w14:textId="77777777" w:rsidR="00010FF5" w:rsidRPr="00124A69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77777777" w:rsidR="00010FF5" w:rsidRPr="00124A69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2156A625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 xml:space="preserve">=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 w:hint="eastAsia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</w:t>
      </w:r>
      <w:r w:rsidRPr="00124A69">
        <w:rPr>
          <w:rFonts w:eastAsia="標楷體"/>
          <w:spacing w:val="-1"/>
        </w:rPr>
        <w:t>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lastRenderedPageBreak/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</w:t>
      </w:r>
      <w:r>
        <w:rPr>
          <w:rFonts w:eastAsia="標楷體"/>
          <w:color w:val="4F81BD" w:themeColor="accent1"/>
          <w:lang w:eastAsia="zh-TW"/>
        </w:rPr>
        <w:t>0000_0101_1001_0100_1000_1101_1110_1</w:t>
      </w:r>
      <w:r>
        <w:rPr>
          <w:rFonts w:eastAsia="標楷體"/>
          <w:color w:val="4F81BD" w:themeColor="accent1"/>
          <w:lang w:eastAsia="zh-TW"/>
        </w:rPr>
        <w:t>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3561D36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0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0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+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5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12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1</w:t>
      </w:r>
      <w:r>
        <w:rPr>
          <w:rFonts w:eastAsia="標楷體"/>
          <w:color w:val="4F81BD" w:themeColor="accent1"/>
          <w:vertAlign w:val="superscript"/>
          <w:lang w:eastAsia="zh-TW"/>
        </w:rPr>
        <w:t>3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15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17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18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20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vertAlign w:val="superscript"/>
          <w:lang w:eastAsia="zh-TW"/>
        </w:rPr>
        <w:t>-</w:t>
      </w:r>
      <w:r>
        <w:rPr>
          <w:rFonts w:eastAsia="標楷體"/>
          <w:color w:val="4F81BD" w:themeColor="accent1"/>
          <w:vertAlign w:val="superscript"/>
          <w:lang w:eastAsia="zh-TW"/>
        </w:rPr>
        <w:t>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3EC79A16" w:rsid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2B4AA072" w14:textId="7CE248F8" w:rsid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58AFCA3F" w14:textId="77777777" w:rsid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2708137" w14:textId="77777777" w:rsid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7.3125.</w:t>
      </w:r>
    </w:p>
    <w:p w14:paraId="2EC5BE49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7321C424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 xml:space="preserve">Show all the steps to perform </w:t>
      </w:r>
      <w:r w:rsidRPr="00124A69">
        <w:rPr>
          <w:rFonts w:eastAsia="標楷體"/>
        </w:rPr>
        <w:t xml:space="preserve">X × Y </w:t>
      </w:r>
      <w:r w:rsidRPr="00124A69">
        <w:rPr>
          <w:rFonts w:eastAsia="標楷體"/>
        </w:rPr>
        <w:t>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</w:t>
      </w:r>
      <w:r w:rsidRPr="00124A69">
        <w:rPr>
          <w:rFonts w:eastAsia="標楷體"/>
        </w:rPr>
        <w:t>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4924966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1BAB8AA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1EF3AF5E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059B7C8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3905C0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 the sra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</w:t>
      </w:r>
      <w:r w:rsidRPr="00124A69">
        <w:rPr>
          <w:rFonts w:eastAsia="標楷體"/>
        </w:rPr>
        <w:t>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sectPr w:rsidR="00010FF5" w:rsidRPr="00124A69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9CB"/>
    <w:multiLevelType w:val="hybridMultilevel"/>
    <w:tmpl w:val="858EFCC6"/>
    <w:lvl w:ilvl="0" w:tplc="30AED13C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1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53F3E"/>
    <w:rsid w:val="00122F4F"/>
    <w:rsid w:val="00124A69"/>
    <w:rsid w:val="0060378E"/>
    <w:rsid w:val="006C5DB1"/>
    <w:rsid w:val="00A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5</cp:revision>
  <dcterms:created xsi:type="dcterms:W3CDTF">2024-04-11T07:25:00Z</dcterms:created>
  <dcterms:modified xsi:type="dcterms:W3CDTF">2024-04-12T01:58:00Z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