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2" w:line="221" w:lineRule="auto"/>
        <w:ind w:left="362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6"/>
          <w:sz w:val="21"/>
          <w:szCs w:val="21"/>
        </w:rPr>
        <w:t>科兴科学园</w:t>
      </w:r>
    </w:p>
    <w:p>
      <w:pPr>
        <w:spacing w:before="32" w:line="192" w:lineRule="auto"/>
        <w:ind w:left="3625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Intermational</w:t>
      </w:r>
      <w:r>
        <w:rPr>
          <w:rFonts w:ascii="Times New Roman" w:hAnsi="Times New Roman" w:eastAsia="Times New Roman" w:cs="Times New Roman"/>
          <w:spacing w:val="1"/>
          <w:sz w:val="17"/>
          <w:szCs w:val="17"/>
        </w:rPr>
        <w:t xml:space="preserve">              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Conference</w:t>
      </w:r>
      <w:r>
        <w:rPr>
          <w:rFonts w:ascii="Times New Roman" w:hAnsi="Times New Roman" w:eastAsia="Times New Roman" w:cs="Times New Roman"/>
          <w:spacing w:val="1"/>
          <w:sz w:val="17"/>
          <w:szCs w:val="17"/>
        </w:rPr>
        <w:t xml:space="preserve">              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Cencer</w:t>
      </w:r>
    </w:p>
    <w:p>
      <w:pPr>
        <w:spacing w:line="353" w:lineRule="auto"/>
        <w:rPr>
          <w:rFonts w:ascii="Arial"/>
          <w:sz w:val="21"/>
        </w:rPr>
      </w:pPr>
    </w:p>
    <w:p>
      <w:pPr>
        <w:spacing w:line="353" w:lineRule="auto"/>
        <w:rPr>
          <w:rFonts w:ascii="Arial"/>
          <w:sz w:val="21"/>
        </w:rPr>
      </w:pPr>
    </w:p>
    <w:p>
      <w:pPr>
        <w:spacing w:before="91" w:line="219" w:lineRule="auto"/>
        <w:ind w:left="218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4"/>
          <w:sz w:val="28"/>
          <w:szCs w:val="28"/>
        </w:rPr>
        <w:t>科兴科学园国际会议中心2023年商务服务协议</w:t>
      </w:r>
    </w:p>
    <w:p>
      <w:pPr>
        <w:spacing w:before="180" w:line="219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客户方名称：高维信息技术(深圳)有限公司</w:t>
      </w:r>
    </w:p>
    <w:p>
      <w:pPr>
        <w:spacing w:before="60" w:line="310" w:lineRule="exact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position w:val="7"/>
          <w:sz w:val="21"/>
          <w:szCs w:val="21"/>
        </w:rPr>
        <w:t>联系地址：深圳市罗湖区桂园街道深南东路5016号京基100</w:t>
      </w:r>
      <w:r>
        <w:rPr>
          <w:rFonts w:ascii="宋体" w:hAnsi="宋体" w:eastAsia="宋体" w:cs="宋体"/>
          <w:spacing w:val="-26"/>
          <w:position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position w:val="7"/>
          <w:sz w:val="21"/>
          <w:szCs w:val="21"/>
        </w:rPr>
        <w:t>大厦21</w:t>
      </w:r>
      <w:r>
        <w:rPr>
          <w:rFonts w:ascii="宋体" w:hAnsi="宋体" w:eastAsia="宋体" w:cs="宋体"/>
          <w:spacing w:val="-37"/>
          <w:position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position w:val="7"/>
          <w:sz w:val="21"/>
          <w:szCs w:val="21"/>
        </w:rPr>
        <w:t>楼21</w:t>
      </w:r>
      <w:r>
        <w:rPr>
          <w:rFonts w:ascii="宋体" w:hAnsi="宋体" w:eastAsia="宋体" w:cs="宋体"/>
          <w:spacing w:val="13"/>
          <w:position w:val="7"/>
          <w:sz w:val="21"/>
          <w:szCs w:val="21"/>
        </w:rPr>
        <w:t>-</w:t>
      </w:r>
      <w:r>
        <w:rPr>
          <w:rFonts w:ascii="宋体" w:hAnsi="宋体" w:eastAsia="宋体" w:cs="宋体"/>
          <w:spacing w:val="-54"/>
          <w:position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position w:val="7"/>
          <w:sz w:val="21"/>
          <w:szCs w:val="21"/>
        </w:rPr>
        <w:t>15</w:t>
      </w:r>
      <w:r>
        <w:rPr>
          <w:rFonts w:ascii="宋体" w:hAnsi="宋体" w:eastAsia="宋体" w:cs="宋体"/>
          <w:spacing w:val="-8"/>
          <w:position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position w:val="7"/>
          <w:sz w:val="21"/>
          <w:szCs w:val="21"/>
        </w:rPr>
        <w:t>单元</w:t>
      </w:r>
    </w:p>
    <w:p>
      <w:pPr>
        <w:spacing w:line="219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姓</w:t>
      </w:r>
      <w:r>
        <w:rPr>
          <w:rFonts w:ascii="宋体" w:hAnsi="宋体" w:eastAsia="宋体" w:cs="宋体"/>
          <w:spacing w:val="34"/>
          <w:sz w:val="21"/>
          <w:szCs w:val="21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名：王灿平</w:t>
      </w:r>
    </w:p>
    <w:p>
      <w:pPr>
        <w:spacing w:before="64" w:line="221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电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话：13823190226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69" w:line="219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服务方名称：深圳科兴生物工程有限公司科技园分公司</w:t>
      </w:r>
    </w:p>
    <w:p>
      <w:pPr>
        <w:spacing w:before="61" w:line="311" w:lineRule="exact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position w:val="7"/>
          <w:sz w:val="21"/>
          <w:szCs w:val="21"/>
        </w:rPr>
        <w:t>联系地址：深圳市南山区高新区中区科苑路科兴</w:t>
      </w:r>
      <w:r>
        <w:rPr>
          <w:rFonts w:ascii="宋体" w:hAnsi="宋体" w:eastAsia="宋体" w:cs="宋体"/>
          <w:spacing w:val="7"/>
          <w:position w:val="7"/>
          <w:sz w:val="21"/>
          <w:szCs w:val="21"/>
        </w:rPr>
        <w:t>科学园B</w:t>
      </w:r>
      <w:r>
        <w:rPr>
          <w:rFonts w:ascii="宋体" w:hAnsi="宋体" w:eastAsia="宋体" w:cs="宋体"/>
          <w:spacing w:val="-47"/>
          <w:position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position w:val="7"/>
          <w:sz w:val="21"/>
          <w:szCs w:val="21"/>
        </w:rPr>
        <w:t>栋4单元1楼国际会议中心</w:t>
      </w:r>
    </w:p>
    <w:p>
      <w:pPr>
        <w:spacing w:line="219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3"/>
          <w:sz w:val="21"/>
          <w:szCs w:val="21"/>
        </w:rPr>
        <w:t>姓</w:t>
      </w:r>
      <w:r>
        <w:rPr>
          <w:rFonts w:ascii="宋体" w:hAnsi="宋体" w:eastAsia="宋体" w:cs="宋体"/>
          <w:spacing w:val="27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13"/>
          <w:sz w:val="21"/>
          <w:szCs w:val="21"/>
        </w:rPr>
        <w:t>名：</w:t>
      </w:r>
      <w:r>
        <w:rPr>
          <w:rFonts w:ascii="宋体" w:hAnsi="宋体" w:eastAsia="宋体" w:cs="宋体"/>
          <w:spacing w:val="8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3"/>
          <w:sz w:val="21"/>
          <w:szCs w:val="21"/>
        </w:rPr>
        <w:t>郭婧</w:t>
      </w:r>
    </w:p>
    <w:p>
      <w:pPr>
        <w:spacing w:before="64" w:line="221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电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9"/>
          <w:sz w:val="21"/>
          <w:szCs w:val="21"/>
        </w:rPr>
        <w:t>话：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18126281251</w:t>
      </w:r>
    </w:p>
    <w:p>
      <w:pPr>
        <w:spacing w:line="374" w:lineRule="auto"/>
        <w:rPr>
          <w:rFonts w:ascii="Arial"/>
          <w:sz w:val="21"/>
        </w:rPr>
      </w:pPr>
    </w:p>
    <w:p>
      <w:pPr>
        <w:spacing w:before="68" w:line="412" w:lineRule="auto"/>
        <w:ind w:left="145" w:right="417" w:firstLine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服务方运营的南山科兴科学园国际会议中心(简称“会议中心”)是一家专业会议服务接待场所，为了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给客户方提供更好的科兴科学园相关的配套服务和优惠措施，经服务方与客户方友好</w:t>
      </w:r>
      <w:r>
        <w:rPr>
          <w:rFonts w:ascii="宋体" w:hAnsi="宋体" w:eastAsia="宋体" w:cs="宋体"/>
          <w:spacing w:val="-1"/>
          <w:sz w:val="21"/>
          <w:szCs w:val="21"/>
        </w:rPr>
        <w:t>协商，签订本《科兴</w:t>
      </w:r>
    </w:p>
    <w:p>
      <w:pPr>
        <w:spacing w:before="1" w:line="216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科学园国际会议中心2023年商务服务协议》(以下简称“《本协议》”),具体协议内容如下：</w:t>
      </w:r>
    </w:p>
    <w:p>
      <w:pPr>
        <w:spacing w:before="216" w:line="219" w:lineRule="auto"/>
        <w:ind w:left="5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一、本协议有效期为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  <w:u w:val="single" w:color="auto"/>
        </w:rPr>
        <w:t>2023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年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  <w:u w:val="single" w:color="auto"/>
        </w:rPr>
        <w:t>02月01日至2023</w:t>
      </w:r>
      <w:r>
        <w:rPr>
          <w:rFonts w:ascii="宋体" w:hAnsi="宋体" w:eastAsia="宋体" w:cs="宋体"/>
          <w:spacing w:val="7"/>
          <w:sz w:val="21"/>
          <w:szCs w:val="21"/>
        </w:rPr>
        <w:t>年</w:t>
      </w:r>
      <w:r>
        <w:rPr>
          <w:rFonts w:ascii="宋体" w:hAnsi="宋体" w:eastAsia="宋体" w:cs="宋体"/>
          <w:spacing w:val="7"/>
          <w:sz w:val="21"/>
          <w:szCs w:val="21"/>
          <w:u w:val="single" w:color="auto"/>
        </w:rPr>
        <w:t>12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7"/>
          <w:sz w:val="21"/>
          <w:szCs w:val="21"/>
        </w:rPr>
        <w:t>月</w:t>
      </w:r>
      <w:r>
        <w:rPr>
          <w:rFonts w:ascii="宋体" w:hAnsi="宋体" w:eastAsia="宋体" w:cs="宋体"/>
          <w:spacing w:val="7"/>
          <w:sz w:val="21"/>
          <w:szCs w:val="21"/>
          <w:u w:val="single" w:color="auto"/>
        </w:rPr>
        <w:t>31</w:t>
      </w:r>
      <w:r>
        <w:rPr>
          <w:rFonts w:ascii="宋体" w:hAnsi="宋体" w:eastAsia="宋体" w:cs="宋体"/>
          <w:spacing w:val="4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7"/>
          <w:sz w:val="21"/>
          <w:szCs w:val="21"/>
        </w:rPr>
        <w:t>日止；</w:t>
      </w:r>
    </w:p>
    <w:p>
      <w:pPr>
        <w:spacing w:before="108" w:line="269" w:lineRule="auto"/>
        <w:ind w:left="145" w:right="474" w:firstLine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二、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客户方可享受会议中心场租协议价(表一),免费使用</w:t>
      </w:r>
      <w:r>
        <w:rPr>
          <w:rFonts w:ascii="宋体" w:hAnsi="宋体" w:eastAsia="宋体" w:cs="宋体"/>
          <w:sz w:val="21"/>
          <w:szCs w:val="21"/>
        </w:rPr>
        <w:t>LED</w:t>
      </w:r>
      <w:r>
        <w:rPr>
          <w:rFonts w:ascii="宋体" w:hAnsi="宋体" w:eastAsia="宋体" w:cs="宋体"/>
          <w:spacing w:val="3"/>
          <w:sz w:val="21"/>
          <w:szCs w:val="21"/>
        </w:rPr>
        <w:t>、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音响设备、麦</w:t>
      </w:r>
      <w:r>
        <w:rPr>
          <w:rFonts w:ascii="宋体" w:hAnsi="宋体" w:eastAsia="宋体" w:cs="宋体"/>
          <w:spacing w:val="2"/>
          <w:sz w:val="21"/>
          <w:szCs w:val="21"/>
        </w:rPr>
        <w:t>克风、讲台、活动舞台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活动指示牌、会议文具等；</w:t>
      </w:r>
    </w:p>
    <w:p>
      <w:pPr>
        <w:spacing w:line="218" w:lineRule="exact"/>
      </w:pPr>
    </w:p>
    <w:tbl>
      <w:tblPr>
        <w:tblStyle w:val="4"/>
        <w:tblW w:w="103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799"/>
        <w:gridCol w:w="859"/>
        <w:gridCol w:w="799"/>
        <w:gridCol w:w="789"/>
        <w:gridCol w:w="899"/>
        <w:gridCol w:w="1638"/>
        <w:gridCol w:w="1399"/>
        <w:gridCol w:w="15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8766" w:type="dxa"/>
            <w:gridSpan w:val="8"/>
            <w:vAlign w:val="top"/>
          </w:tcPr>
          <w:p>
            <w:pPr>
              <w:spacing w:before="139" w:line="218" w:lineRule="auto"/>
              <w:ind w:left="26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表一：国际会议中心场租协议价格表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84" w:type="dxa"/>
            <w:vMerge w:val="restart"/>
            <w:tcBorders>
              <w:bottom w:val="nil"/>
            </w:tcBorders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71" w:line="219" w:lineRule="auto"/>
              <w:ind w:left="2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会议室类型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>
            <w:pPr>
              <w:spacing w:before="207" w:line="314" w:lineRule="exact"/>
              <w:ind w:left="1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position w:val="6"/>
                <w:sz w:val="22"/>
                <w:szCs w:val="22"/>
              </w:rPr>
              <w:t>规格</w:t>
            </w:r>
          </w:p>
          <w:p>
            <w:pPr>
              <w:spacing w:line="222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2"/>
                <w:szCs w:val="22"/>
              </w:rPr>
              <w:t>(m²)</w:t>
            </w:r>
          </w:p>
        </w:tc>
        <w:tc>
          <w:tcPr>
            <w:tcW w:w="859" w:type="dxa"/>
            <w:vMerge w:val="restart"/>
            <w:tcBorders>
              <w:bottom w:val="nil"/>
            </w:tcBorders>
            <w:vAlign w:val="top"/>
          </w:tcPr>
          <w:p>
            <w:pPr>
              <w:spacing w:before="198" w:line="219" w:lineRule="auto"/>
              <w:ind w:left="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每小时</w:t>
            </w:r>
          </w:p>
          <w:p>
            <w:pPr>
              <w:spacing w:before="57" w:line="218" w:lineRule="auto"/>
              <w:ind w:left="2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价格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72" w:line="219" w:lineRule="auto"/>
              <w:ind w:left="17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人数</w:t>
            </w:r>
          </w:p>
        </w:tc>
        <w:tc>
          <w:tcPr>
            <w:tcW w:w="1688" w:type="dxa"/>
            <w:gridSpan w:val="2"/>
            <w:vAlign w:val="top"/>
          </w:tcPr>
          <w:p>
            <w:pPr>
              <w:spacing w:before="56" w:line="218" w:lineRule="auto"/>
              <w:ind w:left="50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合作价</w:t>
            </w:r>
          </w:p>
        </w:tc>
        <w:tc>
          <w:tcPr>
            <w:tcW w:w="1638" w:type="dxa"/>
            <w:vMerge w:val="restart"/>
            <w:tcBorders>
              <w:bottom w:val="nil"/>
            </w:tcBorders>
            <w:vAlign w:val="top"/>
          </w:tcPr>
          <w:p>
            <w:pPr>
              <w:spacing w:before="186" w:line="219" w:lineRule="auto"/>
              <w:ind w:left="15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延时费(元\小</w:t>
            </w:r>
          </w:p>
          <w:p>
            <w:pPr>
              <w:spacing w:before="76" w:line="221" w:lineRule="auto"/>
              <w:ind w:left="7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时</w:t>
            </w:r>
          </w:p>
        </w:tc>
        <w:tc>
          <w:tcPr>
            <w:tcW w:w="1399" w:type="dxa"/>
            <w:vMerge w:val="restart"/>
            <w:tcBorders>
              <w:bottom w:val="nil"/>
            </w:tcBorders>
            <w:vAlign w:val="top"/>
          </w:tcPr>
          <w:p>
            <w:pPr>
              <w:spacing w:before="209" w:line="218" w:lineRule="auto"/>
              <w:ind w:left="3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门市价</w:t>
            </w:r>
          </w:p>
          <w:p>
            <w:pPr>
              <w:spacing w:before="72" w:line="220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(半天/全天)</w:t>
            </w:r>
          </w:p>
        </w:tc>
        <w:tc>
          <w:tcPr>
            <w:tcW w:w="1574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8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>
            <w:pPr>
              <w:spacing w:before="132" w:line="220" w:lineRule="auto"/>
              <w:ind w:left="26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半天</w:t>
            </w:r>
          </w:p>
        </w:tc>
        <w:tc>
          <w:tcPr>
            <w:tcW w:w="899" w:type="dxa"/>
            <w:vAlign w:val="top"/>
          </w:tcPr>
          <w:p>
            <w:pPr>
              <w:spacing w:before="132" w:line="220" w:lineRule="auto"/>
              <w:ind w:left="2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全天</w:t>
            </w:r>
          </w:p>
        </w:tc>
        <w:tc>
          <w:tcPr>
            <w:tcW w:w="16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84" w:type="dxa"/>
            <w:vAlign w:val="top"/>
          </w:tcPr>
          <w:p>
            <w:pPr>
              <w:spacing w:before="101" w:line="218" w:lineRule="auto"/>
              <w:ind w:left="2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阶梯报告厅</w:t>
            </w:r>
          </w:p>
        </w:tc>
        <w:tc>
          <w:tcPr>
            <w:tcW w:w="799" w:type="dxa"/>
            <w:vAlign w:val="top"/>
          </w:tcPr>
          <w:p>
            <w:pPr>
              <w:spacing w:before="159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500</w:t>
            </w:r>
          </w:p>
        </w:tc>
        <w:tc>
          <w:tcPr>
            <w:tcW w:w="859" w:type="dxa"/>
            <w:vAlign w:val="top"/>
          </w:tcPr>
          <w:p>
            <w:pPr>
              <w:spacing w:before="159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6300</w:t>
            </w:r>
          </w:p>
        </w:tc>
        <w:tc>
          <w:tcPr>
            <w:tcW w:w="799" w:type="dxa"/>
            <w:vAlign w:val="top"/>
          </w:tcPr>
          <w:p>
            <w:pPr>
              <w:spacing w:before="106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397人</w:t>
            </w:r>
          </w:p>
        </w:tc>
        <w:tc>
          <w:tcPr>
            <w:tcW w:w="789" w:type="dxa"/>
            <w:vAlign w:val="top"/>
          </w:tcPr>
          <w:p>
            <w:pPr>
              <w:spacing w:before="158" w:line="184" w:lineRule="auto"/>
              <w:ind w:left="1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15200</w:t>
            </w:r>
          </w:p>
        </w:tc>
        <w:tc>
          <w:tcPr>
            <w:tcW w:w="899" w:type="dxa"/>
            <w:vAlign w:val="top"/>
          </w:tcPr>
          <w:p>
            <w:pPr>
              <w:spacing w:before="109" w:line="183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20000</w:t>
            </w:r>
          </w:p>
        </w:tc>
        <w:tc>
          <w:tcPr>
            <w:tcW w:w="1638" w:type="dxa"/>
            <w:vAlign w:val="top"/>
          </w:tcPr>
          <w:p>
            <w:pPr>
              <w:spacing w:before="158" w:line="184" w:lineRule="auto"/>
              <w:ind w:left="5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1200</w:t>
            </w:r>
          </w:p>
        </w:tc>
        <w:tc>
          <w:tcPr>
            <w:tcW w:w="1399" w:type="dxa"/>
            <w:vAlign w:val="top"/>
          </w:tcPr>
          <w:p>
            <w:pPr>
              <w:spacing w:before="109" w:line="224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38000/50000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84" w:type="dxa"/>
            <w:vAlign w:val="top"/>
          </w:tcPr>
          <w:p>
            <w:pPr>
              <w:spacing w:before="112" w:line="219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7+8号会议室</w:t>
            </w:r>
          </w:p>
        </w:tc>
        <w:tc>
          <w:tcPr>
            <w:tcW w:w="799" w:type="dxa"/>
            <w:vAlign w:val="top"/>
          </w:tcPr>
          <w:p>
            <w:pPr>
              <w:spacing w:before="170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590</w:t>
            </w:r>
          </w:p>
        </w:tc>
        <w:tc>
          <w:tcPr>
            <w:tcW w:w="859" w:type="dxa"/>
            <w:vAlign w:val="top"/>
          </w:tcPr>
          <w:p>
            <w:pPr>
              <w:spacing w:before="170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7300</w:t>
            </w:r>
          </w:p>
        </w:tc>
        <w:tc>
          <w:tcPr>
            <w:tcW w:w="799" w:type="dxa"/>
            <w:vAlign w:val="top"/>
          </w:tcPr>
          <w:p>
            <w:pPr>
              <w:spacing w:before="117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500人</w:t>
            </w:r>
          </w:p>
        </w:tc>
        <w:tc>
          <w:tcPr>
            <w:tcW w:w="789" w:type="dxa"/>
            <w:vAlign w:val="top"/>
          </w:tcPr>
          <w:p>
            <w:pPr>
              <w:spacing w:before="119" w:line="184" w:lineRule="auto"/>
              <w:ind w:left="1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18000</w:t>
            </w:r>
          </w:p>
        </w:tc>
        <w:tc>
          <w:tcPr>
            <w:tcW w:w="899" w:type="dxa"/>
            <w:vAlign w:val="top"/>
          </w:tcPr>
          <w:p>
            <w:pPr>
              <w:spacing w:before="170" w:line="183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23200</w:t>
            </w:r>
          </w:p>
        </w:tc>
        <w:tc>
          <w:tcPr>
            <w:tcW w:w="1638" w:type="dxa"/>
            <w:vAlign w:val="top"/>
          </w:tcPr>
          <w:p>
            <w:pPr>
              <w:spacing w:before="169" w:line="184" w:lineRule="auto"/>
              <w:ind w:left="5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1200</w:t>
            </w:r>
          </w:p>
        </w:tc>
        <w:tc>
          <w:tcPr>
            <w:tcW w:w="1399" w:type="dxa"/>
            <w:vAlign w:val="top"/>
          </w:tcPr>
          <w:p>
            <w:pPr>
              <w:spacing w:before="120" w:line="224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45000/58000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84" w:type="dxa"/>
            <w:vAlign w:val="top"/>
          </w:tcPr>
          <w:p>
            <w:pPr>
              <w:spacing w:before="103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7号会议室</w:t>
            </w:r>
          </w:p>
        </w:tc>
        <w:tc>
          <w:tcPr>
            <w:tcW w:w="799" w:type="dxa"/>
            <w:vAlign w:val="top"/>
          </w:tcPr>
          <w:p>
            <w:pPr>
              <w:spacing w:before="161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320</w:t>
            </w:r>
          </w:p>
        </w:tc>
        <w:tc>
          <w:tcPr>
            <w:tcW w:w="859" w:type="dxa"/>
            <w:vAlign w:val="top"/>
          </w:tcPr>
          <w:p>
            <w:pPr>
              <w:spacing w:before="161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4300</w:t>
            </w:r>
          </w:p>
        </w:tc>
        <w:tc>
          <w:tcPr>
            <w:tcW w:w="799" w:type="dxa"/>
            <w:vAlign w:val="top"/>
          </w:tcPr>
          <w:p>
            <w:pPr>
              <w:spacing w:before="108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200人</w:t>
            </w:r>
          </w:p>
        </w:tc>
        <w:tc>
          <w:tcPr>
            <w:tcW w:w="789" w:type="dxa"/>
            <w:vAlign w:val="top"/>
          </w:tcPr>
          <w:p>
            <w:pPr>
              <w:spacing w:before="160" w:line="184" w:lineRule="auto"/>
              <w:ind w:left="1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10000</w:t>
            </w:r>
          </w:p>
        </w:tc>
        <w:tc>
          <w:tcPr>
            <w:tcW w:w="899" w:type="dxa"/>
            <w:vAlign w:val="top"/>
          </w:tcPr>
          <w:p>
            <w:pPr>
              <w:spacing w:before="160" w:line="184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13600</w:t>
            </w:r>
          </w:p>
        </w:tc>
        <w:tc>
          <w:tcPr>
            <w:tcW w:w="1638" w:type="dxa"/>
            <w:vAlign w:val="top"/>
          </w:tcPr>
          <w:p>
            <w:pPr>
              <w:spacing w:before="161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600</w:t>
            </w:r>
          </w:p>
        </w:tc>
        <w:tc>
          <w:tcPr>
            <w:tcW w:w="1399" w:type="dxa"/>
            <w:vAlign w:val="top"/>
          </w:tcPr>
          <w:p>
            <w:pPr>
              <w:spacing w:before="111" w:line="224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25000/34000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84" w:type="dxa"/>
            <w:vAlign w:val="top"/>
          </w:tcPr>
          <w:p>
            <w:pPr>
              <w:spacing w:before="114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8号会议室</w:t>
            </w:r>
          </w:p>
        </w:tc>
        <w:tc>
          <w:tcPr>
            <w:tcW w:w="799" w:type="dxa"/>
            <w:vAlign w:val="top"/>
          </w:tcPr>
          <w:p>
            <w:pPr>
              <w:spacing w:before="172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270</w:t>
            </w:r>
          </w:p>
        </w:tc>
        <w:tc>
          <w:tcPr>
            <w:tcW w:w="859" w:type="dxa"/>
            <w:vAlign w:val="top"/>
          </w:tcPr>
          <w:p>
            <w:pPr>
              <w:spacing w:before="172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4300</w:t>
            </w:r>
          </w:p>
        </w:tc>
        <w:tc>
          <w:tcPr>
            <w:tcW w:w="799" w:type="dxa"/>
            <w:vAlign w:val="top"/>
          </w:tcPr>
          <w:p>
            <w:pPr>
              <w:spacing w:before="119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150人</w:t>
            </w:r>
          </w:p>
        </w:tc>
        <w:tc>
          <w:tcPr>
            <w:tcW w:w="789" w:type="dxa"/>
            <w:vAlign w:val="top"/>
          </w:tcPr>
          <w:p>
            <w:pPr>
              <w:spacing w:before="171" w:line="184" w:lineRule="auto"/>
              <w:ind w:left="1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10000</w:t>
            </w:r>
          </w:p>
        </w:tc>
        <w:tc>
          <w:tcPr>
            <w:tcW w:w="899" w:type="dxa"/>
            <w:vAlign w:val="top"/>
          </w:tcPr>
          <w:p>
            <w:pPr>
              <w:spacing w:before="171" w:line="184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13600</w:t>
            </w:r>
          </w:p>
        </w:tc>
        <w:tc>
          <w:tcPr>
            <w:tcW w:w="1638" w:type="dxa"/>
            <w:vAlign w:val="top"/>
          </w:tcPr>
          <w:p>
            <w:pPr>
              <w:spacing w:before="172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600</w:t>
            </w:r>
          </w:p>
        </w:tc>
        <w:tc>
          <w:tcPr>
            <w:tcW w:w="1399" w:type="dxa"/>
            <w:vAlign w:val="top"/>
          </w:tcPr>
          <w:p>
            <w:pPr>
              <w:spacing w:before="122" w:line="224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25000/34000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4" w:type="dxa"/>
            <w:vAlign w:val="top"/>
          </w:tcPr>
          <w:p>
            <w:pPr>
              <w:spacing w:before="36" w:line="248" w:lineRule="auto"/>
              <w:ind w:left="284" w:right="250" w:hanging="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2号会议室/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5号会议室</w:t>
            </w:r>
          </w:p>
        </w:tc>
        <w:tc>
          <w:tcPr>
            <w:tcW w:w="799" w:type="dxa"/>
            <w:vAlign w:val="top"/>
          </w:tcPr>
          <w:p>
            <w:pPr>
              <w:spacing w:before="272" w:line="184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180</w:t>
            </w:r>
          </w:p>
        </w:tc>
        <w:tc>
          <w:tcPr>
            <w:tcW w:w="859" w:type="dxa"/>
            <w:vAlign w:val="top"/>
          </w:tcPr>
          <w:p>
            <w:pPr>
              <w:spacing w:before="272" w:line="184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1800</w:t>
            </w:r>
          </w:p>
        </w:tc>
        <w:tc>
          <w:tcPr>
            <w:tcW w:w="799" w:type="dxa"/>
            <w:vAlign w:val="top"/>
          </w:tcPr>
          <w:p>
            <w:pPr>
              <w:spacing w:before="220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120人</w:t>
            </w:r>
          </w:p>
        </w:tc>
        <w:tc>
          <w:tcPr>
            <w:tcW w:w="789" w:type="dxa"/>
            <w:vAlign w:val="top"/>
          </w:tcPr>
          <w:p>
            <w:pPr>
              <w:spacing w:before="113" w:line="183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4000</w:t>
            </w:r>
          </w:p>
        </w:tc>
        <w:tc>
          <w:tcPr>
            <w:tcW w:w="899" w:type="dxa"/>
            <w:vAlign w:val="top"/>
          </w:tcPr>
          <w:p>
            <w:pPr>
              <w:spacing w:before="113" w:line="183" w:lineRule="auto"/>
              <w:ind w:left="2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5600</w:t>
            </w:r>
          </w:p>
        </w:tc>
        <w:tc>
          <w:tcPr>
            <w:tcW w:w="1638" w:type="dxa"/>
            <w:vAlign w:val="top"/>
          </w:tcPr>
          <w:p>
            <w:pPr>
              <w:spacing w:before="273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</w:t>
            </w:r>
          </w:p>
        </w:tc>
        <w:tc>
          <w:tcPr>
            <w:tcW w:w="1399" w:type="dxa"/>
            <w:vAlign w:val="top"/>
          </w:tcPr>
          <w:p>
            <w:pPr>
              <w:spacing w:before="223" w:line="224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10000/14000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4" w:type="dxa"/>
            <w:vAlign w:val="top"/>
          </w:tcPr>
          <w:p>
            <w:pPr>
              <w:spacing w:before="107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3号会议室</w:t>
            </w:r>
          </w:p>
        </w:tc>
        <w:tc>
          <w:tcPr>
            <w:tcW w:w="799" w:type="dxa"/>
            <w:vAlign w:val="top"/>
          </w:tcPr>
          <w:p>
            <w:pPr>
              <w:spacing w:before="164" w:line="184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140</w:t>
            </w:r>
          </w:p>
        </w:tc>
        <w:tc>
          <w:tcPr>
            <w:tcW w:w="859" w:type="dxa"/>
            <w:vAlign w:val="top"/>
          </w:tcPr>
          <w:p>
            <w:pPr>
              <w:spacing w:before="164" w:line="184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1500</w:t>
            </w:r>
          </w:p>
        </w:tc>
        <w:tc>
          <w:tcPr>
            <w:tcW w:w="799" w:type="dxa"/>
            <w:vAlign w:val="top"/>
          </w:tcPr>
          <w:p>
            <w:pPr>
              <w:spacing w:before="112" w:line="222" w:lineRule="auto"/>
              <w:ind w:left="1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80人</w:t>
            </w:r>
          </w:p>
        </w:tc>
        <w:tc>
          <w:tcPr>
            <w:tcW w:w="789" w:type="dxa"/>
            <w:vAlign w:val="top"/>
          </w:tcPr>
          <w:p>
            <w:pPr>
              <w:spacing w:before="115" w:line="183" w:lineRule="auto"/>
              <w:ind w:left="26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3200</w:t>
            </w:r>
          </w:p>
        </w:tc>
        <w:tc>
          <w:tcPr>
            <w:tcW w:w="899" w:type="dxa"/>
            <w:vAlign w:val="top"/>
          </w:tcPr>
          <w:p>
            <w:pPr>
              <w:spacing w:before="165" w:line="183" w:lineRule="auto"/>
              <w:ind w:left="2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4800</w:t>
            </w:r>
          </w:p>
        </w:tc>
        <w:tc>
          <w:tcPr>
            <w:tcW w:w="1638" w:type="dxa"/>
            <w:vAlign w:val="top"/>
          </w:tcPr>
          <w:p>
            <w:pPr>
              <w:spacing w:before="165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</w:t>
            </w:r>
          </w:p>
        </w:tc>
        <w:tc>
          <w:tcPr>
            <w:tcW w:w="1399" w:type="dxa"/>
            <w:vAlign w:val="top"/>
          </w:tcPr>
          <w:p>
            <w:pPr>
              <w:spacing w:before="115" w:line="224" w:lineRule="auto"/>
              <w:ind w:left="2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8000/12000</w:t>
            </w:r>
          </w:p>
        </w:tc>
        <w:tc>
          <w:tcPr>
            <w:tcW w:w="157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02" w:line="218" w:lineRule="auto"/>
        <w:ind w:left="6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三、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客户方每月需确保4场会议的正常举办，未满足</w:t>
      </w:r>
      <w:r>
        <w:rPr>
          <w:rFonts w:ascii="宋体" w:hAnsi="宋体" w:eastAsia="宋体" w:cs="宋体"/>
          <w:spacing w:val="5"/>
          <w:sz w:val="21"/>
          <w:szCs w:val="21"/>
        </w:rPr>
        <w:t>4场则按照门市价的5折计算；</w:t>
      </w:r>
    </w:p>
    <w:p>
      <w:pPr>
        <w:spacing w:before="223" w:line="219" w:lineRule="auto"/>
        <w:ind w:left="6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四、客户方预定使用7号、8号会议室，需额外支付3000元</w:t>
      </w:r>
      <w:r>
        <w:rPr>
          <w:rFonts w:ascii="宋体" w:hAnsi="宋体" w:eastAsia="宋体" w:cs="宋体"/>
          <w:sz w:val="21"/>
          <w:szCs w:val="21"/>
        </w:rPr>
        <w:t>LED</w:t>
      </w:r>
      <w:r>
        <w:rPr>
          <w:rFonts w:ascii="宋体" w:hAnsi="宋体" w:eastAsia="宋体" w:cs="宋体"/>
          <w:spacing w:val="9"/>
          <w:sz w:val="21"/>
          <w:szCs w:val="21"/>
        </w:rPr>
        <w:t>屏幕费用；</w:t>
      </w:r>
    </w:p>
    <w:p>
      <w:pPr>
        <w:spacing w:before="220" w:line="218" w:lineRule="auto"/>
        <w:ind w:left="6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五、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本协议中会议室优惠价格仅适用于客户方所举办的会议，客户方在洽谈会议活动时，需出示有效</w:t>
      </w:r>
    </w:p>
    <w:p>
      <w:pPr>
        <w:spacing w:before="223" w:line="219" w:lineRule="auto"/>
        <w:ind w:left="2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的信息证明为科兴科学园园区协议客户，或者联</w:t>
      </w:r>
      <w:r>
        <w:rPr>
          <w:rFonts w:ascii="宋体" w:hAnsi="宋体" w:eastAsia="宋体" w:cs="宋体"/>
          <w:spacing w:val="-2"/>
          <w:sz w:val="21"/>
          <w:szCs w:val="21"/>
        </w:rPr>
        <w:t>系服务方相关销售人员进行跟进服务。</w:t>
      </w:r>
    </w:p>
    <w:p>
      <w:pPr>
        <w:spacing w:before="220" w:line="219" w:lineRule="auto"/>
        <w:ind w:left="6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六、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客户方应严格对本协议内所有条款进行保密，不得外传，否则服务方将保留追究责任之权</w:t>
      </w:r>
      <w:r>
        <w:rPr>
          <w:rFonts w:ascii="宋体" w:hAnsi="宋体" w:eastAsia="宋体" w:cs="宋体"/>
          <w:spacing w:val="-4"/>
          <w:sz w:val="21"/>
          <w:szCs w:val="21"/>
        </w:rPr>
        <w:t>利；</w:t>
      </w:r>
    </w:p>
    <w:p>
      <w:pPr>
        <w:sectPr>
          <w:pgSz w:w="11900" w:h="16840"/>
          <w:pgMar w:top="891" w:right="525" w:bottom="0" w:left="1024" w:header="0" w:footer="0" w:gutter="0"/>
          <w:cols w:space="720" w:num="1"/>
        </w:sectPr>
      </w:pPr>
    </w:p>
    <w:p>
      <w:pPr>
        <w:spacing w:before="76" w:line="461" w:lineRule="exact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position w:val="19"/>
          <w:sz w:val="21"/>
          <w:szCs w:val="21"/>
        </w:rPr>
        <w:t>七、客户方与服务方有权提前终止本协议，须提前一个月通知对方，提前终止本协议双方不产生任何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赔偿损失权力；</w:t>
      </w:r>
    </w:p>
    <w:p>
      <w:pPr>
        <w:spacing w:before="209" w:line="461" w:lineRule="exact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position w:val="19"/>
          <w:sz w:val="21"/>
          <w:szCs w:val="21"/>
        </w:rPr>
        <w:t>八、</w:t>
      </w:r>
      <w:r>
        <w:rPr>
          <w:rFonts w:ascii="宋体" w:hAnsi="宋体" w:eastAsia="宋体" w:cs="宋体"/>
          <w:spacing w:val="-43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position w:val="19"/>
          <w:sz w:val="21"/>
          <w:szCs w:val="21"/>
        </w:rPr>
        <w:t>本协议应适用中华人民共和国法律。因本协议所产生的一切纠纷，双方应先友好协商解决，如无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法解决，则向服务方所在地人民法院诉讼解决；</w:t>
      </w:r>
    </w:p>
    <w:p>
      <w:pPr>
        <w:spacing w:before="209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九、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本协议于双方盖章后生效；</w:t>
      </w:r>
    </w:p>
    <w:p>
      <w:pPr>
        <w:spacing w:before="210" w:line="312" w:lineRule="auto"/>
        <w:ind w:left="539" w:right="4288" w:hanging="1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十、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本协议一式叁份，客户方执壹份，服务方执贰份。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t>(以下无正文，为盖章签字页)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68" w:line="227" w:lineRule="auto"/>
        <w:rPr>
          <w:rFonts w:ascii="宋体" w:hAnsi="宋体" w:eastAsia="宋体" w:cs="宋体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1345565</wp:posOffset>
            </wp:positionH>
            <wp:positionV relativeFrom="paragraph">
              <wp:posOffset>-526415</wp:posOffset>
            </wp:positionV>
            <wp:extent cx="1435100" cy="1473200"/>
            <wp:effectExtent l="0" t="0" r="0" b="0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5130" cy="147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3"/>
          <w:sz w:val="21"/>
          <w:szCs w:val="21"/>
        </w:rPr>
        <w:t>服务方(盖章):</w:t>
      </w:r>
      <w:r>
        <w:rPr>
          <w:rFonts w:ascii="宋体" w:hAnsi="宋体" w:eastAsia="宋体" w:cs="宋体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深圳科兴生物工程有限公司科技园分公司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     </w:t>
      </w:r>
      <w:r>
        <w:rPr>
          <w:rFonts w:ascii="宋体" w:hAnsi="宋体" w:eastAsia="宋体" w:cs="宋体"/>
          <w:spacing w:val="3"/>
          <w:position w:val="1"/>
          <w:sz w:val="21"/>
          <w:szCs w:val="21"/>
        </w:rPr>
        <w:t>服务方销售经理(签章):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客户方(盖章):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u w:val="single" w:color="auto"/>
          <w:lang w:val="en-US" w:eastAsia="zh-CN"/>
        </w:rPr>
        <w:t>高维信息技术（深圳）有限公司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                             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3"/>
          <w:sz w:val="21"/>
          <w:szCs w:val="21"/>
        </w:rPr>
        <w:t>协议签订时间：</w:t>
      </w:r>
      <w:r>
        <w:rPr>
          <w:rFonts w:ascii="宋体" w:hAnsi="宋体" w:eastAsia="宋体" w:cs="宋体"/>
          <w:spacing w:val="5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6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16"/>
          <w:sz w:val="21"/>
          <w:szCs w:val="21"/>
          <w:u w:val="single" w:color="auto"/>
          <w:lang w:val="en-US" w:eastAsia="zh-CN"/>
        </w:rPr>
        <w:t>2023</w:t>
      </w:r>
      <w:r>
        <w:rPr>
          <w:rFonts w:ascii="宋体" w:hAnsi="宋体" w:eastAsia="宋体" w:cs="宋体"/>
          <w:spacing w:val="16"/>
          <w:sz w:val="21"/>
          <w:szCs w:val="21"/>
          <w:u w:val="single" w:color="auto"/>
        </w:rPr>
        <w:t xml:space="preserve">  </w:t>
      </w:r>
      <w:r>
        <w:rPr>
          <w:rFonts w:ascii="宋体" w:hAnsi="宋体" w:eastAsia="宋体" w:cs="宋体"/>
          <w:spacing w:val="-23"/>
          <w:sz w:val="21"/>
          <w:szCs w:val="21"/>
        </w:rPr>
        <w:t>年</w:t>
      </w:r>
      <w:r>
        <w:rPr>
          <w:rFonts w:ascii="宋体" w:hAnsi="宋体" w:eastAsia="宋体" w:cs="宋体"/>
          <w:spacing w:val="11"/>
          <w:sz w:val="21"/>
          <w:szCs w:val="21"/>
          <w:u w:val="single" w:color="auto"/>
        </w:rPr>
        <w:t xml:space="preserve">  </w:t>
      </w:r>
      <w:r>
        <w:rPr>
          <w:rFonts w:hint="eastAsia" w:ascii="宋体" w:hAnsi="宋体" w:eastAsia="宋体" w:cs="宋体"/>
          <w:spacing w:val="11"/>
          <w:sz w:val="21"/>
          <w:szCs w:val="21"/>
          <w:u w:val="single" w:color="auto"/>
          <w:lang w:val="en-US" w:eastAsia="zh-CN"/>
        </w:rPr>
        <w:t>2</w:t>
      </w:r>
      <w:r>
        <w:rPr>
          <w:rFonts w:ascii="宋体" w:hAnsi="宋体" w:eastAsia="宋体" w:cs="宋体"/>
          <w:spacing w:val="11"/>
          <w:sz w:val="21"/>
          <w:szCs w:val="21"/>
          <w:u w:val="single" w:color="auto"/>
        </w:rPr>
        <w:t xml:space="preserve">   </w:t>
      </w:r>
      <w:r>
        <w:rPr>
          <w:rFonts w:ascii="宋体" w:hAnsi="宋体" w:eastAsia="宋体" w:cs="宋体"/>
          <w:spacing w:val="-23"/>
          <w:sz w:val="21"/>
          <w:szCs w:val="21"/>
        </w:rPr>
        <w:t>月</w:t>
      </w:r>
      <w:r>
        <w:rPr>
          <w:rFonts w:ascii="宋体" w:hAnsi="宋体" w:eastAsia="宋体" w:cs="宋体"/>
          <w:spacing w:val="15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15"/>
          <w:sz w:val="21"/>
          <w:szCs w:val="21"/>
          <w:u w:val="single" w:color="auto"/>
          <w:lang w:val="en-US" w:eastAsia="zh-CN"/>
        </w:rPr>
        <w:t>1</w:t>
      </w:r>
      <w:r>
        <w:rPr>
          <w:rFonts w:ascii="宋体" w:hAnsi="宋体" w:eastAsia="宋体" w:cs="宋体"/>
          <w:spacing w:val="15"/>
          <w:sz w:val="21"/>
          <w:szCs w:val="21"/>
          <w:u w:val="single" w:color="auto"/>
        </w:rPr>
        <w:t xml:space="preserve">  </w:t>
      </w:r>
      <w:r>
        <w:rPr>
          <w:rFonts w:ascii="宋体" w:hAnsi="宋体" w:eastAsia="宋体" w:cs="宋体"/>
          <w:spacing w:val="-9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3"/>
          <w:sz w:val="21"/>
          <w:szCs w:val="21"/>
        </w:rPr>
        <w:t>日</w:t>
      </w:r>
    </w:p>
    <w:p>
      <w:pPr>
        <w:sectPr>
          <w:pgSz w:w="11900" w:h="16840"/>
          <w:pgMar w:top="1431" w:right="980" w:bottom="0" w:left="1239" w:header="0" w:footer="0" w:gutter="0"/>
          <w:cols w:space="720" w:num="1"/>
        </w:sectPr>
      </w:pPr>
    </w:p>
    <w:p>
      <w:pPr>
        <w:spacing w:before="22" w:line="192" w:lineRule="auto"/>
        <w:ind w:left="3634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anFi</w:t>
      </w:r>
      <w:r>
        <w:rPr>
          <w:rFonts w:ascii="Times New Roman" w:hAnsi="Times New Roman" w:eastAsia="Times New Roman" w:cs="Times New Roman"/>
          <w:spacing w:val="1"/>
          <w:sz w:val="16"/>
          <w:szCs w:val="16"/>
        </w:rPr>
        <w:t>":</w:t>
      </w:r>
      <w:r>
        <w:rPr>
          <w:rFonts w:ascii="Times New Roman" w:hAnsi="Times New Roman" w:eastAsia="Times New Roman" w:cs="Times New Roman"/>
          <w:sz w:val="16"/>
          <w:szCs w:val="16"/>
        </w:rPr>
        <w:t>fb</w:t>
      </w:r>
      <w:r>
        <w:rPr>
          <w:rFonts w:ascii="Times New Roman" w:hAnsi="Times New Roman" w:eastAsia="Times New Roman" w:cs="Times New Roman"/>
          <w:spacing w:val="1"/>
          <w:sz w:val="16"/>
          <w:szCs w:val="16"/>
        </w:rPr>
        <w:t>.</w:t>
      </w:r>
    </w:p>
    <w:p>
      <w:pPr>
        <w:spacing w:before="21" w:line="218" w:lineRule="auto"/>
        <w:ind w:left="3637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b/>
          <w:bCs/>
          <w:spacing w:val="16"/>
          <w:sz w:val="16"/>
          <w:szCs w:val="16"/>
        </w:rPr>
        <w:t>科兴科学园</w:t>
      </w:r>
    </w:p>
    <w:p>
      <w:pPr>
        <w:spacing w:line="198" w:lineRule="auto"/>
        <w:ind w:left="3634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sz w:val="21"/>
          <w:szCs w:val="21"/>
        </w:rPr>
        <w:t>Interatiomal</w:t>
      </w:r>
      <w:r>
        <w:rPr>
          <w:rFonts w:ascii="Arial" w:hAnsi="Arial" w:eastAsia="Arial" w:cs="Arial"/>
          <w:spacing w:val="5"/>
          <w:sz w:val="21"/>
          <w:szCs w:val="21"/>
        </w:rPr>
        <w:t xml:space="preserve">     </w:t>
      </w:r>
      <w:r>
        <w:rPr>
          <w:rFonts w:ascii="Arial" w:hAnsi="Arial" w:eastAsia="Arial" w:cs="Arial"/>
          <w:spacing w:val="-2"/>
          <w:sz w:val="21"/>
          <w:szCs w:val="21"/>
        </w:rPr>
        <w:t>Conference</w:t>
      </w:r>
      <w:r>
        <w:rPr>
          <w:rFonts w:ascii="Arial" w:hAnsi="Arial" w:eastAsia="Arial" w:cs="Arial"/>
          <w:spacing w:val="2"/>
          <w:sz w:val="21"/>
          <w:szCs w:val="21"/>
        </w:rPr>
        <w:t xml:space="preserve">     </w:t>
      </w:r>
      <w:r>
        <w:rPr>
          <w:rFonts w:ascii="Arial" w:hAnsi="Arial" w:eastAsia="Arial" w:cs="Arial"/>
          <w:spacing w:val="-2"/>
          <w:sz w:val="21"/>
          <w:szCs w:val="21"/>
        </w:rPr>
        <w:t>Cenrer</w:t>
      </w:r>
    </w:p>
    <w:p>
      <w:pPr>
        <w:spacing w:line="347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94" w:line="222" w:lineRule="auto"/>
        <w:ind w:left="220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b/>
          <w:bCs/>
          <w:spacing w:val="-6"/>
          <w:sz w:val="29"/>
          <w:szCs w:val="29"/>
        </w:rPr>
        <w:t>科兴科学园国际会议中心2023年商务服务协议</w:t>
      </w:r>
    </w:p>
    <w:p>
      <w:pPr>
        <w:spacing w:before="154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客户方名称：高维信息技术(深圳)有限公司</w:t>
      </w:r>
    </w:p>
    <w:p>
      <w:pPr>
        <w:spacing w:before="51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联系地址：深圳市罗湖区桂园街道深南东路5016</w:t>
      </w:r>
      <w:r>
        <w:rPr>
          <w:rFonts w:ascii="宋体" w:hAnsi="宋体" w:eastAsia="宋体" w:cs="宋体"/>
          <w:spacing w:val="15"/>
          <w:sz w:val="21"/>
          <w:szCs w:val="21"/>
        </w:rPr>
        <w:t>号京基100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大厦21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楼21-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15单元</w:t>
      </w:r>
    </w:p>
    <w:p>
      <w:pPr>
        <w:spacing w:before="50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姓</w:t>
      </w:r>
      <w:r>
        <w:rPr>
          <w:rFonts w:ascii="宋体" w:hAnsi="宋体" w:eastAsia="宋体" w:cs="宋体"/>
          <w:spacing w:val="29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1"/>
          <w:sz w:val="21"/>
          <w:szCs w:val="21"/>
        </w:rPr>
        <w:t>名：王灿平</w:t>
      </w:r>
    </w:p>
    <w:p>
      <w:pPr>
        <w:spacing w:before="54" w:line="221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电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话：13823190226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69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服务方名称：深圳科兴生物工程有限公司科技园分公司</w:t>
      </w:r>
    </w:p>
    <w:p>
      <w:pPr>
        <w:spacing w:before="51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联系地址：深圳市南山区高新区中区科苑路科兴科学园B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栋4单元1楼国际会议中心</w:t>
      </w:r>
    </w:p>
    <w:p>
      <w:pPr>
        <w:spacing w:before="52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8"/>
          <w:sz w:val="21"/>
          <w:szCs w:val="21"/>
        </w:rPr>
        <w:t>姓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18"/>
          <w:sz w:val="21"/>
          <w:szCs w:val="21"/>
        </w:rPr>
        <w:t>名：</w:t>
      </w:r>
      <w:r>
        <w:rPr>
          <w:rFonts w:ascii="宋体" w:hAnsi="宋体" w:eastAsia="宋体" w:cs="宋体"/>
          <w:spacing w:val="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8"/>
          <w:sz w:val="21"/>
          <w:szCs w:val="21"/>
        </w:rPr>
        <w:t>郭婧</w:t>
      </w:r>
    </w:p>
    <w:p>
      <w:pPr>
        <w:spacing w:before="54" w:line="221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电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9"/>
          <w:sz w:val="21"/>
          <w:szCs w:val="21"/>
        </w:rPr>
        <w:t>话：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18126281251</w:t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69" w:line="403" w:lineRule="auto"/>
        <w:ind w:left="154" w:right="426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服务方运营的南山科兴科学园国际会议中心(简称“会议中心”)是一家专</w:t>
      </w:r>
      <w:r>
        <w:rPr>
          <w:rFonts w:ascii="宋体" w:hAnsi="宋体" w:eastAsia="宋体" w:cs="宋体"/>
          <w:spacing w:val="1"/>
          <w:sz w:val="21"/>
          <w:szCs w:val="21"/>
        </w:rPr>
        <w:t>业会议服务接待场所，为了</w:t>
      </w:r>
      <w:r>
        <w:rPr>
          <w:rFonts w:ascii="宋体" w:hAnsi="宋体" w:eastAsia="宋体" w:cs="宋体"/>
          <w:sz w:val="21"/>
          <w:szCs w:val="21"/>
        </w:rPr>
        <w:t xml:space="preserve"> 给客户方提供更好的科兴科学园相关的配套服务和优惠措施，经服务方与客户方友好</w:t>
      </w:r>
      <w:r>
        <w:rPr>
          <w:rFonts w:ascii="宋体" w:hAnsi="宋体" w:eastAsia="宋体" w:cs="宋体"/>
          <w:spacing w:val="-1"/>
          <w:sz w:val="21"/>
          <w:szCs w:val="21"/>
        </w:rPr>
        <w:t>协商，签订本《科兴</w:t>
      </w:r>
    </w:p>
    <w:p>
      <w:pPr>
        <w:spacing w:before="1" w:line="216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科学园国际会议中心2023年商务服务协议》(以下简称“《本协议》”),具体协议</w:t>
      </w:r>
      <w:r>
        <w:rPr>
          <w:rFonts w:ascii="宋体" w:hAnsi="宋体" w:eastAsia="宋体" w:cs="宋体"/>
          <w:spacing w:val="-4"/>
          <w:sz w:val="21"/>
          <w:szCs w:val="21"/>
        </w:rPr>
        <w:t>内容如下：</w:t>
      </w:r>
    </w:p>
    <w:p>
      <w:pPr>
        <w:spacing w:before="239" w:line="225" w:lineRule="auto"/>
        <w:ind w:left="5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一、本协议有效期为</w:t>
      </w:r>
      <w:r>
        <w:rPr>
          <w:rFonts w:ascii="宋体" w:hAnsi="宋体" w:eastAsia="宋体" w:cs="宋体"/>
          <w:spacing w:val="-8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4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2023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年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02月.01</w:t>
      </w:r>
      <w:r>
        <w:rPr>
          <w:rFonts w:ascii="宋体" w:hAnsi="宋体" w:eastAsia="宋体" w:cs="宋体"/>
          <w:spacing w:val="3"/>
          <w:sz w:val="21"/>
          <w:szCs w:val="21"/>
        </w:rPr>
        <w:t>日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至2023</w:t>
      </w:r>
      <w:r>
        <w:rPr>
          <w:rFonts w:ascii="宋体" w:hAnsi="宋体" w:eastAsia="宋体" w:cs="宋体"/>
          <w:spacing w:val="3"/>
          <w:sz w:val="21"/>
          <w:szCs w:val="21"/>
        </w:rPr>
        <w:t>年</w:t>
      </w:r>
      <w:r>
        <w:rPr>
          <w:rFonts w:ascii="宋体" w:hAnsi="宋体" w:eastAsia="宋体" w:cs="宋体"/>
          <w:spacing w:val="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1</w:t>
      </w:r>
      <w:r>
        <w:rPr>
          <w:rFonts w:ascii="宋体" w:hAnsi="宋体" w:eastAsia="宋体" w:cs="宋体"/>
          <w:spacing w:val="-45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2</w:t>
      </w:r>
      <w:r>
        <w:rPr>
          <w:rFonts w:ascii="宋体" w:hAnsi="宋体" w:eastAsia="宋体" w:cs="宋体"/>
          <w:spacing w:val="-43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月</w:t>
      </w:r>
      <w:r>
        <w:rPr>
          <w:rFonts w:ascii="宋体" w:hAnsi="宋体" w:eastAsia="宋体" w:cs="宋体"/>
          <w:spacing w:val="-44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3</w:t>
      </w:r>
      <w:r>
        <w:rPr>
          <w:rFonts w:ascii="宋体" w:hAnsi="宋体" w:eastAsia="宋体" w:cs="宋体"/>
          <w:spacing w:val="-32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  <w:u w:val="single" w:color="auto"/>
        </w:rPr>
        <w:t>1</w:t>
      </w:r>
      <w:r>
        <w:rPr>
          <w:rFonts w:ascii="宋体" w:hAnsi="宋体" w:eastAsia="宋体" w:cs="宋体"/>
          <w:spacing w:val="8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日止；</w:t>
      </w:r>
    </w:p>
    <w:p>
      <w:pPr>
        <w:spacing w:before="128" w:line="247" w:lineRule="auto"/>
        <w:ind w:left="154" w:right="454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二、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客户方可享受会议中心场租协议价(表一),免费使用</w:t>
      </w:r>
      <w:r>
        <w:rPr>
          <w:rFonts w:ascii="宋体" w:hAnsi="宋体" w:eastAsia="宋体" w:cs="宋体"/>
          <w:sz w:val="21"/>
          <w:szCs w:val="21"/>
        </w:rPr>
        <w:t>LED</w:t>
      </w:r>
      <w:r>
        <w:rPr>
          <w:rFonts w:ascii="宋体" w:hAnsi="宋体" w:eastAsia="宋体" w:cs="宋体"/>
          <w:spacing w:val="3"/>
          <w:sz w:val="21"/>
          <w:szCs w:val="21"/>
        </w:rPr>
        <w:t>、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音响设备、麦</w:t>
      </w:r>
      <w:r>
        <w:rPr>
          <w:rFonts w:ascii="宋体" w:hAnsi="宋体" w:eastAsia="宋体" w:cs="宋体"/>
          <w:spacing w:val="2"/>
          <w:sz w:val="21"/>
          <w:szCs w:val="21"/>
        </w:rPr>
        <w:t>克风、讲台、活动舞台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活动指示牌、会议文具等；</w:t>
      </w:r>
    </w:p>
    <w:p>
      <w:pPr>
        <w:spacing w:line="228" w:lineRule="exact"/>
      </w:pPr>
    </w:p>
    <w:tbl>
      <w:tblPr>
        <w:tblStyle w:val="4"/>
        <w:tblW w:w="103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799"/>
        <w:gridCol w:w="859"/>
        <w:gridCol w:w="799"/>
        <w:gridCol w:w="789"/>
        <w:gridCol w:w="889"/>
        <w:gridCol w:w="1658"/>
        <w:gridCol w:w="1389"/>
        <w:gridCol w:w="15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8765" w:type="dxa"/>
            <w:gridSpan w:val="8"/>
            <w:vAlign w:val="top"/>
          </w:tcPr>
          <w:p>
            <w:pPr>
              <w:spacing w:before="139" w:line="218" w:lineRule="auto"/>
              <w:ind w:left="26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表一：国际会议中心场租协议价格表</w:t>
            </w:r>
          </w:p>
        </w:tc>
        <w:tc>
          <w:tcPr>
            <w:tcW w:w="155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9" w:hRule="atLeast"/>
        </w:trPr>
        <w:tc>
          <w:tcPr>
            <w:tcW w:w="1583" w:type="dxa"/>
            <w:vMerge w:val="restart"/>
            <w:tcBorders>
              <w:bottom w:val="nil"/>
            </w:tcBorders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71" w:line="219" w:lineRule="auto"/>
              <w:ind w:left="2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会议室类型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>
            <w:pPr>
              <w:spacing w:before="187" w:line="334" w:lineRule="exact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position w:val="8"/>
                <w:sz w:val="22"/>
                <w:szCs w:val="22"/>
              </w:rPr>
              <w:t>规格</w:t>
            </w:r>
          </w:p>
          <w:p>
            <w:pPr>
              <w:spacing w:line="222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2"/>
                <w:szCs w:val="22"/>
              </w:rPr>
              <w:t>(m²)</w:t>
            </w:r>
          </w:p>
        </w:tc>
        <w:tc>
          <w:tcPr>
            <w:tcW w:w="859" w:type="dxa"/>
            <w:vMerge w:val="restart"/>
            <w:tcBorders>
              <w:bottom w:val="nil"/>
            </w:tcBorders>
            <w:vAlign w:val="top"/>
          </w:tcPr>
          <w:p>
            <w:pPr>
              <w:spacing w:before="188" w:line="219" w:lineRule="auto"/>
              <w:ind w:left="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每小时</w:t>
            </w:r>
          </w:p>
          <w:p>
            <w:pPr>
              <w:spacing w:before="66" w:line="218" w:lineRule="auto"/>
              <w:ind w:left="2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价格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72" w:line="219" w:lineRule="auto"/>
              <w:ind w:left="17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人数</w:t>
            </w:r>
          </w:p>
        </w:tc>
        <w:tc>
          <w:tcPr>
            <w:tcW w:w="1678" w:type="dxa"/>
            <w:gridSpan w:val="2"/>
            <w:vAlign w:val="top"/>
          </w:tcPr>
          <w:p>
            <w:pPr>
              <w:spacing w:before="49" w:line="218" w:lineRule="auto"/>
              <w:ind w:left="5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合作价</w:t>
            </w:r>
          </w:p>
        </w:tc>
        <w:tc>
          <w:tcPr>
            <w:tcW w:w="1658" w:type="dxa"/>
            <w:vMerge w:val="restart"/>
            <w:tcBorders>
              <w:bottom w:val="nil"/>
            </w:tcBorders>
            <w:vAlign w:val="top"/>
          </w:tcPr>
          <w:p>
            <w:pPr>
              <w:spacing w:before="227" w:line="238" w:lineRule="auto"/>
              <w:ind w:left="720" w:right="146" w:hanging="55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延时费(元\小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时</w:t>
            </w:r>
          </w:p>
        </w:tc>
        <w:tc>
          <w:tcPr>
            <w:tcW w:w="1389" w:type="dxa"/>
            <w:vMerge w:val="restart"/>
            <w:tcBorders>
              <w:bottom w:val="nil"/>
            </w:tcBorders>
            <w:vAlign w:val="top"/>
          </w:tcPr>
          <w:p>
            <w:pPr>
              <w:spacing w:before="229" w:line="218" w:lineRule="auto"/>
              <w:ind w:left="3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门市价</w:t>
            </w:r>
          </w:p>
          <w:p>
            <w:pPr>
              <w:spacing w:before="62" w:line="220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(半天/全天)</w:t>
            </w:r>
          </w:p>
        </w:tc>
        <w:tc>
          <w:tcPr>
            <w:tcW w:w="1554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>
            <w:pPr>
              <w:spacing w:before="132" w:line="220" w:lineRule="auto"/>
              <w:ind w:left="2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半天</w:t>
            </w:r>
          </w:p>
        </w:tc>
        <w:tc>
          <w:tcPr>
            <w:tcW w:w="889" w:type="dxa"/>
            <w:vAlign w:val="top"/>
          </w:tcPr>
          <w:p>
            <w:pPr>
              <w:spacing w:before="132" w:line="220" w:lineRule="auto"/>
              <w:ind w:left="2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全天</w:t>
            </w:r>
          </w:p>
        </w:tc>
        <w:tc>
          <w:tcPr>
            <w:tcW w:w="165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83" w:type="dxa"/>
            <w:vAlign w:val="top"/>
          </w:tcPr>
          <w:p>
            <w:pPr>
              <w:spacing w:before="111" w:line="218" w:lineRule="auto"/>
              <w:ind w:left="23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阶梯报告厅</w:t>
            </w:r>
          </w:p>
        </w:tc>
        <w:tc>
          <w:tcPr>
            <w:tcW w:w="799" w:type="dxa"/>
            <w:vAlign w:val="top"/>
          </w:tcPr>
          <w:p>
            <w:pPr>
              <w:spacing w:before="169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500</w:t>
            </w:r>
          </w:p>
        </w:tc>
        <w:tc>
          <w:tcPr>
            <w:tcW w:w="859" w:type="dxa"/>
            <w:vAlign w:val="top"/>
          </w:tcPr>
          <w:p>
            <w:pPr>
              <w:spacing w:before="169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6300</w:t>
            </w:r>
          </w:p>
        </w:tc>
        <w:tc>
          <w:tcPr>
            <w:tcW w:w="799" w:type="dxa"/>
            <w:vAlign w:val="top"/>
          </w:tcPr>
          <w:p>
            <w:pPr>
              <w:spacing w:before="116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397人</w:t>
            </w:r>
          </w:p>
        </w:tc>
        <w:tc>
          <w:tcPr>
            <w:tcW w:w="789" w:type="dxa"/>
            <w:vAlign w:val="top"/>
          </w:tcPr>
          <w:p>
            <w:pPr>
              <w:spacing w:before="168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15200</w:t>
            </w:r>
          </w:p>
        </w:tc>
        <w:tc>
          <w:tcPr>
            <w:tcW w:w="889" w:type="dxa"/>
            <w:vAlign w:val="top"/>
          </w:tcPr>
          <w:p>
            <w:pPr>
              <w:spacing w:before="169" w:line="183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20000</w:t>
            </w:r>
          </w:p>
        </w:tc>
        <w:tc>
          <w:tcPr>
            <w:tcW w:w="1658" w:type="dxa"/>
            <w:vAlign w:val="top"/>
          </w:tcPr>
          <w:p>
            <w:pPr>
              <w:spacing w:before="168" w:line="184" w:lineRule="auto"/>
              <w:ind w:left="6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1200</w:t>
            </w:r>
          </w:p>
        </w:tc>
        <w:tc>
          <w:tcPr>
            <w:tcW w:w="1389" w:type="dxa"/>
            <w:vAlign w:val="top"/>
          </w:tcPr>
          <w:p>
            <w:pPr>
              <w:spacing w:before="119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38000/50000</w:t>
            </w:r>
          </w:p>
        </w:tc>
        <w:tc>
          <w:tcPr>
            <w:tcW w:w="155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83" w:type="dxa"/>
            <w:vAlign w:val="top"/>
          </w:tcPr>
          <w:p>
            <w:pPr>
              <w:spacing w:before="102" w:line="219" w:lineRule="auto"/>
              <w:ind w:left="1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7+8号会议室</w:t>
            </w:r>
          </w:p>
        </w:tc>
        <w:tc>
          <w:tcPr>
            <w:tcW w:w="799" w:type="dxa"/>
            <w:vAlign w:val="top"/>
          </w:tcPr>
          <w:p>
            <w:pPr>
              <w:spacing w:before="160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590</w:t>
            </w:r>
          </w:p>
        </w:tc>
        <w:tc>
          <w:tcPr>
            <w:tcW w:w="859" w:type="dxa"/>
            <w:vAlign w:val="top"/>
          </w:tcPr>
          <w:p>
            <w:pPr>
              <w:spacing w:before="160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7300</w:t>
            </w:r>
          </w:p>
        </w:tc>
        <w:tc>
          <w:tcPr>
            <w:tcW w:w="799" w:type="dxa"/>
            <w:vAlign w:val="top"/>
          </w:tcPr>
          <w:p>
            <w:pPr>
              <w:spacing w:before="107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500人</w:t>
            </w:r>
          </w:p>
        </w:tc>
        <w:tc>
          <w:tcPr>
            <w:tcW w:w="789" w:type="dxa"/>
            <w:vAlign w:val="top"/>
          </w:tcPr>
          <w:p>
            <w:pPr>
              <w:spacing w:before="159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18000</w:t>
            </w:r>
          </w:p>
        </w:tc>
        <w:tc>
          <w:tcPr>
            <w:tcW w:w="889" w:type="dxa"/>
            <w:vAlign w:val="top"/>
          </w:tcPr>
          <w:p>
            <w:pPr>
              <w:spacing w:before="160" w:line="183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23200</w:t>
            </w:r>
          </w:p>
        </w:tc>
        <w:tc>
          <w:tcPr>
            <w:tcW w:w="1658" w:type="dxa"/>
            <w:vAlign w:val="top"/>
          </w:tcPr>
          <w:p>
            <w:pPr>
              <w:spacing w:before="159" w:line="184" w:lineRule="auto"/>
              <w:ind w:left="6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1200</w:t>
            </w:r>
          </w:p>
        </w:tc>
        <w:tc>
          <w:tcPr>
            <w:tcW w:w="1389" w:type="dxa"/>
            <w:vAlign w:val="top"/>
          </w:tcPr>
          <w:p>
            <w:pPr>
              <w:spacing w:before="110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45000/58000</w:t>
            </w:r>
          </w:p>
        </w:tc>
        <w:tc>
          <w:tcPr>
            <w:tcW w:w="155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83" w:type="dxa"/>
            <w:vAlign w:val="top"/>
          </w:tcPr>
          <w:p>
            <w:pPr>
              <w:spacing w:before="113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7号会议室</w:t>
            </w:r>
          </w:p>
        </w:tc>
        <w:tc>
          <w:tcPr>
            <w:tcW w:w="799" w:type="dxa"/>
            <w:vAlign w:val="top"/>
          </w:tcPr>
          <w:p>
            <w:pPr>
              <w:spacing w:before="171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320</w:t>
            </w:r>
          </w:p>
        </w:tc>
        <w:tc>
          <w:tcPr>
            <w:tcW w:w="859" w:type="dxa"/>
            <w:vAlign w:val="top"/>
          </w:tcPr>
          <w:p>
            <w:pPr>
              <w:spacing w:before="171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4300</w:t>
            </w:r>
          </w:p>
        </w:tc>
        <w:tc>
          <w:tcPr>
            <w:tcW w:w="799" w:type="dxa"/>
            <w:vAlign w:val="top"/>
          </w:tcPr>
          <w:p>
            <w:pPr>
              <w:spacing w:before="118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200人</w:t>
            </w:r>
          </w:p>
        </w:tc>
        <w:tc>
          <w:tcPr>
            <w:tcW w:w="789" w:type="dxa"/>
            <w:vAlign w:val="top"/>
          </w:tcPr>
          <w:p>
            <w:pPr>
              <w:spacing w:before="170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10000</w:t>
            </w:r>
          </w:p>
        </w:tc>
        <w:tc>
          <w:tcPr>
            <w:tcW w:w="889" w:type="dxa"/>
            <w:vAlign w:val="top"/>
          </w:tcPr>
          <w:p>
            <w:pPr>
              <w:spacing w:before="170" w:line="184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13600</w:t>
            </w:r>
          </w:p>
        </w:tc>
        <w:tc>
          <w:tcPr>
            <w:tcW w:w="1658" w:type="dxa"/>
            <w:vAlign w:val="top"/>
          </w:tcPr>
          <w:p>
            <w:pPr>
              <w:spacing w:before="171" w:line="183" w:lineRule="auto"/>
              <w:ind w:left="6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600</w:t>
            </w:r>
          </w:p>
        </w:tc>
        <w:tc>
          <w:tcPr>
            <w:tcW w:w="1389" w:type="dxa"/>
            <w:vAlign w:val="top"/>
          </w:tcPr>
          <w:p>
            <w:pPr>
              <w:spacing w:before="121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25000/34000</w:t>
            </w:r>
          </w:p>
        </w:tc>
        <w:tc>
          <w:tcPr>
            <w:tcW w:w="155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83" w:type="dxa"/>
            <w:vAlign w:val="top"/>
          </w:tcPr>
          <w:p>
            <w:pPr>
              <w:spacing w:before="104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8号会议室</w:t>
            </w:r>
          </w:p>
        </w:tc>
        <w:tc>
          <w:tcPr>
            <w:tcW w:w="799" w:type="dxa"/>
            <w:vAlign w:val="top"/>
          </w:tcPr>
          <w:p>
            <w:pPr>
              <w:spacing w:before="162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270</w:t>
            </w:r>
          </w:p>
        </w:tc>
        <w:tc>
          <w:tcPr>
            <w:tcW w:w="859" w:type="dxa"/>
            <w:vAlign w:val="top"/>
          </w:tcPr>
          <w:p>
            <w:pPr>
              <w:spacing w:before="162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4300</w:t>
            </w:r>
          </w:p>
        </w:tc>
        <w:tc>
          <w:tcPr>
            <w:tcW w:w="799" w:type="dxa"/>
            <w:vAlign w:val="top"/>
          </w:tcPr>
          <w:p>
            <w:pPr>
              <w:spacing w:before="109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150人</w:t>
            </w:r>
          </w:p>
        </w:tc>
        <w:tc>
          <w:tcPr>
            <w:tcW w:w="789" w:type="dxa"/>
            <w:vAlign w:val="top"/>
          </w:tcPr>
          <w:p>
            <w:pPr>
              <w:spacing w:before="161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10000</w:t>
            </w:r>
          </w:p>
        </w:tc>
        <w:tc>
          <w:tcPr>
            <w:tcW w:w="889" w:type="dxa"/>
            <w:vAlign w:val="top"/>
          </w:tcPr>
          <w:p>
            <w:pPr>
              <w:spacing w:before="161" w:line="184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13600</w:t>
            </w:r>
          </w:p>
        </w:tc>
        <w:tc>
          <w:tcPr>
            <w:tcW w:w="1658" w:type="dxa"/>
            <w:vAlign w:val="top"/>
          </w:tcPr>
          <w:p>
            <w:pPr>
              <w:spacing w:before="162" w:line="183" w:lineRule="auto"/>
              <w:ind w:left="6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600</w:t>
            </w:r>
          </w:p>
        </w:tc>
        <w:tc>
          <w:tcPr>
            <w:tcW w:w="1389" w:type="dxa"/>
            <w:vAlign w:val="top"/>
          </w:tcPr>
          <w:p>
            <w:pPr>
              <w:spacing w:before="112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25000/34000</w:t>
            </w:r>
          </w:p>
        </w:tc>
        <w:tc>
          <w:tcPr>
            <w:tcW w:w="155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583" w:type="dxa"/>
            <w:vAlign w:val="top"/>
          </w:tcPr>
          <w:p>
            <w:pPr>
              <w:spacing w:before="76" w:line="227" w:lineRule="auto"/>
              <w:ind w:left="284" w:right="249" w:hanging="5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2号会议室/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5号会议室</w:t>
            </w:r>
          </w:p>
        </w:tc>
        <w:tc>
          <w:tcPr>
            <w:tcW w:w="799" w:type="dxa"/>
            <w:vAlign w:val="top"/>
          </w:tcPr>
          <w:p>
            <w:pPr>
              <w:spacing w:before="262" w:line="184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180</w:t>
            </w:r>
          </w:p>
        </w:tc>
        <w:tc>
          <w:tcPr>
            <w:tcW w:w="859" w:type="dxa"/>
            <w:vAlign w:val="top"/>
          </w:tcPr>
          <w:p>
            <w:pPr>
              <w:spacing w:before="262" w:line="184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1800</w:t>
            </w:r>
          </w:p>
        </w:tc>
        <w:tc>
          <w:tcPr>
            <w:tcW w:w="799" w:type="dxa"/>
            <w:vAlign w:val="top"/>
          </w:tcPr>
          <w:p>
            <w:pPr>
              <w:spacing w:before="210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120人</w:t>
            </w:r>
          </w:p>
        </w:tc>
        <w:tc>
          <w:tcPr>
            <w:tcW w:w="789" w:type="dxa"/>
            <w:vAlign w:val="top"/>
          </w:tcPr>
          <w:p>
            <w:pPr>
              <w:spacing w:before="133" w:line="183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4000</w:t>
            </w:r>
          </w:p>
        </w:tc>
        <w:tc>
          <w:tcPr>
            <w:tcW w:w="889" w:type="dxa"/>
            <w:vAlign w:val="top"/>
          </w:tcPr>
          <w:p>
            <w:pPr>
              <w:spacing w:before="133" w:line="183" w:lineRule="auto"/>
              <w:ind w:left="2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5600</w:t>
            </w:r>
          </w:p>
        </w:tc>
        <w:tc>
          <w:tcPr>
            <w:tcW w:w="1658" w:type="dxa"/>
            <w:vAlign w:val="top"/>
          </w:tcPr>
          <w:p>
            <w:pPr>
              <w:spacing w:before="263" w:line="183" w:lineRule="auto"/>
              <w:ind w:left="6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</w:t>
            </w:r>
          </w:p>
        </w:tc>
        <w:tc>
          <w:tcPr>
            <w:tcW w:w="1389" w:type="dxa"/>
            <w:vAlign w:val="top"/>
          </w:tcPr>
          <w:p>
            <w:pPr>
              <w:spacing w:before="213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10000/14000</w:t>
            </w:r>
          </w:p>
        </w:tc>
        <w:tc>
          <w:tcPr>
            <w:tcW w:w="155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583" w:type="dxa"/>
            <w:vAlign w:val="top"/>
          </w:tcPr>
          <w:p>
            <w:pPr>
              <w:spacing w:before="117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3号会议室</w:t>
            </w:r>
          </w:p>
        </w:tc>
        <w:tc>
          <w:tcPr>
            <w:tcW w:w="799" w:type="dxa"/>
            <w:vAlign w:val="top"/>
          </w:tcPr>
          <w:p>
            <w:pPr>
              <w:spacing w:before="174" w:line="184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140</w:t>
            </w:r>
          </w:p>
        </w:tc>
        <w:tc>
          <w:tcPr>
            <w:tcW w:w="859" w:type="dxa"/>
            <w:vAlign w:val="top"/>
          </w:tcPr>
          <w:p>
            <w:pPr>
              <w:spacing w:before="174" w:line="184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1500</w:t>
            </w:r>
          </w:p>
        </w:tc>
        <w:tc>
          <w:tcPr>
            <w:tcW w:w="799" w:type="dxa"/>
            <w:vAlign w:val="top"/>
          </w:tcPr>
          <w:p>
            <w:pPr>
              <w:spacing w:before="122" w:line="222" w:lineRule="auto"/>
              <w:ind w:left="1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80人</w:t>
            </w:r>
          </w:p>
        </w:tc>
        <w:tc>
          <w:tcPr>
            <w:tcW w:w="789" w:type="dxa"/>
            <w:vAlign w:val="top"/>
          </w:tcPr>
          <w:p>
            <w:pPr>
              <w:spacing w:before="175" w:line="183" w:lineRule="auto"/>
              <w:ind w:left="1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3200</w:t>
            </w:r>
          </w:p>
        </w:tc>
        <w:tc>
          <w:tcPr>
            <w:tcW w:w="889" w:type="dxa"/>
            <w:vAlign w:val="top"/>
          </w:tcPr>
          <w:p>
            <w:pPr>
              <w:spacing w:before="175" w:line="183" w:lineRule="auto"/>
              <w:ind w:left="2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4800</w:t>
            </w:r>
          </w:p>
        </w:tc>
        <w:tc>
          <w:tcPr>
            <w:tcW w:w="1658" w:type="dxa"/>
            <w:vAlign w:val="top"/>
          </w:tcPr>
          <w:p>
            <w:pPr>
              <w:spacing w:before="175" w:line="183" w:lineRule="auto"/>
              <w:ind w:left="6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</w:t>
            </w:r>
          </w:p>
        </w:tc>
        <w:tc>
          <w:tcPr>
            <w:tcW w:w="1389" w:type="dxa"/>
            <w:vAlign w:val="top"/>
          </w:tcPr>
          <w:p>
            <w:pPr>
              <w:spacing w:before="125" w:line="224" w:lineRule="auto"/>
              <w:ind w:left="1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8000/12000</w:t>
            </w:r>
          </w:p>
        </w:tc>
        <w:tc>
          <w:tcPr>
            <w:tcW w:w="155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42" w:line="218" w:lineRule="auto"/>
        <w:ind w:left="5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三、客户方每月需确保4场会议的正常举办，未满足4场则按照门市价的5折计算；</w:t>
      </w:r>
    </w:p>
    <w:p>
      <w:pPr>
        <w:spacing w:before="223" w:line="219" w:lineRule="auto"/>
        <w:ind w:left="5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四、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客户方预定使用7号、8号会议室，需额外</w:t>
      </w:r>
      <w:r>
        <w:rPr>
          <w:rFonts w:ascii="宋体" w:hAnsi="宋体" w:eastAsia="宋体" w:cs="宋体"/>
          <w:spacing w:val="5"/>
          <w:sz w:val="21"/>
          <w:szCs w:val="21"/>
        </w:rPr>
        <w:t>支付3000元</w:t>
      </w:r>
      <w:r>
        <w:rPr>
          <w:rFonts w:ascii="宋体" w:hAnsi="宋体" w:eastAsia="宋体" w:cs="宋体"/>
          <w:sz w:val="21"/>
          <w:szCs w:val="21"/>
        </w:rPr>
        <w:t>LED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屏幕费用；</w:t>
      </w:r>
    </w:p>
    <w:p>
      <w:pPr>
        <w:spacing w:before="220" w:line="218" w:lineRule="auto"/>
        <w:ind w:left="5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五、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本协议中会议室优惠价格仅适用于客户方所举办的会议，客户方在</w:t>
      </w:r>
      <w:r>
        <w:rPr>
          <w:rFonts w:ascii="宋体" w:hAnsi="宋体" w:eastAsia="宋体" w:cs="宋体"/>
          <w:spacing w:val="-3"/>
          <w:sz w:val="21"/>
          <w:szCs w:val="21"/>
        </w:rPr>
        <w:t>洽谈会议活动时，需出示有效</w:t>
      </w:r>
    </w:p>
    <w:p>
      <w:pPr>
        <w:spacing w:before="223" w:line="219" w:lineRule="auto"/>
        <w:ind w:left="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的信息证明为科兴科学园园区协议客户，或者联</w:t>
      </w:r>
      <w:r>
        <w:rPr>
          <w:rFonts w:ascii="宋体" w:hAnsi="宋体" w:eastAsia="宋体" w:cs="宋体"/>
          <w:spacing w:val="-2"/>
          <w:sz w:val="21"/>
          <w:szCs w:val="21"/>
        </w:rPr>
        <w:t>系服务方相关销售人员进行跟进服务。</w:t>
      </w:r>
    </w:p>
    <w:p>
      <w:pPr>
        <w:spacing w:before="220" w:line="219" w:lineRule="auto"/>
        <w:ind w:left="5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六、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客户方应严格对本协议内所有条款进行保密，不得外传，否则服务方将保留追究贵任之权利；</w:t>
      </w:r>
    </w:p>
    <w:p>
      <w:pPr>
        <w:sectPr>
          <w:pgSz w:w="11900" w:h="16840"/>
          <w:pgMar w:top="802" w:right="525" w:bottom="0" w:left="1045" w:header="0" w:footer="0" w:gutter="0"/>
          <w:cols w:space="720" w:num="1"/>
        </w:sectPr>
      </w:pPr>
    </w:p>
    <w:p>
      <w:pPr>
        <w:spacing w:before="66" w:line="461" w:lineRule="exact"/>
        <w:ind w:left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position w:val="19"/>
          <w:sz w:val="21"/>
          <w:szCs w:val="21"/>
        </w:rPr>
        <w:t>七、客户方与服务方有权提前终止本协议，须提前一个月通知对方，提前终止本协议双</w:t>
      </w:r>
      <w:r>
        <w:rPr>
          <w:rFonts w:ascii="宋体" w:hAnsi="宋体" w:eastAsia="宋体" w:cs="宋体"/>
          <w:position w:val="19"/>
          <w:sz w:val="21"/>
          <w:szCs w:val="21"/>
        </w:rPr>
        <w:t>方不产生任何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赔偿损失权力；</w:t>
      </w:r>
    </w:p>
    <w:p>
      <w:pPr>
        <w:spacing w:before="209" w:line="461" w:lineRule="exact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position w:val="19"/>
          <w:sz w:val="21"/>
          <w:szCs w:val="21"/>
        </w:rPr>
        <w:t>八、本协议应适用中华人民共和国法律。因本协议所产生的一切纠纷，双方应先友好协商解决，如</w:t>
      </w:r>
      <w:r>
        <w:rPr>
          <w:rFonts w:ascii="宋体" w:hAnsi="宋体" w:eastAsia="宋体" w:cs="宋体"/>
          <w:spacing w:val="-1"/>
          <w:position w:val="19"/>
          <w:sz w:val="21"/>
          <w:szCs w:val="21"/>
        </w:rPr>
        <w:t>无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法解决，则向服务方所在地人民法院诉讼解决；</w:t>
      </w:r>
    </w:p>
    <w:p>
      <w:pPr>
        <w:spacing w:before="209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九、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本协议于双方盖章后生效；</w:t>
      </w:r>
    </w:p>
    <w:p>
      <w:pPr>
        <w:spacing w:before="210" w:line="312" w:lineRule="auto"/>
        <w:ind w:left="519" w:right="5189" w:hanging="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十、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本协议一式叁份，客户方执壹份，服务方执贰份。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(以下无正文，为盖章签字页)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68" w:line="227" w:lineRule="auto"/>
        <w:rPr>
          <w:rFonts w:ascii="宋体" w:hAnsi="宋体" w:eastAsia="宋体" w:cs="宋体"/>
          <w:sz w:val="21"/>
          <w:szCs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1460500</wp:posOffset>
            </wp:positionH>
            <wp:positionV relativeFrom="paragraph">
              <wp:posOffset>-596265</wp:posOffset>
            </wp:positionV>
            <wp:extent cx="1498600" cy="14668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8605" cy="146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6"/>
          <w:position w:val="-1"/>
          <w:sz w:val="21"/>
          <w:szCs w:val="21"/>
        </w:rPr>
        <w:t>服务方(盖章):</w:t>
      </w:r>
      <w:r>
        <w:rPr>
          <w:rFonts w:ascii="宋体" w:hAnsi="宋体" w:eastAsia="宋体" w:cs="宋体"/>
          <w:spacing w:val="-38"/>
          <w:position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position w:val="-1"/>
          <w:sz w:val="21"/>
          <w:szCs w:val="21"/>
          <w:u w:val="single" w:color="auto"/>
        </w:rPr>
        <w:t>深圳科兴生物工程有限公司科技园</w:t>
      </w:r>
      <w:r>
        <w:rPr>
          <w:rFonts w:ascii="宋体" w:hAnsi="宋体" w:eastAsia="宋体" w:cs="宋体"/>
          <w:spacing w:val="5"/>
          <w:position w:val="-1"/>
          <w:sz w:val="21"/>
          <w:szCs w:val="21"/>
          <w:u w:val="single" w:color="auto"/>
        </w:rPr>
        <w:t>分公司</w:t>
      </w:r>
      <w:r>
        <w:rPr>
          <w:rFonts w:ascii="宋体" w:hAnsi="宋体" w:eastAsia="宋体" w:cs="宋体"/>
          <w:spacing w:val="1"/>
          <w:position w:val="-1"/>
          <w:sz w:val="21"/>
          <w:szCs w:val="21"/>
        </w:rPr>
        <w:t xml:space="preserve">      </w:t>
      </w:r>
      <w:r>
        <w:rPr>
          <w:rFonts w:ascii="宋体" w:hAnsi="宋体" w:eastAsia="宋体" w:cs="宋体"/>
          <w:spacing w:val="5"/>
          <w:position w:val="3"/>
          <w:sz w:val="21"/>
          <w:szCs w:val="21"/>
        </w:rPr>
        <w:t>服务方销售经理(签章):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客户方(盖章):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u w:val="single" w:color="auto"/>
          <w:lang w:val="en-US" w:eastAsia="zh-CN"/>
        </w:rPr>
        <w:t>高维信息技术（深圳）有限公司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           </w:t>
      </w: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9"/>
          <w:sz w:val="21"/>
          <w:szCs w:val="21"/>
        </w:rPr>
        <w:t>协议签订时间：</w:t>
      </w:r>
      <w:r>
        <w:rPr>
          <w:rFonts w:ascii="宋体" w:hAnsi="宋体" w:eastAsia="宋体" w:cs="宋体"/>
          <w:spacing w:val="5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6"/>
          <w:sz w:val="21"/>
          <w:szCs w:val="21"/>
          <w:u w:val="single" w:color="auto"/>
        </w:rPr>
        <w:t xml:space="preserve">  </w:t>
      </w:r>
      <w:r>
        <w:rPr>
          <w:rFonts w:hint="eastAsia" w:ascii="宋体" w:hAnsi="宋体" w:eastAsia="宋体" w:cs="宋体"/>
          <w:spacing w:val="16"/>
          <w:sz w:val="21"/>
          <w:szCs w:val="21"/>
          <w:u w:val="single" w:color="auto"/>
          <w:lang w:val="en-US" w:eastAsia="zh-CN"/>
        </w:rPr>
        <w:t>2023</w:t>
      </w:r>
      <w:r>
        <w:rPr>
          <w:rFonts w:ascii="宋体" w:hAnsi="宋体" w:eastAsia="宋体" w:cs="宋体"/>
          <w:spacing w:val="16"/>
          <w:sz w:val="21"/>
          <w:szCs w:val="21"/>
          <w:u w:val="single" w:color="auto"/>
        </w:rPr>
        <w:t xml:space="preserve">    </w:t>
      </w:r>
      <w:r>
        <w:rPr>
          <w:rFonts w:ascii="宋体" w:hAnsi="宋体" w:eastAsia="宋体" w:cs="宋体"/>
          <w:spacing w:val="-19"/>
          <w:sz w:val="21"/>
          <w:szCs w:val="21"/>
        </w:rPr>
        <w:t>年</w:t>
      </w:r>
      <w:r>
        <w:rPr>
          <w:rFonts w:ascii="宋体" w:hAnsi="宋体" w:eastAsia="宋体" w:cs="宋体"/>
          <w:spacing w:val="7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7"/>
          <w:sz w:val="21"/>
          <w:szCs w:val="21"/>
          <w:u w:val="single" w:color="auto"/>
          <w:lang w:val="en-US" w:eastAsia="zh-CN"/>
        </w:rPr>
        <w:t>2</w:t>
      </w:r>
      <w:r>
        <w:rPr>
          <w:rFonts w:ascii="宋体" w:hAnsi="宋体" w:eastAsia="宋体" w:cs="宋体"/>
          <w:spacing w:val="7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19"/>
          <w:sz w:val="21"/>
          <w:szCs w:val="21"/>
          <w:u w:val="single" w:color="auto"/>
        </w:rPr>
        <w:t>月</w:t>
      </w:r>
      <w:r>
        <w:rPr>
          <w:rFonts w:ascii="宋体" w:hAnsi="宋体" w:eastAsia="宋体" w:cs="宋体"/>
          <w:spacing w:val="14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14"/>
          <w:sz w:val="21"/>
          <w:szCs w:val="21"/>
          <w:u w:val="single" w:color="auto"/>
          <w:lang w:val="en-US" w:eastAsia="zh-CN"/>
        </w:rPr>
        <w:t>1</w:t>
      </w:r>
      <w:r>
        <w:rPr>
          <w:rFonts w:ascii="宋体" w:hAnsi="宋体" w:eastAsia="宋体" w:cs="宋体"/>
          <w:spacing w:val="14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19"/>
          <w:sz w:val="21"/>
          <w:szCs w:val="21"/>
          <w:u w:val="single" w:color="auto"/>
        </w:rPr>
        <w:t>日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" w:line="700" w:lineRule="exact"/>
        <w:ind w:firstLine="9599"/>
        <w:textAlignment w:val="center"/>
      </w:pPr>
      <w:r>
        <w:drawing>
          <wp:inline distT="0" distB="0" distL="0" distR="0">
            <wp:extent cx="635000" cy="44450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48" cy="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431" w:right="69" w:bottom="0" w:left="1229" w:header="0" w:footer="0" w:gutter="0"/>
          <w:cols w:space="720" w:num="1"/>
        </w:sectPr>
      </w:pPr>
    </w:p>
    <w:p>
      <w:pPr>
        <w:spacing w:before="18" w:line="120" w:lineRule="exact"/>
        <w:ind w:left="3561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b/>
          <w:bCs/>
          <w:spacing w:val="-7"/>
          <w:position w:val="2"/>
          <w:sz w:val="9"/>
          <w:szCs w:val="9"/>
        </w:rPr>
        <w:t>“</w:t>
      </w:r>
      <w:r>
        <w:rPr>
          <w:rFonts w:ascii="黑体" w:hAnsi="黑体" w:eastAsia="黑体" w:cs="黑体"/>
          <w:spacing w:val="17"/>
          <w:position w:val="2"/>
          <w:sz w:val="9"/>
          <w:szCs w:val="9"/>
        </w:rPr>
        <w:t xml:space="preserve">  </w:t>
      </w:r>
      <w:r>
        <w:rPr>
          <w:rFonts w:ascii="黑体" w:hAnsi="黑体" w:eastAsia="黑体" w:cs="黑体"/>
          <w:b/>
          <w:bCs/>
          <w:spacing w:val="-7"/>
          <w:position w:val="2"/>
          <w:sz w:val="9"/>
          <w:szCs w:val="9"/>
        </w:rPr>
        <w:t>凯</w:t>
      </w:r>
      <w:r>
        <w:rPr>
          <w:rFonts w:ascii="黑体" w:hAnsi="黑体" w:eastAsia="黑体" w:cs="黑体"/>
          <w:spacing w:val="17"/>
          <w:w w:val="101"/>
          <w:position w:val="2"/>
          <w:sz w:val="9"/>
          <w:szCs w:val="9"/>
        </w:rPr>
        <w:t xml:space="preserve">  </w:t>
      </w:r>
      <w:r>
        <w:rPr>
          <w:rFonts w:ascii="黑体" w:hAnsi="黑体" w:eastAsia="黑体" w:cs="黑体"/>
          <w:b/>
          <w:bCs/>
          <w:spacing w:val="-7"/>
          <w:position w:val="2"/>
          <w:sz w:val="9"/>
          <w:szCs w:val="9"/>
        </w:rPr>
        <w:t>已</w:t>
      </w:r>
      <w:r>
        <w:rPr>
          <w:rFonts w:ascii="黑体" w:hAnsi="黑体" w:eastAsia="黑体" w:cs="黑体"/>
          <w:spacing w:val="14"/>
          <w:w w:val="102"/>
          <w:position w:val="2"/>
          <w:sz w:val="9"/>
          <w:szCs w:val="9"/>
        </w:rPr>
        <w:t xml:space="preserve">  </w:t>
      </w:r>
      <w:r>
        <w:rPr>
          <w:rFonts w:ascii="黑体" w:hAnsi="黑体" w:eastAsia="黑体" w:cs="黑体"/>
          <w:b/>
          <w:bCs/>
          <w:spacing w:val="-7"/>
          <w:position w:val="2"/>
          <w:sz w:val="9"/>
          <w:szCs w:val="9"/>
        </w:rPr>
        <w:t>兴</w:t>
      </w:r>
      <w:r>
        <w:rPr>
          <w:rFonts w:ascii="黑体" w:hAnsi="黑体" w:eastAsia="黑体" w:cs="黑体"/>
          <w:spacing w:val="17"/>
          <w:w w:val="101"/>
          <w:position w:val="2"/>
          <w:sz w:val="9"/>
          <w:szCs w:val="9"/>
        </w:rPr>
        <w:t xml:space="preserve">  </w:t>
      </w:r>
      <w:r>
        <w:rPr>
          <w:rFonts w:ascii="黑体" w:hAnsi="黑体" w:eastAsia="黑体" w:cs="黑体"/>
          <w:b/>
          <w:bCs/>
          <w:spacing w:val="-7"/>
          <w:position w:val="2"/>
          <w:sz w:val="9"/>
          <w:szCs w:val="9"/>
        </w:rPr>
        <w:t>2</w:t>
      </w:r>
    </w:p>
    <w:p>
      <w:pPr>
        <w:spacing w:line="220" w:lineRule="auto"/>
        <w:ind w:left="3607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6"/>
          <w:sz w:val="17"/>
          <w:szCs w:val="17"/>
        </w:rPr>
        <w:t>科兴科学园</w:t>
      </w:r>
    </w:p>
    <w:p>
      <w:pPr>
        <w:spacing w:before="7" w:line="192" w:lineRule="auto"/>
        <w:ind w:left="3605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Intergational</w:t>
      </w:r>
      <w:r>
        <w:rPr>
          <w:rFonts w:ascii="Times New Roman" w:hAnsi="Times New Roman" w:eastAsia="Times New Roman" w:cs="Times New Roman"/>
          <w:spacing w:val="1"/>
          <w:sz w:val="17"/>
          <w:szCs w:val="17"/>
        </w:rPr>
        <w:t xml:space="preserve">               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Conference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Cenrer</w:t>
      </w:r>
    </w:p>
    <w:p>
      <w:pPr>
        <w:spacing w:line="355" w:lineRule="auto"/>
        <w:rPr>
          <w:rFonts w:ascii="Arial"/>
          <w:sz w:val="21"/>
        </w:rPr>
      </w:pPr>
    </w:p>
    <w:p>
      <w:pPr>
        <w:spacing w:line="355" w:lineRule="auto"/>
        <w:rPr>
          <w:rFonts w:ascii="Arial"/>
          <w:sz w:val="21"/>
        </w:rPr>
      </w:pPr>
    </w:p>
    <w:p>
      <w:pPr>
        <w:spacing w:before="91" w:line="219" w:lineRule="auto"/>
        <w:ind w:left="217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3"/>
          <w:sz w:val="28"/>
          <w:szCs w:val="28"/>
        </w:rPr>
        <w:t>科兴科学园国际会议中心2023年商务服务协议</w:t>
      </w:r>
    </w:p>
    <w:p>
      <w:pPr>
        <w:spacing w:before="200" w:line="219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客户方名称：高维信息技术(深圳)有限公司</w:t>
      </w:r>
    </w:p>
    <w:p>
      <w:pPr>
        <w:spacing w:before="62" w:line="300" w:lineRule="exact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position w:val="7"/>
          <w:sz w:val="20"/>
          <w:szCs w:val="20"/>
        </w:rPr>
        <w:t>联系地址：深圳市罗湖区桂园街道深南东路5016号京基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100</w:t>
      </w:r>
      <w:r>
        <w:rPr>
          <w:rFonts w:ascii="宋体" w:hAnsi="宋体" w:eastAsia="宋体" w:cs="宋体"/>
          <w:spacing w:val="-11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大</w:t>
      </w:r>
      <w:r>
        <w:rPr>
          <w:rFonts w:ascii="宋体" w:hAnsi="宋体" w:eastAsia="宋体" w:cs="宋体"/>
          <w:spacing w:val="-35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厦</w:t>
      </w:r>
      <w:r>
        <w:rPr>
          <w:rFonts w:ascii="宋体" w:hAnsi="宋体" w:eastAsia="宋体" w:cs="宋体"/>
          <w:spacing w:val="-40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2</w:t>
      </w:r>
      <w:r>
        <w:rPr>
          <w:rFonts w:ascii="宋体" w:hAnsi="宋体" w:eastAsia="宋体" w:cs="宋体"/>
          <w:spacing w:val="-27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1</w:t>
      </w:r>
      <w:r>
        <w:rPr>
          <w:rFonts w:ascii="宋体" w:hAnsi="宋体" w:eastAsia="宋体" w:cs="宋体"/>
          <w:spacing w:val="-20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楼21</w:t>
      </w:r>
      <w:r>
        <w:rPr>
          <w:rFonts w:ascii="宋体" w:hAnsi="宋体" w:eastAsia="宋体" w:cs="宋体"/>
          <w:spacing w:val="-55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-</w:t>
      </w:r>
      <w:r>
        <w:rPr>
          <w:rFonts w:ascii="宋体" w:hAnsi="宋体" w:eastAsia="宋体" w:cs="宋体"/>
          <w:spacing w:val="-38"/>
          <w:position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7"/>
          <w:sz w:val="20"/>
          <w:szCs w:val="20"/>
        </w:rPr>
        <w:t>15单元</w:t>
      </w:r>
    </w:p>
    <w:p>
      <w:pPr>
        <w:spacing w:before="1" w:line="219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姓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8"/>
          <w:sz w:val="20"/>
          <w:szCs w:val="20"/>
        </w:rPr>
        <w:t>名：王灿平</w:t>
      </w:r>
    </w:p>
    <w:p>
      <w:pPr>
        <w:spacing w:before="65" w:line="221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电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5"/>
          <w:sz w:val="20"/>
          <w:szCs w:val="20"/>
        </w:rPr>
        <w:t>话：13823190226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65" w:line="219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服务方名称：深圳科兴生物工程有限公司科技园分公司</w:t>
      </w:r>
    </w:p>
    <w:p>
      <w:pPr>
        <w:spacing w:before="74" w:line="310" w:lineRule="exact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position w:val="8"/>
          <w:sz w:val="20"/>
          <w:szCs w:val="20"/>
        </w:rPr>
        <w:t>联系地址：深圳市南山区高新区中区科苑路科兴科学园B</w:t>
      </w:r>
      <w:r>
        <w:rPr>
          <w:rFonts w:ascii="宋体" w:hAnsi="宋体" w:eastAsia="宋体" w:cs="宋体"/>
          <w:spacing w:val="-37"/>
          <w:position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position w:val="8"/>
          <w:sz w:val="20"/>
          <w:szCs w:val="20"/>
        </w:rPr>
        <w:t>栋4单元1楼国际会议中心</w:t>
      </w:r>
    </w:p>
    <w:p>
      <w:pPr>
        <w:spacing w:before="1" w:line="219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姓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3"/>
          <w:sz w:val="20"/>
          <w:szCs w:val="20"/>
        </w:rPr>
        <w:t>名</w:t>
      </w:r>
      <w:r>
        <w:rPr>
          <w:rFonts w:ascii="宋体" w:hAnsi="宋体" w:eastAsia="宋体" w:cs="宋体"/>
          <w:spacing w:val="-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：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郭婧</w:t>
      </w:r>
    </w:p>
    <w:p>
      <w:pPr>
        <w:spacing w:before="75" w:line="221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8"/>
          <w:sz w:val="20"/>
          <w:szCs w:val="20"/>
        </w:rPr>
        <w:t>电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8"/>
          <w:sz w:val="20"/>
          <w:szCs w:val="20"/>
        </w:rPr>
        <w:t>话：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8"/>
          <w:sz w:val="20"/>
          <w:szCs w:val="20"/>
        </w:rPr>
        <w:t>18126281251</w:t>
      </w:r>
    </w:p>
    <w:p>
      <w:pPr>
        <w:spacing w:line="399" w:lineRule="auto"/>
        <w:rPr>
          <w:rFonts w:ascii="Arial"/>
          <w:sz w:val="21"/>
        </w:rPr>
      </w:pPr>
    </w:p>
    <w:p>
      <w:pPr>
        <w:spacing w:before="65" w:line="433" w:lineRule="auto"/>
        <w:ind w:left="145" w:right="428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服务方运营的南山科兴科学园国际会议中心(简称“会议中心”)是一家专业会议服务接待场所，为了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给客户方提供更好的科兴科学园相关的配套服务和优惠措施，经服务方与客户方友好协商，签订本《科兴</w:t>
      </w:r>
    </w:p>
    <w:p>
      <w:pPr>
        <w:spacing w:line="216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科学园国际会议中心2023年商务服务协议》(以下简称“《本协议》”),具体协议内</w:t>
      </w:r>
      <w:r>
        <w:rPr>
          <w:rFonts w:ascii="宋体" w:hAnsi="宋体" w:eastAsia="宋体" w:cs="宋体"/>
          <w:spacing w:val="5"/>
          <w:sz w:val="20"/>
          <w:szCs w:val="20"/>
        </w:rPr>
        <w:t>容如下：</w:t>
      </w:r>
    </w:p>
    <w:p>
      <w:pPr>
        <w:spacing w:before="218" w:line="219" w:lineRule="auto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一、本协议有效期为</w:t>
      </w:r>
      <w:r>
        <w:rPr>
          <w:rFonts w:ascii="宋体" w:hAnsi="宋体" w:eastAsia="宋体" w:cs="宋体"/>
          <w:spacing w:val="7"/>
          <w:sz w:val="20"/>
          <w:szCs w:val="20"/>
          <w:u w:val="single" w:color="auto"/>
        </w:rPr>
        <w:t>2023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年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  <w:u w:val="single" w:color="auto"/>
        </w:rPr>
        <w:t>02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月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  <w:u w:val="single" w:color="auto"/>
        </w:rPr>
        <w:t>01日至2023</w:t>
      </w:r>
      <w:r>
        <w:rPr>
          <w:rFonts w:ascii="宋体" w:hAnsi="宋体" w:eastAsia="宋体" w:cs="宋体"/>
          <w:spacing w:val="7"/>
          <w:sz w:val="20"/>
          <w:szCs w:val="20"/>
        </w:rPr>
        <w:t>年</w:t>
      </w:r>
      <w:r>
        <w:rPr>
          <w:rFonts w:ascii="宋体" w:hAnsi="宋体" w:eastAsia="宋体" w:cs="宋体"/>
          <w:spacing w:val="5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  <w:u w:val="single" w:color="auto"/>
        </w:rPr>
        <w:t>12</w:t>
      </w:r>
      <w:r>
        <w:rPr>
          <w:rFonts w:ascii="宋体" w:hAnsi="宋体" w:eastAsia="宋体" w:cs="宋体"/>
          <w:spacing w:val="6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月</w:t>
      </w:r>
      <w:r>
        <w:rPr>
          <w:rFonts w:ascii="宋体" w:hAnsi="宋体" w:eastAsia="宋体" w:cs="宋体"/>
          <w:spacing w:val="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  <w:u w:val="single" w:color="auto"/>
        </w:rPr>
        <w:t>31</w:t>
      </w:r>
      <w:r>
        <w:rPr>
          <w:rFonts w:ascii="宋体" w:hAnsi="宋体" w:eastAsia="宋体" w:cs="宋体"/>
          <w:spacing w:val="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日止；</w:t>
      </w:r>
    </w:p>
    <w:p>
      <w:pPr>
        <w:spacing w:before="121" w:line="362" w:lineRule="exact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position w:val="12"/>
          <w:sz w:val="20"/>
          <w:szCs w:val="20"/>
        </w:rPr>
        <w:t>二、</w:t>
      </w:r>
      <w:r>
        <w:rPr>
          <w:rFonts w:ascii="宋体" w:hAnsi="宋体" w:eastAsia="宋体" w:cs="宋体"/>
          <w:spacing w:val="-30"/>
          <w:position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position w:val="12"/>
          <w:sz w:val="20"/>
          <w:szCs w:val="20"/>
        </w:rPr>
        <w:t>客户方可享受会议中心场租协议价(表一),免费使用</w:t>
      </w:r>
      <w:r>
        <w:rPr>
          <w:rFonts w:ascii="宋体" w:hAnsi="宋体" w:eastAsia="宋体" w:cs="宋体"/>
          <w:spacing w:val="-54"/>
          <w:position w:val="12"/>
          <w:sz w:val="20"/>
          <w:szCs w:val="20"/>
        </w:rPr>
        <w:t xml:space="preserve"> </w:t>
      </w:r>
      <w:r>
        <w:rPr>
          <w:rFonts w:ascii="宋体" w:hAnsi="宋体" w:eastAsia="宋体" w:cs="宋体"/>
          <w:position w:val="12"/>
          <w:sz w:val="20"/>
          <w:szCs w:val="20"/>
        </w:rPr>
        <w:t>LED</w:t>
      </w:r>
      <w:r>
        <w:rPr>
          <w:rFonts w:ascii="宋体" w:hAnsi="宋体" w:eastAsia="宋体" w:cs="宋体"/>
          <w:spacing w:val="12"/>
          <w:position w:val="12"/>
          <w:sz w:val="20"/>
          <w:szCs w:val="20"/>
        </w:rPr>
        <w:t>、</w:t>
      </w:r>
      <w:r>
        <w:rPr>
          <w:rFonts w:ascii="宋体" w:hAnsi="宋体" w:eastAsia="宋体" w:cs="宋体"/>
          <w:spacing w:val="-9"/>
          <w:position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position w:val="12"/>
          <w:sz w:val="20"/>
          <w:szCs w:val="20"/>
        </w:rPr>
        <w:t>音响设备</w:t>
      </w:r>
      <w:r>
        <w:rPr>
          <w:rFonts w:ascii="宋体" w:hAnsi="宋体" w:eastAsia="宋体" w:cs="宋体"/>
          <w:spacing w:val="11"/>
          <w:position w:val="12"/>
          <w:sz w:val="20"/>
          <w:szCs w:val="20"/>
        </w:rPr>
        <w:t>、麦克风、讲台、活动舞台</w:t>
      </w:r>
    </w:p>
    <w:p>
      <w:pPr>
        <w:spacing w:before="1" w:line="218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活动指示牌、会议文具等；</w:t>
      </w:r>
    </w:p>
    <w:p>
      <w:pPr>
        <w:spacing w:line="211" w:lineRule="exact"/>
      </w:pPr>
    </w:p>
    <w:tbl>
      <w:tblPr>
        <w:tblStyle w:val="4"/>
        <w:tblW w:w="103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799"/>
        <w:gridCol w:w="859"/>
        <w:gridCol w:w="799"/>
        <w:gridCol w:w="779"/>
        <w:gridCol w:w="909"/>
        <w:gridCol w:w="1638"/>
        <w:gridCol w:w="1389"/>
        <w:gridCol w:w="15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8756" w:type="dxa"/>
            <w:gridSpan w:val="8"/>
            <w:vAlign w:val="top"/>
          </w:tcPr>
          <w:p>
            <w:pPr>
              <w:spacing w:before="128" w:line="218" w:lineRule="auto"/>
              <w:ind w:left="26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表一：国际会议中心场租协议价格表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84" w:type="dxa"/>
            <w:vMerge w:val="restart"/>
            <w:tcBorders>
              <w:bottom w:val="nil"/>
            </w:tcBorders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71" w:line="219" w:lineRule="auto"/>
              <w:ind w:left="2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会议室类型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>
            <w:pPr>
              <w:spacing w:before="217" w:line="314" w:lineRule="exact"/>
              <w:ind w:left="1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position w:val="6"/>
                <w:sz w:val="22"/>
                <w:szCs w:val="22"/>
              </w:rPr>
              <w:t>规格</w:t>
            </w:r>
          </w:p>
          <w:p>
            <w:pPr>
              <w:spacing w:line="222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2"/>
                <w:szCs w:val="22"/>
              </w:rPr>
              <w:t>(m²)</w:t>
            </w:r>
          </w:p>
        </w:tc>
        <w:tc>
          <w:tcPr>
            <w:tcW w:w="859" w:type="dxa"/>
            <w:vMerge w:val="restart"/>
            <w:tcBorders>
              <w:bottom w:val="nil"/>
            </w:tcBorders>
            <w:vAlign w:val="top"/>
          </w:tcPr>
          <w:p>
            <w:pPr>
              <w:spacing w:before="217" w:line="219" w:lineRule="auto"/>
              <w:ind w:left="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每小时</w:t>
            </w:r>
          </w:p>
          <w:p>
            <w:pPr>
              <w:spacing w:before="56" w:line="218" w:lineRule="auto"/>
              <w:ind w:left="2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价格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72" w:line="219" w:lineRule="auto"/>
              <w:ind w:left="17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人数</w:t>
            </w:r>
          </w:p>
        </w:tc>
        <w:tc>
          <w:tcPr>
            <w:tcW w:w="1688" w:type="dxa"/>
            <w:gridSpan w:val="2"/>
            <w:vAlign w:val="top"/>
          </w:tcPr>
          <w:p>
            <w:pPr>
              <w:spacing w:before="45" w:line="218" w:lineRule="auto"/>
              <w:ind w:left="50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合作价</w:t>
            </w:r>
          </w:p>
        </w:tc>
        <w:tc>
          <w:tcPr>
            <w:tcW w:w="1638" w:type="dxa"/>
            <w:vMerge w:val="restart"/>
            <w:tcBorders>
              <w:bottom w:val="nil"/>
            </w:tcBorders>
            <w:vAlign w:val="top"/>
          </w:tcPr>
          <w:p>
            <w:pPr>
              <w:spacing w:before="249" w:line="230" w:lineRule="auto"/>
              <w:ind w:left="706" w:right="133" w:hanging="55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延时费(元\小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时</w:t>
            </w:r>
          </w:p>
        </w:tc>
        <w:tc>
          <w:tcPr>
            <w:tcW w:w="1389" w:type="dxa"/>
            <w:vMerge w:val="restart"/>
            <w:tcBorders>
              <w:bottom w:val="nil"/>
            </w:tcBorders>
            <w:vAlign w:val="top"/>
          </w:tcPr>
          <w:p>
            <w:pPr>
              <w:spacing w:before="219" w:line="218" w:lineRule="auto"/>
              <w:ind w:left="36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门市价</w:t>
            </w:r>
          </w:p>
          <w:p>
            <w:pPr>
              <w:spacing w:before="92" w:line="220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(半天/全天)</w:t>
            </w:r>
          </w:p>
        </w:tc>
        <w:tc>
          <w:tcPr>
            <w:tcW w:w="1574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58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>
            <w:pPr>
              <w:spacing w:before="142" w:line="220" w:lineRule="auto"/>
              <w:ind w:left="2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半天</w:t>
            </w:r>
          </w:p>
        </w:tc>
        <w:tc>
          <w:tcPr>
            <w:tcW w:w="909" w:type="dxa"/>
            <w:vAlign w:val="top"/>
          </w:tcPr>
          <w:p>
            <w:pPr>
              <w:spacing w:before="142" w:line="220" w:lineRule="auto"/>
              <w:ind w:left="2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全天</w:t>
            </w:r>
          </w:p>
        </w:tc>
        <w:tc>
          <w:tcPr>
            <w:tcW w:w="16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84" w:type="dxa"/>
            <w:vAlign w:val="top"/>
          </w:tcPr>
          <w:p>
            <w:pPr>
              <w:spacing w:before="111" w:line="218" w:lineRule="auto"/>
              <w:ind w:left="2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阶梯报告厅</w:t>
            </w:r>
          </w:p>
        </w:tc>
        <w:tc>
          <w:tcPr>
            <w:tcW w:w="799" w:type="dxa"/>
            <w:vAlign w:val="top"/>
          </w:tcPr>
          <w:p>
            <w:pPr>
              <w:spacing w:before="169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500</w:t>
            </w:r>
          </w:p>
        </w:tc>
        <w:tc>
          <w:tcPr>
            <w:tcW w:w="859" w:type="dxa"/>
            <w:vAlign w:val="top"/>
          </w:tcPr>
          <w:p>
            <w:pPr>
              <w:spacing w:before="169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6300</w:t>
            </w:r>
          </w:p>
        </w:tc>
        <w:tc>
          <w:tcPr>
            <w:tcW w:w="799" w:type="dxa"/>
            <w:vAlign w:val="top"/>
          </w:tcPr>
          <w:p>
            <w:pPr>
              <w:spacing w:before="116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397人</w:t>
            </w:r>
          </w:p>
        </w:tc>
        <w:tc>
          <w:tcPr>
            <w:tcW w:w="779" w:type="dxa"/>
            <w:vAlign w:val="top"/>
          </w:tcPr>
          <w:p>
            <w:pPr>
              <w:spacing w:before="168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15200</w:t>
            </w:r>
          </w:p>
        </w:tc>
        <w:tc>
          <w:tcPr>
            <w:tcW w:w="909" w:type="dxa"/>
            <w:vAlign w:val="top"/>
          </w:tcPr>
          <w:p>
            <w:pPr>
              <w:spacing w:before="169" w:line="183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20000</w:t>
            </w:r>
          </w:p>
        </w:tc>
        <w:tc>
          <w:tcPr>
            <w:tcW w:w="1638" w:type="dxa"/>
            <w:vAlign w:val="top"/>
          </w:tcPr>
          <w:p>
            <w:pPr>
              <w:spacing w:before="168" w:line="184" w:lineRule="auto"/>
              <w:ind w:left="5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1200</w:t>
            </w:r>
          </w:p>
        </w:tc>
        <w:tc>
          <w:tcPr>
            <w:tcW w:w="1389" w:type="dxa"/>
            <w:vAlign w:val="top"/>
          </w:tcPr>
          <w:p>
            <w:pPr>
              <w:spacing w:before="119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38000/50000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84" w:type="dxa"/>
            <w:vAlign w:val="top"/>
          </w:tcPr>
          <w:p>
            <w:pPr>
              <w:spacing w:before="102" w:line="219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7+8号会议室</w:t>
            </w:r>
          </w:p>
        </w:tc>
        <w:tc>
          <w:tcPr>
            <w:tcW w:w="799" w:type="dxa"/>
            <w:vAlign w:val="top"/>
          </w:tcPr>
          <w:p>
            <w:pPr>
              <w:spacing w:before="160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590</w:t>
            </w:r>
          </w:p>
        </w:tc>
        <w:tc>
          <w:tcPr>
            <w:tcW w:w="859" w:type="dxa"/>
            <w:vAlign w:val="top"/>
          </w:tcPr>
          <w:p>
            <w:pPr>
              <w:spacing w:before="160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7300</w:t>
            </w:r>
          </w:p>
        </w:tc>
        <w:tc>
          <w:tcPr>
            <w:tcW w:w="799" w:type="dxa"/>
            <w:vAlign w:val="top"/>
          </w:tcPr>
          <w:p>
            <w:pPr>
              <w:spacing w:before="107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500人</w:t>
            </w:r>
          </w:p>
        </w:tc>
        <w:tc>
          <w:tcPr>
            <w:tcW w:w="779" w:type="dxa"/>
            <w:vAlign w:val="top"/>
          </w:tcPr>
          <w:p>
            <w:pPr>
              <w:spacing w:before="159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18000</w:t>
            </w:r>
          </w:p>
        </w:tc>
        <w:tc>
          <w:tcPr>
            <w:tcW w:w="909" w:type="dxa"/>
            <w:vAlign w:val="top"/>
          </w:tcPr>
          <w:p>
            <w:pPr>
              <w:spacing w:before="160" w:line="183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23200</w:t>
            </w:r>
          </w:p>
        </w:tc>
        <w:tc>
          <w:tcPr>
            <w:tcW w:w="1638" w:type="dxa"/>
            <w:vAlign w:val="top"/>
          </w:tcPr>
          <w:p>
            <w:pPr>
              <w:spacing w:before="159" w:line="184" w:lineRule="auto"/>
              <w:ind w:left="5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1200</w:t>
            </w:r>
          </w:p>
        </w:tc>
        <w:tc>
          <w:tcPr>
            <w:tcW w:w="1389" w:type="dxa"/>
            <w:vAlign w:val="top"/>
          </w:tcPr>
          <w:p>
            <w:pPr>
              <w:spacing w:before="110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45000/58000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84" w:type="dxa"/>
            <w:vAlign w:val="top"/>
          </w:tcPr>
          <w:p>
            <w:pPr>
              <w:spacing w:before="113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7号会议室</w:t>
            </w:r>
          </w:p>
        </w:tc>
        <w:tc>
          <w:tcPr>
            <w:tcW w:w="799" w:type="dxa"/>
            <w:vAlign w:val="top"/>
          </w:tcPr>
          <w:p>
            <w:pPr>
              <w:spacing w:before="171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320</w:t>
            </w:r>
          </w:p>
        </w:tc>
        <w:tc>
          <w:tcPr>
            <w:tcW w:w="859" w:type="dxa"/>
            <w:vAlign w:val="top"/>
          </w:tcPr>
          <w:p>
            <w:pPr>
              <w:spacing w:before="171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4300</w:t>
            </w:r>
          </w:p>
        </w:tc>
        <w:tc>
          <w:tcPr>
            <w:tcW w:w="799" w:type="dxa"/>
            <w:vAlign w:val="top"/>
          </w:tcPr>
          <w:p>
            <w:pPr>
              <w:spacing w:before="118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200人</w:t>
            </w:r>
          </w:p>
        </w:tc>
        <w:tc>
          <w:tcPr>
            <w:tcW w:w="779" w:type="dxa"/>
            <w:vAlign w:val="top"/>
          </w:tcPr>
          <w:p>
            <w:pPr>
              <w:spacing w:before="120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10000</w:t>
            </w:r>
          </w:p>
        </w:tc>
        <w:tc>
          <w:tcPr>
            <w:tcW w:w="909" w:type="dxa"/>
            <w:vAlign w:val="top"/>
          </w:tcPr>
          <w:p>
            <w:pPr>
              <w:spacing w:before="120" w:line="184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13600</w:t>
            </w:r>
          </w:p>
        </w:tc>
        <w:tc>
          <w:tcPr>
            <w:tcW w:w="1638" w:type="dxa"/>
            <w:vAlign w:val="top"/>
          </w:tcPr>
          <w:p>
            <w:pPr>
              <w:spacing w:before="171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600</w:t>
            </w:r>
          </w:p>
        </w:tc>
        <w:tc>
          <w:tcPr>
            <w:tcW w:w="1389" w:type="dxa"/>
            <w:vAlign w:val="top"/>
          </w:tcPr>
          <w:p>
            <w:pPr>
              <w:spacing w:before="121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25000/34000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4" w:type="dxa"/>
            <w:vAlign w:val="top"/>
          </w:tcPr>
          <w:p>
            <w:pPr>
              <w:spacing w:before="104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8号会议室</w:t>
            </w:r>
          </w:p>
        </w:tc>
        <w:tc>
          <w:tcPr>
            <w:tcW w:w="799" w:type="dxa"/>
            <w:vAlign w:val="top"/>
          </w:tcPr>
          <w:p>
            <w:pPr>
              <w:spacing w:before="162" w:line="183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270</w:t>
            </w:r>
          </w:p>
        </w:tc>
        <w:tc>
          <w:tcPr>
            <w:tcW w:w="859" w:type="dxa"/>
            <w:vAlign w:val="top"/>
          </w:tcPr>
          <w:p>
            <w:pPr>
              <w:spacing w:before="162" w:line="183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4300</w:t>
            </w:r>
          </w:p>
        </w:tc>
        <w:tc>
          <w:tcPr>
            <w:tcW w:w="799" w:type="dxa"/>
            <w:vAlign w:val="top"/>
          </w:tcPr>
          <w:p>
            <w:pPr>
              <w:spacing w:before="109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150人</w:t>
            </w:r>
          </w:p>
        </w:tc>
        <w:tc>
          <w:tcPr>
            <w:tcW w:w="779" w:type="dxa"/>
            <w:vAlign w:val="top"/>
          </w:tcPr>
          <w:p>
            <w:pPr>
              <w:spacing w:before="161" w:line="184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10000</w:t>
            </w:r>
          </w:p>
        </w:tc>
        <w:tc>
          <w:tcPr>
            <w:tcW w:w="909" w:type="dxa"/>
            <w:vAlign w:val="top"/>
          </w:tcPr>
          <w:p>
            <w:pPr>
              <w:spacing w:before="161" w:line="184" w:lineRule="auto"/>
              <w:ind w:left="1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13600</w:t>
            </w:r>
          </w:p>
        </w:tc>
        <w:tc>
          <w:tcPr>
            <w:tcW w:w="1638" w:type="dxa"/>
            <w:vAlign w:val="top"/>
          </w:tcPr>
          <w:p>
            <w:pPr>
              <w:spacing w:before="162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600</w:t>
            </w:r>
          </w:p>
        </w:tc>
        <w:tc>
          <w:tcPr>
            <w:tcW w:w="1389" w:type="dxa"/>
            <w:vAlign w:val="top"/>
          </w:tcPr>
          <w:p>
            <w:pPr>
              <w:spacing w:before="112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25000/34000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584" w:type="dxa"/>
            <w:vAlign w:val="top"/>
          </w:tcPr>
          <w:p>
            <w:pPr>
              <w:spacing w:before="46" w:line="248" w:lineRule="auto"/>
              <w:ind w:left="284" w:right="250" w:hanging="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2号会议室/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5号会议室</w:t>
            </w:r>
          </w:p>
        </w:tc>
        <w:tc>
          <w:tcPr>
            <w:tcW w:w="799" w:type="dxa"/>
            <w:vAlign w:val="top"/>
          </w:tcPr>
          <w:p>
            <w:pPr>
              <w:spacing w:before="272" w:line="184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180</w:t>
            </w:r>
          </w:p>
        </w:tc>
        <w:tc>
          <w:tcPr>
            <w:tcW w:w="859" w:type="dxa"/>
            <w:vAlign w:val="top"/>
          </w:tcPr>
          <w:p>
            <w:pPr>
              <w:spacing w:before="272" w:line="184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1800</w:t>
            </w:r>
          </w:p>
        </w:tc>
        <w:tc>
          <w:tcPr>
            <w:tcW w:w="799" w:type="dxa"/>
            <w:vAlign w:val="top"/>
          </w:tcPr>
          <w:p>
            <w:pPr>
              <w:spacing w:before="220" w:line="222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120人</w:t>
            </w:r>
          </w:p>
        </w:tc>
        <w:tc>
          <w:tcPr>
            <w:tcW w:w="779" w:type="dxa"/>
            <w:vAlign w:val="top"/>
          </w:tcPr>
          <w:p>
            <w:pPr>
              <w:spacing w:before="143" w:line="183" w:lineRule="auto"/>
              <w:ind w:left="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4000</w:t>
            </w:r>
          </w:p>
        </w:tc>
        <w:tc>
          <w:tcPr>
            <w:tcW w:w="909" w:type="dxa"/>
            <w:vAlign w:val="top"/>
          </w:tcPr>
          <w:p>
            <w:pPr>
              <w:spacing w:before="133" w:line="183" w:lineRule="auto"/>
              <w:ind w:left="2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5600</w:t>
            </w:r>
          </w:p>
        </w:tc>
        <w:tc>
          <w:tcPr>
            <w:tcW w:w="1638" w:type="dxa"/>
            <w:vAlign w:val="top"/>
          </w:tcPr>
          <w:p>
            <w:pPr>
              <w:spacing w:before="273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</w:t>
            </w:r>
          </w:p>
        </w:tc>
        <w:tc>
          <w:tcPr>
            <w:tcW w:w="1389" w:type="dxa"/>
            <w:vAlign w:val="top"/>
          </w:tcPr>
          <w:p>
            <w:pPr>
              <w:spacing w:before="223" w:line="224" w:lineRule="auto"/>
              <w:ind w:left="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10000/14000</w:t>
            </w:r>
          </w:p>
        </w:tc>
        <w:tc>
          <w:tcPr>
            <w:tcW w:w="15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4" w:type="dxa"/>
            <w:vAlign w:val="top"/>
          </w:tcPr>
          <w:p>
            <w:pPr>
              <w:spacing w:before="107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3号会议室</w:t>
            </w:r>
          </w:p>
        </w:tc>
        <w:tc>
          <w:tcPr>
            <w:tcW w:w="799" w:type="dxa"/>
            <w:vAlign w:val="top"/>
          </w:tcPr>
          <w:p>
            <w:pPr>
              <w:spacing w:before="164" w:line="184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140</w:t>
            </w:r>
          </w:p>
        </w:tc>
        <w:tc>
          <w:tcPr>
            <w:tcW w:w="859" w:type="dxa"/>
            <w:vAlign w:val="top"/>
          </w:tcPr>
          <w:p>
            <w:pPr>
              <w:spacing w:before="164" w:line="184" w:lineRule="auto"/>
              <w:ind w:left="2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1500</w:t>
            </w:r>
          </w:p>
        </w:tc>
        <w:tc>
          <w:tcPr>
            <w:tcW w:w="799" w:type="dxa"/>
            <w:vAlign w:val="top"/>
          </w:tcPr>
          <w:p>
            <w:pPr>
              <w:spacing w:before="112" w:line="222" w:lineRule="auto"/>
              <w:ind w:left="1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80人</w:t>
            </w:r>
          </w:p>
        </w:tc>
        <w:tc>
          <w:tcPr>
            <w:tcW w:w="779" w:type="dxa"/>
            <w:vAlign w:val="top"/>
          </w:tcPr>
          <w:p>
            <w:pPr>
              <w:spacing w:before="165" w:line="183" w:lineRule="auto"/>
              <w:ind w:left="2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3200</w:t>
            </w:r>
          </w:p>
        </w:tc>
        <w:tc>
          <w:tcPr>
            <w:tcW w:w="909" w:type="dxa"/>
            <w:vAlign w:val="top"/>
          </w:tcPr>
          <w:p>
            <w:pPr>
              <w:spacing w:before="165" w:line="183" w:lineRule="auto"/>
              <w:ind w:left="2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4800</w:t>
            </w:r>
          </w:p>
        </w:tc>
        <w:tc>
          <w:tcPr>
            <w:tcW w:w="1638" w:type="dxa"/>
            <w:vAlign w:val="top"/>
          </w:tcPr>
          <w:p>
            <w:pPr>
              <w:spacing w:before="165" w:line="183" w:lineRule="auto"/>
              <w:ind w:left="6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400</w:t>
            </w:r>
          </w:p>
        </w:tc>
        <w:tc>
          <w:tcPr>
            <w:tcW w:w="1389" w:type="dxa"/>
            <w:vAlign w:val="top"/>
          </w:tcPr>
          <w:p>
            <w:pPr>
              <w:spacing w:before="115" w:line="224" w:lineRule="auto"/>
              <w:ind w:left="1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8000/12000</w:t>
            </w:r>
          </w:p>
        </w:tc>
        <w:tc>
          <w:tcPr>
            <w:tcW w:w="157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41" w:line="218" w:lineRule="auto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三、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客户方每月需确保4场会议的正常举办，未满足4场则按照门市价</w:t>
      </w:r>
      <w:r>
        <w:rPr>
          <w:rFonts w:ascii="宋体" w:hAnsi="宋体" w:eastAsia="宋体" w:cs="宋体"/>
          <w:spacing w:val="14"/>
          <w:sz w:val="20"/>
          <w:szCs w:val="20"/>
        </w:rPr>
        <w:t>的5折计算；</w:t>
      </w:r>
    </w:p>
    <w:p>
      <w:pPr>
        <w:spacing w:before="234" w:line="219" w:lineRule="auto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四、</w:t>
      </w:r>
      <w:r>
        <w:rPr>
          <w:rFonts w:ascii="宋体" w:hAnsi="宋体" w:eastAsia="宋体" w:cs="宋体"/>
          <w:spacing w:val="-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客户方预定使用7号、8号会议室，需额外支付3000元</w:t>
      </w:r>
      <w:r>
        <w:rPr>
          <w:rFonts w:ascii="宋体" w:hAnsi="宋体" w:eastAsia="宋体" w:cs="宋体"/>
          <w:sz w:val="20"/>
          <w:szCs w:val="20"/>
        </w:rPr>
        <w:t>LED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屏幕费用；</w:t>
      </w:r>
    </w:p>
    <w:p>
      <w:pPr>
        <w:spacing w:before="233" w:line="218" w:lineRule="auto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五、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本协议中会议室优惠价格仅适用于客户方所举办的会议，客户方在洽谈会议活动时，需出示有效</w:t>
      </w:r>
    </w:p>
    <w:p>
      <w:pPr>
        <w:spacing w:before="234" w:line="219" w:lineRule="auto"/>
        <w:ind w:left="1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的信息证明为科兴科学园园区协议客户，或者联系服务方相</w:t>
      </w:r>
      <w:r>
        <w:rPr>
          <w:rFonts w:ascii="宋体" w:hAnsi="宋体" w:eastAsia="宋体" w:cs="宋体"/>
          <w:spacing w:val="8"/>
          <w:sz w:val="20"/>
          <w:szCs w:val="20"/>
        </w:rPr>
        <w:t>关销售人员进行跟进服务。</w:t>
      </w:r>
    </w:p>
    <w:p>
      <w:pPr>
        <w:spacing w:before="233" w:line="219" w:lineRule="auto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六、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客户方应严格对本协议内所有条款进行保密，不得外传，否则服务方将保留追究责任之权利</w:t>
      </w:r>
      <w:r>
        <w:rPr>
          <w:rFonts w:ascii="宋体" w:hAnsi="宋体" w:eastAsia="宋体" w:cs="宋体"/>
          <w:spacing w:val="6"/>
          <w:sz w:val="20"/>
          <w:szCs w:val="20"/>
        </w:rPr>
        <w:t>；</w:t>
      </w:r>
    </w:p>
    <w:p>
      <w:pPr>
        <w:sectPr>
          <w:pgSz w:w="11900" w:h="16840"/>
          <w:pgMar w:top="854" w:right="545" w:bottom="0" w:left="1014" w:header="0" w:footer="0" w:gutter="0"/>
          <w:cols w:space="720" w:num="1"/>
        </w:sectPr>
      </w:pPr>
    </w:p>
    <w:p>
      <w:pPr>
        <w:spacing w:before="66" w:line="461" w:lineRule="exact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position w:val="19"/>
          <w:sz w:val="21"/>
          <w:szCs w:val="21"/>
        </w:rPr>
        <w:t>七、客户方与服务方有权提前终止本协议，须提前一个月通知对方，提前终止本协议双</w:t>
      </w:r>
      <w:r>
        <w:rPr>
          <w:rFonts w:ascii="宋体" w:hAnsi="宋体" w:eastAsia="宋体" w:cs="宋体"/>
          <w:position w:val="19"/>
          <w:sz w:val="21"/>
          <w:szCs w:val="21"/>
        </w:rPr>
        <w:t>方不产生任何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赔偿损失权力；</w:t>
      </w:r>
    </w:p>
    <w:p>
      <w:pPr>
        <w:spacing w:before="209" w:line="461" w:lineRule="exact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position w:val="19"/>
          <w:sz w:val="21"/>
          <w:szCs w:val="21"/>
        </w:rPr>
        <w:t>八、本协议应适用中华人民共和国法律。因本协议所产生的一切纠纷，双方应先友好协商解决，如无</w:t>
      </w:r>
    </w:p>
    <w:p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法解决，则向服务方所在地人民法院诉讼解决；</w:t>
      </w:r>
    </w:p>
    <w:p>
      <w:pPr>
        <w:spacing w:before="209"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九、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本协议于双方盖章后生效；</w:t>
      </w:r>
    </w:p>
    <w:p>
      <w:pPr>
        <w:spacing w:before="210" w:line="312" w:lineRule="auto"/>
        <w:ind w:left="529" w:right="4293" w:hanging="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十、本协议一式叁份，客户方执壹份，服务方执贰份。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(以下无正文，为盖章签字页)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69" w:line="227" w:lineRule="auto"/>
        <w:rPr>
          <w:rFonts w:ascii="宋体" w:hAnsi="宋体" w:eastAsia="宋体" w:cs="宋体"/>
          <w:sz w:val="21"/>
          <w:szCs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1479550</wp:posOffset>
            </wp:positionH>
            <wp:positionV relativeFrom="paragraph">
              <wp:posOffset>-582930</wp:posOffset>
            </wp:positionV>
            <wp:extent cx="1504950" cy="14732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2" cy="1473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5"/>
          <w:sz w:val="21"/>
          <w:szCs w:val="21"/>
        </w:rPr>
        <w:t>服务方(盖章):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  <w:u w:val="single" w:color="auto"/>
        </w:rPr>
        <w:t>深圳科兴生物工程有限公司科技园分公司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   </w:t>
      </w:r>
      <w:r>
        <w:rPr>
          <w:rFonts w:ascii="宋体" w:hAnsi="宋体" w:eastAsia="宋体" w:cs="宋体"/>
          <w:spacing w:val="5"/>
          <w:position w:val="1"/>
          <w:sz w:val="21"/>
          <w:szCs w:val="21"/>
        </w:rPr>
        <w:t>服务方销售经</w:t>
      </w:r>
      <w:r>
        <w:rPr>
          <w:rFonts w:ascii="宋体" w:hAnsi="宋体" w:eastAsia="宋体" w:cs="宋体"/>
          <w:spacing w:val="4"/>
          <w:position w:val="1"/>
          <w:sz w:val="21"/>
          <w:szCs w:val="21"/>
        </w:rPr>
        <w:t>理(签章):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客户方(盖章):</w:t>
      </w:r>
      <w:r>
        <w:rPr>
          <w:rFonts w:ascii="宋体" w:hAnsi="宋体" w:eastAsia="宋体" w:cs="宋体"/>
          <w:spacing w:val="2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  <w:u w:val="single" w:color="auto"/>
          <w:lang w:val="en-US" w:eastAsia="zh-CN"/>
        </w:rPr>
        <w:t>高维信息技术（深圳）有限公司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 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5"/>
          <w:sz w:val="21"/>
          <w:szCs w:val="21"/>
        </w:rPr>
        <w:t>协议签订时间：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u w:val="single" w:color="auto"/>
          <w:lang w:val="en-US" w:eastAsia="zh-CN"/>
        </w:rPr>
        <w:t>2023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5"/>
          <w:sz w:val="21"/>
          <w:szCs w:val="21"/>
        </w:rPr>
        <w:t>年</w:t>
      </w:r>
      <w:r>
        <w:rPr>
          <w:rFonts w:ascii="宋体" w:hAnsi="宋体" w:eastAsia="宋体" w:cs="宋体"/>
          <w:spacing w:val="12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12"/>
          <w:sz w:val="21"/>
          <w:szCs w:val="21"/>
          <w:u w:val="single" w:color="auto"/>
          <w:lang w:val="en-US" w:eastAsia="zh-CN"/>
        </w:rPr>
        <w:t>2</w:t>
      </w:r>
      <w:r>
        <w:rPr>
          <w:rFonts w:ascii="宋体" w:hAnsi="宋体" w:eastAsia="宋体" w:cs="宋体"/>
          <w:spacing w:val="12"/>
          <w:sz w:val="21"/>
          <w:szCs w:val="21"/>
          <w:u w:val="single" w:color="auto"/>
        </w:rPr>
        <w:t xml:space="preserve">  </w:t>
      </w:r>
      <w:r>
        <w:rPr>
          <w:rFonts w:ascii="宋体" w:hAnsi="宋体" w:eastAsia="宋体" w:cs="宋体"/>
          <w:spacing w:val="-25"/>
          <w:sz w:val="21"/>
          <w:szCs w:val="21"/>
          <w:u w:val="single" w:color="auto"/>
        </w:rPr>
        <w:t>月</w:t>
      </w:r>
      <w:r>
        <w:rPr>
          <w:rFonts w:ascii="宋体" w:hAnsi="宋体" w:eastAsia="宋体" w:cs="宋体"/>
          <w:spacing w:val="20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20"/>
          <w:sz w:val="21"/>
          <w:szCs w:val="21"/>
          <w:u w:val="single" w:color="auto"/>
          <w:lang w:val="en-US" w:eastAsia="zh-CN"/>
        </w:rPr>
        <w:t>1</w:t>
      </w:r>
      <w:r>
        <w:rPr>
          <w:rFonts w:ascii="宋体" w:hAnsi="宋体" w:eastAsia="宋体" w:cs="宋体"/>
          <w:spacing w:val="20"/>
          <w:sz w:val="21"/>
          <w:szCs w:val="21"/>
          <w:u w:val="single" w:color="auto"/>
        </w:rPr>
        <w:t xml:space="preserve">  </w:t>
      </w:r>
      <w:r>
        <w:rPr>
          <w:rFonts w:ascii="宋体" w:hAnsi="宋体" w:eastAsia="宋体" w:cs="宋体"/>
          <w:spacing w:val="-25"/>
          <w:sz w:val="21"/>
          <w:szCs w:val="21"/>
          <w:u w:val="single" w:color="auto"/>
        </w:rPr>
        <w:t>日</w:t>
      </w:r>
    </w:p>
    <w:sectPr>
      <w:pgSz w:w="11900" w:h="16840"/>
      <w:pgMar w:top="1431" w:right="971" w:bottom="0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2YzNjBkOTgyNWQ1YTMxYzM3MzMwNWFiODNmOWIzYWMifQ=="/>
  </w:docVars>
  <w:rsids>
    <w:rsidRoot w:val="00000000"/>
    <w:rsid w:val="6E7C3E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2023-03-01T11:14:00Z</dcterms:created>
  <dc:creator>Kingsoft-PDF</dc:creator>
  <cp:lastModifiedBy>王灿平Sunny</cp:lastModifiedBy>
  <dcterms:modified xsi:type="dcterms:W3CDTF">2023-03-01T03:17:33Z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2023-03-01T11:14:37Z</vt:filetime>
  </property>
  <property fmtid="{D5CDD505-2E9C-101B-9397-08002B2CF9AE}" pid="4" name="UsrData">
    <vt:lpwstr>63fec30b0d38b70015be02b6</vt:lpwstr>
  </property>
  <property fmtid="{D5CDD505-2E9C-101B-9397-08002B2CF9AE}" pid="5" name="KSOProductBuildVer">
    <vt:lpwstr>2052-11.1.0.13703</vt:lpwstr>
  </property>
  <property fmtid="{D5CDD505-2E9C-101B-9397-08002B2CF9AE}" pid="6" name="ICV">
    <vt:lpwstr>2B237D966822487880FA56AA8B165567</vt:lpwstr>
  </property>
</Properties>
</file>