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 w:line="288" w:lineRule="auto"/>
        <w:jc w:val="center"/>
        <w:rPr>
          <w:rFonts w:ascii="仿宋" w:hAnsi="仿宋" w:eastAsia="仿宋"/>
          <w:b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借 贷 合 同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贷款方：</w:t>
      </w:r>
      <w:r>
        <w:rPr>
          <w:rFonts w:hint="default" w:ascii="仿宋" w:hAnsi="仿宋" w:eastAsia="仿宋"/>
          <w:sz w:val="24"/>
          <w:szCs w:val="24"/>
          <w:lang w:val="en-US"/>
        </w:rPr>
        <w:t>刘伟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身份证号码：</w:t>
      </w:r>
      <w:r>
        <w:rPr>
          <w:rFonts w:hint="default" w:ascii="仿宋" w:hAnsi="仿宋" w:eastAsia="仿宋"/>
          <w:sz w:val="24"/>
          <w:szCs w:val="24"/>
          <w:lang w:val="en-US"/>
        </w:rPr>
        <w:t>370628197911045512</w:t>
      </w:r>
    </w:p>
    <w:p>
      <w:pPr>
        <w:spacing w:line="288" w:lineRule="auto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>借款方：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马健</w:t>
      </w:r>
    </w:p>
    <w:p>
      <w:pPr>
        <w:spacing w:line="288" w:lineRule="auto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>身份证号码：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230204199103041930</w:t>
      </w:r>
    </w:p>
    <w:p>
      <w:pPr>
        <w:spacing w:after="0" w:line="288" w:lineRule="auto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>联系电话：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18710157270</w:t>
      </w:r>
    </w:p>
    <w:p>
      <w:pPr>
        <w:spacing w:after="0" w:line="288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  <w:lang w:val="en-US"/>
        </w:rPr>
        <w:t>本合同由上述双方于2023年11月30日于深圳市罗湖区签订。</w:t>
      </w:r>
    </w:p>
    <w:p>
      <w:pPr>
        <w:spacing w:line="288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借款方</w:t>
      </w:r>
      <w:r>
        <w:rPr>
          <w:rFonts w:hint="default" w:ascii="仿宋" w:hAnsi="仿宋" w:eastAsia="仿宋"/>
          <w:sz w:val="24"/>
          <w:szCs w:val="24"/>
          <w:lang w:val="en-US"/>
        </w:rPr>
        <w:t>因个人原因</w:t>
      </w:r>
      <w:r>
        <w:rPr>
          <w:rFonts w:hint="eastAsia" w:ascii="仿宋" w:hAnsi="仿宋" w:eastAsia="仿宋"/>
          <w:sz w:val="24"/>
          <w:szCs w:val="24"/>
        </w:rPr>
        <w:t>向贷款方</w:t>
      </w:r>
      <w:r>
        <w:rPr>
          <w:rFonts w:hint="default" w:ascii="仿宋" w:hAnsi="仿宋" w:eastAsia="仿宋"/>
          <w:sz w:val="24"/>
          <w:szCs w:val="24"/>
          <w:lang w:val="en-US"/>
        </w:rPr>
        <w:t>短期拆借款项</w:t>
      </w:r>
      <w:r>
        <w:rPr>
          <w:rFonts w:hint="eastAsia" w:ascii="仿宋" w:hAnsi="仿宋" w:eastAsia="仿宋"/>
          <w:sz w:val="24"/>
          <w:szCs w:val="24"/>
        </w:rPr>
        <w:t>，经双方协商，特订立本合同，以便共同遵守。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　　第一条：本</w:t>
      </w:r>
      <w:r>
        <w:rPr>
          <w:rFonts w:hint="default" w:ascii="仿宋" w:hAnsi="仿宋" w:eastAsia="仿宋"/>
          <w:sz w:val="24"/>
          <w:szCs w:val="24"/>
          <w:lang w:val="en-US"/>
        </w:rPr>
        <w:t>合同项下借款</w:t>
      </w:r>
      <w:r>
        <w:rPr>
          <w:rFonts w:hint="eastAsia" w:ascii="仿宋" w:hAnsi="仿宋" w:eastAsia="仿宋"/>
          <w:sz w:val="24"/>
          <w:szCs w:val="24"/>
        </w:rPr>
        <w:t>为借贷双方共同协商的民间贷款；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　　第二条：本</w:t>
      </w:r>
      <w:r>
        <w:rPr>
          <w:rFonts w:hint="default" w:ascii="仿宋" w:hAnsi="仿宋" w:eastAsia="仿宋"/>
          <w:sz w:val="24"/>
          <w:szCs w:val="24"/>
          <w:lang w:val="en-US"/>
        </w:rPr>
        <w:t>合同项下借款</w:t>
      </w:r>
      <w:r>
        <w:rPr>
          <w:rFonts w:hint="eastAsia" w:ascii="仿宋" w:hAnsi="仿宋" w:eastAsia="仿宋"/>
          <w:sz w:val="24"/>
          <w:szCs w:val="24"/>
        </w:rPr>
        <w:t>用于借款方</w:t>
      </w:r>
      <w:r>
        <w:rPr>
          <w:rFonts w:hint="eastAsia" w:ascii="仿宋" w:hAnsi="仿宋" w:eastAsia="仿宋"/>
          <w:sz w:val="24"/>
          <w:szCs w:val="24"/>
          <w:u w:val="single"/>
        </w:rPr>
        <w:t xml:space="preserve"> </w:t>
      </w:r>
      <w:r>
        <w:rPr>
          <w:rFonts w:hint="default" w:ascii="仿宋" w:hAnsi="仿宋" w:eastAsia="仿宋"/>
          <w:sz w:val="24"/>
          <w:szCs w:val="24"/>
          <w:u w:val="single"/>
          <w:lang w:val="en-US"/>
        </w:rPr>
        <w:t>资金周转或其他合法用途</w:t>
      </w:r>
      <w:r>
        <w:rPr>
          <w:rFonts w:hint="eastAsia" w:ascii="仿宋" w:hAnsi="仿宋" w:eastAsia="仿宋"/>
          <w:sz w:val="24"/>
          <w:szCs w:val="24"/>
        </w:rPr>
        <w:t>；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　　第三条：借款金额为人民币（大写）</w:t>
      </w:r>
      <w:r>
        <w:rPr>
          <w:rFonts w:hint="eastAsia" w:ascii="仿宋" w:hAnsi="仿宋" w:eastAsia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/>
          <w:sz w:val="24"/>
          <w:szCs w:val="24"/>
          <w:u w:val="single"/>
          <w:lang w:val="en-US" w:eastAsia="zh-CN"/>
        </w:rPr>
        <w:t>20000</w:t>
      </w:r>
      <w:r>
        <w:rPr>
          <w:rFonts w:ascii="仿宋" w:hAnsi="仿宋" w:eastAsia="仿宋"/>
          <w:sz w:val="24"/>
          <w:szCs w:val="24"/>
          <w:u w:val="single"/>
        </w:rPr>
        <w:t xml:space="preserve">     </w:t>
      </w:r>
      <w:r>
        <w:rPr>
          <w:rFonts w:hint="eastAsia" w:ascii="仿宋" w:hAnsi="仿宋" w:eastAsia="仿宋"/>
          <w:sz w:val="24"/>
          <w:szCs w:val="24"/>
        </w:rPr>
        <w:t>元整。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第四条：借款利率为</w:t>
      </w:r>
      <w:r>
        <w:rPr>
          <w:rFonts w:hint="default" w:ascii="仿宋" w:hAnsi="仿宋" w:eastAsia="仿宋"/>
          <w:sz w:val="24"/>
          <w:szCs w:val="24"/>
          <w:lang w:val="en-US"/>
        </w:rPr>
        <w:t>：附条件</w:t>
      </w:r>
      <w:r>
        <w:rPr>
          <w:rFonts w:hint="eastAsia" w:ascii="仿宋" w:hAnsi="仿宋" w:eastAsia="仿宋"/>
          <w:sz w:val="24"/>
          <w:szCs w:val="24"/>
          <w:u w:val="single"/>
        </w:rPr>
        <w:t>按</w:t>
      </w:r>
      <w:r>
        <w:rPr>
          <w:rFonts w:hint="default" w:ascii="仿宋" w:hAnsi="仿宋" w:eastAsia="仿宋"/>
          <w:sz w:val="24"/>
          <w:szCs w:val="24"/>
          <w:u w:val="single"/>
          <w:lang w:val="en-US"/>
        </w:rPr>
        <w:t>年</w:t>
      </w:r>
      <w:r>
        <w:rPr>
          <w:rFonts w:hint="eastAsia" w:ascii="仿宋" w:hAnsi="仿宋" w:eastAsia="仿宋"/>
          <w:sz w:val="24"/>
          <w:szCs w:val="24"/>
          <w:u w:val="single"/>
        </w:rPr>
        <w:t>计息</w:t>
      </w:r>
      <w:r>
        <w:rPr>
          <w:rFonts w:hint="eastAsia" w:ascii="仿宋" w:hAnsi="仿宋" w:eastAsia="仿宋"/>
          <w:sz w:val="24"/>
          <w:szCs w:val="24"/>
        </w:rPr>
        <w:t>，即</w:t>
      </w:r>
      <w:r>
        <w:rPr>
          <w:rFonts w:hint="default" w:ascii="仿宋" w:hAnsi="仿宋" w:eastAsia="仿宋"/>
          <w:sz w:val="24"/>
          <w:szCs w:val="24"/>
          <w:lang w:val="en-US"/>
        </w:rPr>
        <w:t>如借款方 7日内归还则按0%支付7日利息（不满7日按7日），如借款方自取得借款之日起超出7日归还则自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借款</w:t>
      </w:r>
      <w:r>
        <w:rPr>
          <w:rFonts w:hint="default" w:ascii="仿宋" w:hAnsi="仿宋" w:eastAsia="仿宋"/>
          <w:sz w:val="24"/>
          <w:szCs w:val="24"/>
          <w:lang w:val="en-US"/>
        </w:rPr>
        <w:t>之日起开始计算利息至借款方实际归还款项之日，利息计算方式为年利率6</w:t>
      </w:r>
      <w:r>
        <w:rPr>
          <w:rFonts w:hint="eastAsia" w:ascii="仿宋" w:hAnsi="仿宋" w:eastAsia="仿宋"/>
          <w:sz w:val="24"/>
          <w:szCs w:val="24"/>
        </w:rPr>
        <w:t>%。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　　第五条：借款期限为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3</w:t>
      </w:r>
      <w:r>
        <w:rPr>
          <w:rFonts w:hint="default" w:ascii="仿宋" w:hAnsi="仿宋" w:eastAsia="仿宋"/>
          <w:sz w:val="24"/>
          <w:szCs w:val="24"/>
          <w:lang w:val="en-US"/>
        </w:rPr>
        <w:t>日</w:t>
      </w:r>
      <w:r>
        <w:rPr>
          <w:rFonts w:hint="eastAsia" w:ascii="仿宋" w:hAnsi="仿宋" w:eastAsia="仿宋"/>
          <w:sz w:val="24"/>
          <w:szCs w:val="24"/>
        </w:rPr>
        <w:t>，即自</w:t>
      </w:r>
      <w:r>
        <w:rPr>
          <w:rFonts w:ascii="仿宋" w:hAnsi="仿宋" w:eastAsia="仿宋"/>
          <w:sz w:val="24"/>
          <w:szCs w:val="24"/>
        </w:rPr>
        <w:t>202</w:t>
      </w:r>
      <w:r>
        <w:rPr>
          <w:rFonts w:ascii="仿宋" w:hAnsi="仿宋" w:eastAsia="仿宋"/>
          <w:sz w:val="24"/>
          <w:szCs w:val="24"/>
          <w:lang w:val="en-US"/>
        </w:rPr>
        <w:t>3</w:t>
      </w:r>
      <w:r>
        <w:rPr>
          <w:rFonts w:hint="eastAsia" w:ascii="仿宋" w:hAnsi="仿宋" w:eastAsia="仿宋"/>
          <w:sz w:val="24"/>
          <w:szCs w:val="24"/>
        </w:rPr>
        <w:t>年</w:t>
      </w:r>
      <w:r>
        <w:rPr>
          <w:rFonts w:hint="default" w:ascii="仿宋" w:hAnsi="仿宋" w:eastAsia="仿宋"/>
          <w:sz w:val="24"/>
          <w:szCs w:val="24"/>
          <w:lang w:val="en-US"/>
        </w:rPr>
        <w:t>1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/>
          <w:sz w:val="24"/>
          <w:szCs w:val="24"/>
        </w:rPr>
        <w:t>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12</w:t>
      </w:r>
      <w:r>
        <w:rPr>
          <w:rFonts w:hint="eastAsia" w:ascii="仿宋" w:hAnsi="仿宋" w:eastAsia="仿宋"/>
          <w:sz w:val="24"/>
          <w:szCs w:val="24"/>
        </w:rPr>
        <w:t>日至</w:t>
      </w:r>
      <w:r>
        <w:rPr>
          <w:rFonts w:hint="default" w:ascii="仿宋" w:hAnsi="仿宋" w:eastAsia="仿宋"/>
          <w:sz w:val="24"/>
          <w:szCs w:val="24"/>
          <w:lang w:val="en-US"/>
        </w:rPr>
        <w:t>2023</w:t>
      </w:r>
      <w:r>
        <w:rPr>
          <w:rFonts w:hint="eastAsia" w:ascii="仿宋" w:hAnsi="仿宋" w:eastAsia="仿宋"/>
          <w:sz w:val="24"/>
          <w:szCs w:val="24"/>
        </w:rPr>
        <w:t>年</w:t>
      </w:r>
      <w:r>
        <w:rPr>
          <w:rFonts w:hint="default" w:ascii="仿宋" w:hAnsi="仿宋" w:eastAsia="仿宋"/>
          <w:sz w:val="24"/>
          <w:szCs w:val="24"/>
          <w:lang w:val="en-US"/>
        </w:rPr>
        <w:t>12</w:t>
      </w:r>
      <w:r>
        <w:rPr>
          <w:rFonts w:hint="eastAsia" w:ascii="仿宋" w:hAnsi="仿宋" w:eastAsia="仿宋"/>
          <w:sz w:val="24"/>
          <w:szCs w:val="24"/>
        </w:rPr>
        <w:t>月</w:t>
      </w:r>
      <w:r>
        <w:rPr>
          <w:rFonts w:hint="default" w:ascii="仿宋" w:hAnsi="仿宋" w:eastAsia="仿宋"/>
          <w:sz w:val="24"/>
          <w:szCs w:val="24"/>
          <w:lang w:val="en-US"/>
        </w:rPr>
        <w:t>1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4</w:t>
      </w:r>
      <w:r>
        <w:rPr>
          <w:rFonts w:hint="eastAsia" w:ascii="仿宋" w:hAnsi="仿宋" w:eastAsia="仿宋"/>
          <w:sz w:val="24"/>
          <w:szCs w:val="24"/>
        </w:rPr>
        <w:t>日。</w:t>
      </w:r>
      <w:r>
        <w:rPr>
          <w:rFonts w:hint="default" w:ascii="仿宋" w:hAnsi="仿宋" w:eastAsia="仿宋"/>
          <w:sz w:val="24"/>
          <w:szCs w:val="24"/>
          <w:lang w:val="en-US"/>
        </w:rPr>
        <w:t>贷款方于2023年12月1日前将借款支付至借款方账户：</w:t>
      </w:r>
    </w:p>
    <w:p>
      <w:pPr>
        <w:spacing w:line="288" w:lineRule="auto"/>
        <w:ind w:firstLineChars="200"/>
        <w:rPr>
          <w:rFonts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  <w:lang w:val="en-US"/>
        </w:rPr>
        <w:t>户  名：刘伟</w:t>
      </w:r>
    </w:p>
    <w:p>
      <w:pPr>
        <w:spacing w:line="288" w:lineRule="auto"/>
        <w:ind w:firstLineChars="200"/>
        <w:rPr>
          <w:rFonts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  <w:lang w:val="en-US"/>
        </w:rPr>
        <w:t>账  号：6228480127112976676</w:t>
      </w:r>
    </w:p>
    <w:p>
      <w:pPr>
        <w:spacing w:line="288" w:lineRule="auto"/>
        <w:ind w:firstLineChars="200"/>
        <w:rPr>
          <w:rFonts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  <w:lang w:val="en-US"/>
        </w:rPr>
        <w:t>开户行：农业银行深圳莲塘支行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第六条：借款方承诺，还款方式</w:t>
      </w:r>
      <w:r>
        <w:rPr>
          <w:rFonts w:hint="default" w:ascii="仿宋" w:hAnsi="仿宋" w:eastAsia="仿宋"/>
          <w:sz w:val="24"/>
          <w:szCs w:val="24"/>
          <w:lang w:val="en-US"/>
        </w:rPr>
        <w:t>为：</w:t>
      </w:r>
      <w:r>
        <w:rPr>
          <w:rFonts w:hint="eastAsia" w:ascii="仿宋" w:hAnsi="仿宋" w:eastAsia="仿宋"/>
          <w:sz w:val="24"/>
          <w:szCs w:val="24"/>
        </w:rPr>
        <w:t>到期本息一次结清。即</w:t>
      </w:r>
      <w:r>
        <w:rPr>
          <w:rFonts w:ascii="仿宋" w:hAnsi="仿宋" w:eastAsia="仿宋"/>
          <w:sz w:val="24"/>
          <w:szCs w:val="24"/>
        </w:rPr>
        <w:t xml:space="preserve">  </w:t>
      </w:r>
      <w:r>
        <w:rPr>
          <w:rFonts w:ascii="仿宋" w:hAnsi="仿宋" w:eastAsia="仿宋"/>
          <w:sz w:val="24"/>
          <w:szCs w:val="24"/>
          <w:lang w:val="en-US"/>
        </w:rPr>
        <w:t>2023</w:t>
      </w:r>
      <w:r>
        <w:rPr>
          <w:rFonts w:hint="eastAsia" w:ascii="仿宋" w:hAnsi="仿宋" w:eastAsia="仿宋"/>
          <w:sz w:val="24"/>
          <w:szCs w:val="24"/>
        </w:rPr>
        <w:t>年</w:t>
      </w:r>
      <w:r>
        <w:rPr>
          <w:rFonts w:hint="default" w:ascii="仿宋" w:hAnsi="仿宋" w:eastAsia="仿宋"/>
          <w:sz w:val="24"/>
          <w:szCs w:val="24"/>
          <w:lang w:val="en-US"/>
        </w:rPr>
        <w:t>12</w:t>
      </w:r>
      <w:r>
        <w:rPr>
          <w:rFonts w:hint="eastAsia" w:ascii="仿宋" w:hAnsi="仿宋" w:eastAsia="仿宋"/>
          <w:sz w:val="24"/>
          <w:szCs w:val="24"/>
        </w:rPr>
        <w:t>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14</w:t>
      </w:r>
      <w:r>
        <w:rPr>
          <w:rFonts w:hint="eastAsia" w:ascii="仿宋" w:hAnsi="仿宋" w:eastAsia="仿宋"/>
          <w:sz w:val="24"/>
          <w:szCs w:val="24"/>
        </w:rPr>
        <w:t>日借款方一次性还给贷款方本息共计：人民币（大写）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2万</w:t>
      </w:r>
      <w:r>
        <w:rPr>
          <w:rFonts w:ascii="仿宋" w:hAnsi="仿宋" w:eastAsia="仿宋"/>
          <w:sz w:val="24"/>
          <w:szCs w:val="24"/>
        </w:rPr>
        <w:t xml:space="preserve"> </w:t>
      </w:r>
      <w:r>
        <w:rPr>
          <w:rFonts w:hint="eastAsia" w:ascii="仿宋" w:hAnsi="仿宋" w:eastAsia="仿宋"/>
          <w:sz w:val="24"/>
          <w:szCs w:val="24"/>
        </w:rPr>
        <w:t>元整。</w:t>
      </w:r>
      <w:r>
        <w:rPr>
          <w:rFonts w:hint="default" w:ascii="仿宋" w:hAnsi="仿宋" w:eastAsia="仿宋"/>
          <w:sz w:val="24"/>
          <w:szCs w:val="24"/>
          <w:lang w:val="en-US"/>
        </w:rPr>
        <w:t>如借款方逾期还款，贷款方有权要求借款方按月支付利息。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第七条：承诺条款 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1、借款方必须按照借款合同规定的用途使用借款，不得用借款进行违法活动。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2、借款方必须按照合同规定的期限还本付息。</w:t>
      </w:r>
    </w:p>
    <w:p>
      <w:pPr>
        <w:spacing w:line="288" w:lineRule="auto"/>
        <w:ind w:firstLine="48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第八条：解决合同纠纷的方式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执行本合同发生争议，由当事人双方协商解决。协商不成，双方同意向</w:t>
      </w:r>
      <w:r>
        <w:rPr>
          <w:rFonts w:hint="default" w:ascii="仿宋" w:hAnsi="仿宋" w:eastAsia="仿宋"/>
          <w:sz w:val="24"/>
          <w:szCs w:val="24"/>
          <w:lang w:val="en-US"/>
        </w:rPr>
        <w:t>本合同签订地</w:t>
      </w:r>
      <w:r>
        <w:rPr>
          <w:rFonts w:hint="eastAsia" w:ascii="仿宋" w:hAnsi="仿宋" w:eastAsia="仿宋"/>
          <w:sz w:val="24"/>
          <w:szCs w:val="24"/>
        </w:rPr>
        <w:t>人民法院起诉。</w:t>
      </w:r>
    </w:p>
    <w:p>
      <w:pPr>
        <w:spacing w:line="288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　　第九条：任何一方当事人不得擅自变更或解除合同。本合同即便变更、解除或到期终止，借款方已占用但尚未归还的借款和应付的利息，仍应按本合同的规定偿付。</w:t>
      </w:r>
      <w:r>
        <w:rPr>
          <w:rFonts w:hint="default" w:ascii="仿宋" w:hAnsi="仿宋" w:eastAsia="仿宋"/>
          <w:sz w:val="24"/>
          <w:szCs w:val="24"/>
          <w:lang w:val="en-US"/>
        </w:rPr>
        <w:t>本合同违约方还应承担另一方为主张权利支出的合理费用，包括诉讼法、律师费、担保费、公证费等。</w:t>
      </w:r>
    </w:p>
    <w:p>
      <w:pPr>
        <w:spacing w:line="288" w:lineRule="auto"/>
        <w:ind w:firstLine="480"/>
        <w:rPr>
          <w:rFonts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  <w:lang w:val="en-US"/>
        </w:rPr>
        <w:t>第十条：</w:t>
      </w:r>
      <w:r>
        <w:rPr>
          <w:rFonts w:hint="eastAsia" w:ascii="仿宋" w:hAnsi="仿宋" w:eastAsia="仿宋"/>
          <w:sz w:val="24"/>
          <w:szCs w:val="24"/>
        </w:rPr>
        <w:t>本合同一式贰份，贷款方、借款方各执一份，具有同等法律效力。</w:t>
      </w:r>
    </w:p>
    <w:p>
      <w:pPr>
        <w:spacing w:line="288" w:lineRule="auto"/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（以下无正文）</w:t>
      </w:r>
    </w:p>
    <w:p>
      <w:pPr>
        <w:spacing w:line="288" w:lineRule="auto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 xml:space="preserve">　　贷款方【签章】： </w:t>
      </w:r>
      <w:r>
        <w:rPr>
          <w:rFonts w:hint="default" w:ascii="仿宋" w:hAnsi="仿宋" w:eastAsia="仿宋"/>
          <w:sz w:val="24"/>
          <w:szCs w:val="24"/>
          <w:lang w:val="en-US"/>
        </w:rPr>
        <w:t xml:space="preserve">                </w:t>
      </w:r>
      <w:r>
        <w:rPr>
          <w:rFonts w:hint="eastAsia" w:ascii="仿宋" w:hAnsi="仿宋" w:eastAsia="仿宋"/>
          <w:sz w:val="24"/>
          <w:szCs w:val="24"/>
        </w:rPr>
        <w:t>借款方【签章】：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马健</w:t>
      </w:r>
      <w:bookmarkStart w:id="0" w:name="_GoBack"/>
      <w:bookmarkEnd w:id="0"/>
    </w:p>
    <w:sectPr>
      <w:footerReference r:id="rId3" w:type="default"/>
      <w:pgSz w:w="11906" w:h="16838"/>
      <w:pgMar w:top="1440" w:right="1416" w:bottom="1440" w:left="15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000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1B4C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qFormat/>
    <w:uiPriority w:val="1"/>
  </w:style>
  <w:style w:type="table" w:default="1" w:styleId="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1</Pages>
  <Words>725</Words>
  <Characters>784</Characters>
  <Paragraphs>29</Paragraphs>
  <TotalTime>11</TotalTime>
  <ScaleCrop>false</ScaleCrop>
  <LinksUpToDate>false</LinksUpToDate>
  <CharactersWithSpaces>832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2021-04-30T15:58:00Z</dcterms:created>
  <dc:creator>Dentons</dc:creator>
  <cp:lastModifiedBy>bytedance</cp:lastModifiedBy>
  <dcterms:modified xsi:type="dcterms:W3CDTF">2023-12-12T14:06:02Z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A2AE1AC3260B00894AF8776531F6F951_43</vt:lpwstr>
  </property>
  <property fmtid="{D5CDD505-2E9C-101B-9397-08002B2CF9AE}" pid="3" name="KSOProductBuildVer">
    <vt:lpwstr>2052-6.2.2.8394</vt:lpwstr>
  </property>
</Properties>
</file>