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3551"/>
        <w:gridCol w:w="1216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红杉系列直播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3551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投后部</w:t>
            </w:r>
          </w:p>
        </w:tc>
        <w:tc>
          <w:tcPr>
            <w:tcW w:w="1216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205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任杰欣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</w:t>
            </w:r>
            <w:r>
              <w:rPr>
                <w:rFonts w:hint="default" w:ascii="Arial" w:hAnsi="Arial" w:eastAsia="微软雅黑" w:cs="Arial"/>
                <w:sz w:val="24"/>
                <w:szCs w:val="24"/>
              </w:rPr>
              <w:t>√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 xml:space="preserve"> 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</w:t>
            </w:r>
            <w:r>
              <w:rPr>
                <w:rFonts w:ascii="微软雅黑" w:hAnsi="微软雅黑" w:eastAsia="微软雅黑"/>
                <w:color w:val="E7E6E6"/>
                <w:sz w:val="24"/>
                <w:szCs w:val="24"/>
              </w:rPr>
              <w:t>□</w:t>
            </w:r>
            <w:r>
              <w:rPr>
                <w:rFonts w:hint="eastAsia" w:ascii="微软雅黑" w:hAnsi="微软雅黑" w:eastAsia="微软雅黑"/>
                <w:color w:val="E7E6E6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color w:val="E7E6E6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color w:val="E7E6E6"/>
                <w:sz w:val="24"/>
                <w:szCs w:val="24"/>
                <w:lang w:val="en-US" w:eastAsia="zh-CN"/>
              </w:rPr>
              <w:t>5级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日 - 2022 年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月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 xml:space="preserve"> 1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红杉资本为全部被投企业举办线上CEO陪伴计划，邀请高维学堂3位导师以线上直播形式给大家做应对当下不确定性的分享沙龙，夯实基本功，迎接2022下半场。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高维学堂品牌力在红杉资本被投企业中广泛传播，品牌力提升</w:t>
            </w:r>
          </w:p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影响红杉被投企业，转化学友到高维采购课程和咨询产品</w:t>
            </w:r>
          </w:p>
          <w:p>
            <w:pPr>
              <w:numPr>
                <w:ilvl w:val="0"/>
                <w:numId w:val="1"/>
              </w:num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提升高维学堂在各大投资机构的影响力</w:t>
            </w:r>
          </w:p>
          <w:p>
            <w:p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每场触达500名学友，持续三场，持续影响红杉被投的超过500多家企业。</w:t>
            </w:r>
          </w:p>
          <w:p>
            <w:pPr>
              <w:snapToGrid w:val="0"/>
              <w:ind w:left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私域触达超过200名学友，产生转化课程和咨询线索5个以上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红杉资本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PPT制作、美化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老师课酬（特别是蒋博课酬）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产品部（产品研发、课件制作）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运营部（运营策略、朋友圈影响力）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KK、丹纯、辰辰——产品研发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伍悦、杰欣、林慧余——转化策略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刘军——投资机构关系维护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KK、丹纯、辰辰、伍悦、杰欣、林慧余、刘军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项目拖延，PPT延期制作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老师授课过程中出现敏感词汇</w:t>
            </w:r>
          </w:p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老师授课干货不够多，学员吐槽或者不满意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都激励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1708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6817" w:type="dxa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ascii="微软雅黑" w:hAnsi="微软雅黑" w:eastAsia="微软雅黑"/>
          <w:sz w:val="24"/>
          <w:szCs w:val="24"/>
        </w:rPr>
      </w:pPr>
    </w:p>
    <w:p>
      <w:pPr>
        <w:snapToGrid w:val="0"/>
        <w:jc w:val="left"/>
        <w:rPr>
          <w:rFonts w:hint="default" w:ascii="微软雅黑" w:hAnsi="微软雅黑" w:eastAsia="微软雅黑"/>
          <w:sz w:val="24"/>
          <w:szCs w:val="24"/>
        </w:rPr>
      </w:pPr>
      <w:r>
        <w:rPr>
          <w:rFonts w:hint="default" w:ascii="微软雅黑" w:hAnsi="微软雅黑" w:eastAsia="微软雅黑"/>
          <w:sz w:val="24"/>
          <w:szCs w:val="24"/>
        </w:rPr>
        <w:t>备注：</w:t>
      </w:r>
    </w:p>
    <w:p>
      <w:pPr>
        <w:snapToGrid w:val="0"/>
        <w:jc w:val="left"/>
        <w:rPr>
          <w:rFonts w:hint="default" w:ascii="微软雅黑" w:hAnsi="微软雅黑" w:eastAsia="微软雅黑"/>
          <w:sz w:val="24"/>
          <w:szCs w:val="24"/>
        </w:rPr>
      </w:pPr>
      <w:r>
        <w:rPr>
          <w:rFonts w:hint="default" w:ascii="微软雅黑" w:hAnsi="微软雅黑" w:eastAsia="微软雅黑"/>
          <w:sz w:val="24"/>
          <w:szCs w:val="24"/>
        </w:rPr>
        <w:t>① 4、5级项目原则上由公司指派，或事先与CEO团队达成明确共识；</w:t>
      </w:r>
    </w:p>
    <w:sectPr>
      <w:head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1952625</wp:posOffset>
          </wp:positionH>
          <wp:positionV relativeFrom="paragraph">
            <wp:posOffset>-457200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69F26"/>
    <w:multiLevelType w:val="singleLevel"/>
    <w:tmpl w:val="93669F2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C2C4424"/>
    <w:rsid w:val="1CD54CE6"/>
    <w:rsid w:val="1DEC38DC"/>
    <w:rsid w:val="243727CA"/>
    <w:rsid w:val="30456175"/>
    <w:rsid w:val="36772279"/>
    <w:rsid w:val="3D905676"/>
    <w:rsid w:val="434067C1"/>
    <w:rsid w:val="47F22671"/>
    <w:rsid w:val="568D20C3"/>
    <w:rsid w:val="5B4F731A"/>
    <w:rsid w:val="5EACF491"/>
    <w:rsid w:val="670B53D7"/>
    <w:rsid w:val="6EAF13B0"/>
    <w:rsid w:val="71061E72"/>
    <w:rsid w:val="7A3B2499"/>
    <w:rsid w:val="7B75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2</Pages>
  <Words>151</Words>
  <Characters>163</Characters>
  <Lines>1</Lines>
  <Paragraphs>1</Paragraphs>
  <TotalTime>7</TotalTime>
  <ScaleCrop>false</ScaleCrop>
  <LinksUpToDate>false</LinksUpToDate>
  <CharactersWithSpaces>205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2017-01-11T01:10:00Z</dcterms:created>
  <dc:creator>Tencent</dc:creator>
  <cp:lastModifiedBy>任杰欣｜高维学堂</cp:lastModifiedBy>
  <dcterms:modified xsi:type="dcterms:W3CDTF">2022-06-19T03:04:03Z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32E5876155EB4B62BE41AF4F22679BF5</vt:lpwstr>
  </property>
</Properties>
</file>