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240" w:lineRule="auto"/>
        <w:jc w:val="center"/>
        <w:rPr>
          <w:rFonts w:hint="eastAsia" w:ascii="仿宋" w:hAnsi="仿宋" w:eastAsia="仿宋" w:cs="仿宋"/>
          <w:b/>
          <w:bCs/>
          <w:color w:val="000000"/>
          <w:sz w:val="36"/>
          <w:szCs w:val="36"/>
          <w:lang w:val="en-US" w:eastAsia="zh-Hans"/>
        </w:rPr>
      </w:pPr>
      <w:r>
        <w:rPr>
          <w:rFonts w:hint="eastAsia" w:ascii="仿宋" w:hAnsi="仿宋" w:eastAsia="仿宋" w:cs="仿宋"/>
          <w:b/>
          <w:bCs/>
          <w:color w:val="000000"/>
          <w:sz w:val="36"/>
          <w:szCs w:val="36"/>
          <w:lang w:val="en-US" w:eastAsia="zh-Hans"/>
        </w:rPr>
        <w:t>补充协议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leftChars="0" w:right="0" w:rightChars="0"/>
        <w:jc w:val="left"/>
        <w:textAlignment w:val="auto"/>
        <w:outlineLvl w:val="9"/>
        <w:rPr>
          <w:rFonts w:hint="default" w:ascii="仿宋" w:hAnsi="仿宋" w:eastAsia="仿宋" w:cs="仿宋"/>
          <w:color w:val="000000"/>
          <w:sz w:val="24"/>
          <w:szCs w:val="24"/>
          <w:u w:val="none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u w:val="none"/>
        </w:rPr>
        <w:t>甲方（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被代持人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</w:rPr>
        <w:t>）：</w:t>
      </w:r>
      <w:r>
        <w:rPr>
          <w:rFonts w:hint="default" w:ascii="仿宋" w:hAnsi="仿宋" w:eastAsia="仿宋" w:cs="仿宋"/>
          <w:color w:val="000000"/>
          <w:sz w:val="24"/>
          <w:szCs w:val="24"/>
          <w:u w:val="none"/>
        </w:rPr>
        <w:t xml:space="preserve"> 【】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leftChars="0" w:right="0" w:rightChars="0"/>
        <w:jc w:val="left"/>
        <w:textAlignment w:val="auto"/>
        <w:outlineLvl w:val="9"/>
        <w:rPr>
          <w:rFonts w:hint="eastAsia" w:ascii="仿宋" w:hAnsi="仿宋" w:eastAsia="仿宋" w:cs="仿宋"/>
          <w:color w:val="000000"/>
          <w:sz w:val="24"/>
          <w:szCs w:val="24"/>
          <w:u w:val="none"/>
          <w:lang w:eastAsia="zh-CN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身份证号码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</w:rPr>
        <w:t>：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eastAsia="zh-CN"/>
        </w:rPr>
        <w:t xml:space="preserve"> </w:t>
      </w:r>
      <w:r>
        <w:rPr>
          <w:rFonts w:hint="default" w:ascii="仿宋" w:hAnsi="仿宋" w:eastAsia="仿宋" w:cs="仿宋"/>
          <w:color w:val="000000"/>
          <w:sz w:val="24"/>
          <w:szCs w:val="24"/>
          <w:u w:val="none"/>
          <w:lang w:eastAsia="zh-CN"/>
        </w:rPr>
        <w:t>【】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leftChars="0" w:right="0" w:rightChars="0"/>
        <w:jc w:val="left"/>
        <w:textAlignment w:val="auto"/>
        <w:outlineLvl w:val="9"/>
        <w:rPr>
          <w:rFonts w:hint="eastAsia" w:ascii="仿宋" w:hAnsi="仿宋" w:eastAsia="仿宋" w:cs="仿宋"/>
          <w:color w:val="000000"/>
          <w:sz w:val="24"/>
          <w:szCs w:val="24"/>
          <w:u w:val="none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u w:val="none"/>
        </w:rPr>
        <w:t>联系方式</w:t>
      </w:r>
      <w:r>
        <w:rPr>
          <w:rFonts w:hint="default" w:ascii="仿宋" w:hAnsi="仿宋" w:eastAsia="仿宋" w:cs="仿宋"/>
          <w:color w:val="000000"/>
          <w:sz w:val="24"/>
          <w:szCs w:val="24"/>
          <w:u w:val="none"/>
        </w:rPr>
        <w:t>：【】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leftChars="0" w:right="0" w:rightChars="0"/>
        <w:jc w:val="left"/>
        <w:textAlignment w:val="auto"/>
        <w:outlineLvl w:val="9"/>
        <w:rPr>
          <w:rFonts w:hint="eastAsia" w:ascii="仿宋" w:hAnsi="仿宋" w:eastAsia="仿宋" w:cs="仿宋"/>
          <w:color w:val="000000"/>
          <w:sz w:val="24"/>
          <w:szCs w:val="24"/>
          <w:u w:val="none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u w:val="none"/>
        </w:rPr>
        <w:t>联系地址：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leftChars="0" w:right="0" w:rightChars="0"/>
        <w:jc w:val="left"/>
        <w:textAlignment w:val="auto"/>
        <w:outlineLvl w:val="9"/>
        <w:rPr>
          <w:rFonts w:hint="eastAsia" w:ascii="仿宋" w:hAnsi="仿宋" w:eastAsia="仿宋" w:cs="仿宋"/>
          <w:color w:val="000000"/>
          <w:sz w:val="24"/>
          <w:szCs w:val="24"/>
          <w:u w:val="none"/>
          <w:lang w:eastAsia="zh-CN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eastAsia="zh-CN"/>
        </w:rPr>
        <w:t xml:space="preserve">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leftChars="0" w:right="0" w:rightChars="0"/>
        <w:jc w:val="left"/>
        <w:textAlignment w:val="auto"/>
        <w:outlineLvl w:val="9"/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CN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u w:val="none"/>
        </w:rPr>
        <w:t>乙方（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代持人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</w:rPr>
        <w:t>）：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CN"/>
        </w:rPr>
        <w:t>刘伟</w:t>
      </w:r>
      <w:bookmarkStart w:id="0" w:name="_GoBack"/>
      <w:bookmarkEnd w:id="0"/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leftChars="0" w:right="0" w:rightChars="0"/>
        <w:jc w:val="left"/>
        <w:textAlignment w:val="auto"/>
        <w:outlineLvl w:val="9"/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身份证号码：370628197911045512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leftChars="0" w:right="0" w:rightChars="0"/>
        <w:jc w:val="left"/>
        <w:textAlignment w:val="auto"/>
        <w:outlineLvl w:val="9"/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联系方式：18566621188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leftChars="0" w:right="0" w:rightChars="0"/>
        <w:jc w:val="left"/>
        <w:textAlignment w:val="auto"/>
        <w:outlineLvl w:val="9"/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联系地址：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leftChars="0" w:right="0" w:rightChars="0"/>
        <w:jc w:val="left"/>
        <w:textAlignment w:val="auto"/>
        <w:outlineLvl w:val="9"/>
        <w:rPr>
          <w:rFonts w:hint="default" w:ascii="仿宋" w:hAnsi="仿宋" w:eastAsia="仿宋" w:cs="仿宋"/>
          <w:color w:val="000000"/>
          <w:sz w:val="24"/>
          <w:szCs w:val="24"/>
          <w:u w:val="none"/>
          <w:lang w:val="en-US" w:eastAsia="zh-Han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20" w:lineRule="exact"/>
        <w:ind w:left="0" w:leftChars="0" w:right="0" w:rightChars="0" w:firstLine="480" w:firstLineChars="200"/>
        <w:jc w:val="both"/>
        <w:textAlignment w:val="auto"/>
        <w:outlineLvl w:val="9"/>
        <w:rPr>
          <w:rFonts w:hint="default" w:ascii="仿宋" w:hAnsi="仿宋" w:eastAsia="仿宋" w:cs="仿宋"/>
          <w:color w:val="000000"/>
          <w:sz w:val="24"/>
          <w:szCs w:val="24"/>
          <w:u w:val="none"/>
          <w:lang w:eastAsia="zh-Hans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鉴于</w:t>
      </w:r>
      <w:r>
        <w:rPr>
          <w:rFonts w:hint="default" w:ascii="仿宋" w:hAnsi="仿宋" w:eastAsia="仿宋" w:cs="仿宋"/>
          <w:color w:val="000000"/>
          <w:sz w:val="24"/>
          <w:szCs w:val="24"/>
          <w:u w:val="none"/>
          <w:lang w:eastAsia="zh-Hans"/>
        </w:rPr>
        <w:t>，甲方与乙方于【】年【】于【】日签署了《出资代持协议》（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以下简称“原协议”</w:t>
      </w:r>
      <w:r>
        <w:rPr>
          <w:rFonts w:hint="default" w:ascii="仿宋" w:hAnsi="仿宋" w:eastAsia="仿宋" w:cs="仿宋"/>
          <w:color w:val="000000"/>
          <w:sz w:val="24"/>
          <w:szCs w:val="24"/>
          <w:u w:val="none"/>
          <w:lang w:eastAsia="zh-Hans"/>
        </w:rPr>
        <w:t>），约定乙方接受甲方委托持有深圳市高飞创业服务有限公司（以下简称“高飞公司”）【】%的股权。2020年9月深圳市高手一号科创合伙企业（有限合伙）(下称“高手一号”)参股高飞公司。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20" w:lineRule="exact"/>
        <w:ind w:left="0" w:leftChars="0" w:right="0" w:rightChars="0" w:firstLine="480" w:firstLineChars="200"/>
        <w:jc w:val="both"/>
        <w:textAlignment w:val="auto"/>
        <w:outlineLvl w:val="9"/>
        <w:rPr>
          <w:rFonts w:hint="default" w:ascii="仿宋" w:hAnsi="仿宋" w:eastAsia="仿宋" w:cs="仿宋"/>
          <w:color w:val="000000"/>
          <w:sz w:val="24"/>
          <w:szCs w:val="24"/>
          <w:u w:val="none"/>
          <w:lang w:eastAsia="zh-Hans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现</w:t>
      </w:r>
      <w:r>
        <w:rPr>
          <w:rFonts w:hint="default" w:ascii="仿宋" w:hAnsi="仿宋" w:eastAsia="仿宋" w:cs="仿宋"/>
          <w:color w:val="000000"/>
          <w:sz w:val="24"/>
          <w:szCs w:val="24"/>
          <w:u w:val="none"/>
          <w:lang w:eastAsia="zh-Hans"/>
        </w:rPr>
        <w:t>双方同意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就原协议达成如下补充约定</w:t>
      </w:r>
      <w:r>
        <w:rPr>
          <w:rFonts w:hint="default" w:ascii="仿宋" w:hAnsi="仿宋" w:eastAsia="仿宋" w:cs="仿宋"/>
          <w:color w:val="000000"/>
          <w:sz w:val="24"/>
          <w:szCs w:val="24"/>
          <w:u w:val="none"/>
          <w:lang w:eastAsia="zh-Hans"/>
        </w:rPr>
        <w:t>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20" w:lineRule="exact"/>
        <w:ind w:left="0" w:leftChars="0" w:right="0" w:rightChars="0" w:firstLine="480" w:firstLineChars="200"/>
        <w:jc w:val="both"/>
        <w:textAlignment w:val="auto"/>
        <w:outlineLvl w:val="9"/>
        <w:rPr>
          <w:rFonts w:hint="default" w:ascii="仿宋" w:hAnsi="仿宋" w:eastAsia="仿宋" w:cs="仿宋"/>
          <w:color w:val="000000"/>
          <w:sz w:val="24"/>
          <w:szCs w:val="24"/>
          <w:u w:val="none"/>
          <w:lang w:eastAsia="zh-Hans"/>
        </w:rPr>
      </w:pPr>
      <w:r>
        <w:rPr>
          <w:rFonts w:hint="default" w:ascii="仿宋" w:hAnsi="仿宋" w:eastAsia="仿宋" w:cs="仿宋"/>
          <w:color w:val="000000"/>
          <w:sz w:val="24"/>
          <w:szCs w:val="24"/>
          <w:u w:val="none"/>
          <w:lang w:eastAsia="zh-Hans"/>
        </w:rPr>
        <w:t>1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.</w:t>
      </w:r>
      <w:r>
        <w:rPr>
          <w:rFonts w:hint="default" w:ascii="仿宋" w:hAnsi="仿宋" w:eastAsia="仿宋" w:cs="仿宋"/>
          <w:color w:val="000000"/>
          <w:sz w:val="24"/>
          <w:szCs w:val="24"/>
          <w:u w:val="none"/>
          <w:lang w:eastAsia="zh-Hans"/>
        </w:rPr>
        <w:t>甲方在高飞公司的股权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按</w:t>
      </w:r>
      <w:r>
        <w:rPr>
          <w:rFonts w:hint="default" w:ascii="仿宋" w:hAnsi="仿宋" w:eastAsia="仿宋" w:cs="仿宋"/>
          <w:color w:val="000000"/>
          <w:sz w:val="24"/>
          <w:szCs w:val="24"/>
          <w:u w:val="none"/>
          <w:lang w:eastAsia="zh-Hans"/>
        </w:rPr>
        <w:t>同比例（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即</w:t>
      </w:r>
      <w:r>
        <w:rPr>
          <w:rFonts w:hint="default" w:ascii="仿宋" w:hAnsi="仿宋" w:eastAsia="仿宋" w:cs="仿宋"/>
          <w:color w:val="000000"/>
          <w:sz w:val="24"/>
          <w:szCs w:val="24"/>
          <w:u w:val="none"/>
          <w:lang w:eastAsia="zh-Hans"/>
        </w:rPr>
        <w:t>【】%）转换成在高手一号的财产份额，进而甲方间接持有高飞公司相关权益，甲方对此知情且无异议。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20" w:lineRule="exact"/>
        <w:ind w:left="0" w:leftChars="0" w:right="0" w:rightChars="0" w:firstLine="48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CN"/>
        </w:rPr>
      </w:pPr>
      <w:r>
        <w:rPr>
          <w:rFonts w:hint="default" w:ascii="仿宋" w:hAnsi="仿宋" w:eastAsia="仿宋" w:cs="仿宋"/>
          <w:color w:val="000000"/>
          <w:sz w:val="24"/>
          <w:szCs w:val="24"/>
          <w:u w:val="none"/>
        </w:rPr>
        <w:t>2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</w:rPr>
        <w:t>.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CN"/>
        </w:rPr>
        <w:t>本协议生效后，即成为原合同不可分割的组成部分，与原合同具有同等的法律效力。本协议系双方对原合同相关约定的变更，原合同与本协议约定不一致的，均应以本协议约定为准；本协议未涉及事宜仍以原合同为准；本协议和原合同均未及之事宜，由双方另行约定，并以该等约定内容为准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20" w:lineRule="exact"/>
        <w:ind w:left="0" w:leftChars="0" w:right="0" w:rightChars="0" w:firstLine="48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000000"/>
          <w:sz w:val="24"/>
          <w:szCs w:val="24"/>
          <w:u w:val="none"/>
        </w:rPr>
      </w:pPr>
      <w:r>
        <w:rPr>
          <w:rFonts w:hint="default" w:ascii="仿宋" w:hAnsi="仿宋" w:eastAsia="仿宋" w:cs="仿宋"/>
          <w:color w:val="000000"/>
          <w:sz w:val="24"/>
          <w:szCs w:val="24"/>
          <w:u w:val="none"/>
          <w:lang w:eastAsia="zh-Hans"/>
        </w:rPr>
        <w:t>3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.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</w:rPr>
        <w:t>本协议一式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贰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</w:rPr>
        <w:t>份，本协议自各方签署之日起生效。各方各持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壹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</w:rPr>
        <w:t>份，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各份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</w:rPr>
        <w:t>均具有同等法律效力。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leftChars="0" w:right="0" w:rightChars="0" w:firstLine="48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000000"/>
          <w:sz w:val="24"/>
          <w:szCs w:val="24"/>
          <w:u w:val="none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仿宋" w:hAnsi="仿宋" w:eastAsia="仿宋" w:cs="仿宋"/>
          <w:color w:val="000000"/>
          <w:sz w:val="24"/>
          <w:szCs w:val="24"/>
          <w:u w:val="none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u w:val="none"/>
        </w:rPr>
        <w:t>（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以下无正文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</w:rPr>
        <w:t>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left"/>
        <w:textAlignment w:val="auto"/>
        <w:outlineLvl w:val="9"/>
        <w:rPr>
          <w:rFonts w:hint="eastAsia" w:ascii="仿宋" w:hAnsi="仿宋" w:eastAsia="仿宋" w:cs="仿宋"/>
          <w:color w:val="000000"/>
          <w:sz w:val="24"/>
          <w:szCs w:val="24"/>
          <w:u w:val="none"/>
        </w:rPr>
      </w:pPr>
      <w:r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none"/>
        </w:rPr>
        <w:t>   </w:t>
      </w:r>
    </w:p>
    <w:p>
      <w:pPr>
        <w:jc w:val="center"/>
        <w:rPr>
          <w:rFonts w:hint="eastAsia" w:ascii="仿宋" w:hAnsi="仿宋" w:eastAsia="仿宋" w:cs="仿宋"/>
          <w:color w:val="000000"/>
          <w:sz w:val="24"/>
          <w:szCs w:val="24"/>
          <w:u w:val="none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u w:val="none"/>
        </w:rPr>
        <w:t>（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本页为</w:t>
      </w:r>
      <w:r>
        <w:rPr>
          <w:rFonts w:hint="default" w:ascii="仿宋" w:hAnsi="仿宋" w:eastAsia="仿宋" w:cs="仿宋"/>
          <w:color w:val="000000"/>
          <w:sz w:val="24"/>
          <w:szCs w:val="24"/>
          <w:u w:val="none"/>
          <w:lang w:eastAsia="zh-Hans"/>
        </w:rPr>
        <w:t>《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补充协议</w:t>
      </w:r>
      <w:r>
        <w:rPr>
          <w:rFonts w:hint="default" w:ascii="仿宋" w:hAnsi="仿宋" w:eastAsia="仿宋" w:cs="仿宋"/>
          <w:color w:val="000000"/>
          <w:sz w:val="24"/>
          <w:szCs w:val="24"/>
          <w:u w:val="none"/>
          <w:lang w:eastAsia="zh-Hans"/>
        </w:rPr>
        <w:t>》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之签署页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</w:rPr>
        <w:t>）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2" w:firstLineChars="200"/>
        <w:jc w:val="left"/>
        <w:textAlignment w:val="auto"/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none"/>
        </w:rPr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2" w:firstLineChars="200"/>
        <w:jc w:val="left"/>
        <w:textAlignment w:val="auto"/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none"/>
        </w:rPr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2" w:firstLineChars="200"/>
        <w:jc w:val="left"/>
        <w:textAlignment w:val="auto"/>
        <w:rPr>
          <w:rFonts w:hint="eastAsia" w:ascii="仿宋" w:hAnsi="仿宋" w:eastAsia="仿宋" w:cs="仿宋"/>
          <w:color w:val="000000"/>
          <w:sz w:val="24"/>
          <w:szCs w:val="24"/>
          <w:u w:val="none"/>
        </w:rPr>
      </w:pPr>
      <w:r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none"/>
        </w:rPr>
        <w:t>甲方（签字）：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jc w:val="left"/>
        <w:textAlignment w:val="auto"/>
        <w:rPr>
          <w:rFonts w:hint="eastAsia" w:ascii="仿宋" w:hAnsi="仿宋" w:eastAsia="仿宋" w:cs="仿宋"/>
          <w:color w:val="000000"/>
          <w:sz w:val="24"/>
          <w:szCs w:val="24"/>
          <w:u w:val="none"/>
        </w:rPr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2" w:firstLineChars="200"/>
        <w:jc w:val="left"/>
        <w:textAlignment w:val="auto"/>
        <w:rPr>
          <w:rFonts w:hint="eastAsia" w:ascii="仿宋" w:hAnsi="仿宋" w:eastAsia="仿宋" w:cs="仿宋"/>
          <w:color w:val="000000"/>
          <w:sz w:val="24"/>
          <w:szCs w:val="24"/>
          <w:u w:val="none"/>
        </w:rPr>
      </w:pPr>
      <w:r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none"/>
        </w:rPr>
        <w:t>乙方（签字）：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jc w:val="left"/>
        <w:textAlignment w:val="auto"/>
        <w:rPr>
          <w:rFonts w:hint="eastAsia" w:ascii="仿宋" w:hAnsi="仿宋" w:eastAsia="仿宋" w:cs="仿宋"/>
          <w:color w:val="000000"/>
          <w:sz w:val="24"/>
          <w:szCs w:val="24"/>
          <w:u w:val="none"/>
        </w:rPr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2" w:firstLineChars="200"/>
        <w:jc w:val="left"/>
        <w:textAlignment w:val="auto"/>
        <w:rPr>
          <w:rFonts w:hint="eastAsia" w:ascii="仿宋" w:hAnsi="仿宋" w:eastAsia="仿宋" w:cs="仿宋"/>
          <w:color w:val="000000"/>
          <w:sz w:val="24"/>
          <w:szCs w:val="24"/>
          <w:u w:val="none"/>
        </w:rPr>
      </w:pPr>
      <w:r>
        <w:rPr>
          <w:rFonts w:hint="default" w:ascii="仿宋" w:hAnsi="仿宋" w:eastAsia="仿宋" w:cs="仿宋"/>
          <w:b/>
          <w:bCs/>
          <w:color w:val="000000"/>
          <w:sz w:val="24"/>
          <w:szCs w:val="24"/>
          <w:u w:val="none"/>
        </w:rPr>
        <w:t xml:space="preserve"> 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jc w:val="left"/>
        <w:textAlignment w:val="auto"/>
        <w:rPr>
          <w:rFonts w:hint="eastAsia" w:ascii="仿宋" w:hAnsi="仿宋" w:eastAsia="仿宋" w:cs="仿宋"/>
          <w:color w:val="000000"/>
          <w:sz w:val="24"/>
          <w:szCs w:val="24"/>
          <w:u w:val="none"/>
        </w:rPr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2" w:firstLineChars="200"/>
        <w:jc w:val="right"/>
        <w:textAlignment w:val="auto"/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none"/>
        </w:rPr>
      </w:pPr>
      <w:r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none"/>
        </w:rPr>
        <w:t>签署地点：    省    市    区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2" w:firstLineChars="200"/>
        <w:jc w:val="right"/>
        <w:textAlignment w:val="auto"/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none"/>
        </w:rPr>
      </w:pPr>
      <w:r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none"/>
        </w:rPr>
        <w:t>签署时间：    年    月    日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jc w:val="left"/>
        <w:textAlignment w:val="auto"/>
        <w:rPr>
          <w:rFonts w:hint="eastAsia" w:ascii="仿宋" w:hAnsi="仿宋" w:eastAsia="仿宋" w:cs="仿宋"/>
          <w:color w:val="000000"/>
          <w:sz w:val="24"/>
          <w:szCs w:val="24"/>
          <w:u w:val="none"/>
        </w:rPr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jc w:val="left"/>
        <w:textAlignment w:val="auto"/>
        <w:rPr>
          <w:rFonts w:hint="eastAsia" w:ascii="仿宋" w:hAnsi="仿宋" w:eastAsia="仿宋" w:cs="仿宋"/>
          <w:color w:val="000000"/>
          <w:sz w:val="24"/>
          <w:szCs w:val="24"/>
          <w:u w:val="none"/>
        </w:rPr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jc w:val="left"/>
        <w:textAlignment w:val="auto"/>
        <w:rPr>
          <w:rFonts w:hint="eastAsia" w:ascii="仿宋" w:hAnsi="仿宋" w:eastAsia="仿宋" w:cs="仿宋"/>
          <w:color w:val="000000"/>
          <w:sz w:val="24"/>
          <w:szCs w:val="24"/>
          <w:u w:val="none"/>
        </w:rPr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left"/>
        <w:textAlignment w:val="auto"/>
        <w:rPr>
          <w:rFonts w:hint="eastAsia" w:ascii="仿宋" w:hAnsi="仿宋" w:eastAsia="仿宋" w:cs="仿宋"/>
          <w:color w:val="000000"/>
          <w:sz w:val="24"/>
          <w:szCs w:val="24"/>
          <w:u w:val="none"/>
        </w:rPr>
      </w:pPr>
    </w:p>
    <w:sectPr>
      <w:footerReference r:id="rId3" w:type="default"/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MingLiU">
    <w:altName w:val="宋体-繁"/>
    <w:panose1 w:val="02010601000101010101"/>
    <w:charset w:val="00"/>
    <w:family w:val="auto"/>
    <w:pitch w:val="default"/>
    <w:sig w:usb0="00000000" w:usb1="00000000" w:usb2="00000010" w:usb3="00000000" w:csb0="00100000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ymbol">
    <w:altName w:val="Kingsoft Sign"/>
    <w:panose1 w:val="00000000000000000000"/>
    <w:charset w:val="02"/>
    <w:family w:val="roman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等线">
    <w:altName w:val="汉仪中等线KW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华文楷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200001FF" w:csb1="00000000"/>
  </w:font>
  <w:font w:name="Microsoft Yahei">
    <w:altName w:val="苹方-简"/>
    <w:panose1 w:val="020B0703020204020201"/>
    <w:charset w:val="86"/>
    <w:family w:val="auto"/>
    <w:pitch w:val="default"/>
    <w:sig w:usb0="00000000" w:usb1="00000000" w:usb2="00000016" w:usb3="00000000" w:csb0="0004001F" w:csb1="00000000"/>
  </w:font>
  <w:font w:name="黑体">
    <w:altName w:val="汉仪中黑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??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华文细黑">
    <w:altName w:val="黑体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umberOnly">
    <w:altName w:val="苹方-简"/>
    <w:panose1 w:val="020B0500000000000000"/>
    <w:charset w:val="00"/>
    <w:family w:val="auto"/>
    <w:pitch w:val="default"/>
    <w:sig w:usb0="00000000" w:usb1="00000000" w:usb2="00000000" w:usb3="00000000" w:csb0="00000111" w:csb1="40000000"/>
  </w:font>
  <w:font w:name="Segoe Print">
    <w:altName w:val="苹方-简"/>
    <w:panose1 w:val="02000600000000000000"/>
    <w:charset w:val="00"/>
    <w:family w:val="auto"/>
    <w:pitch w:val="default"/>
    <w:sig w:usb0="00000000" w:usb1="00000000" w:usb2="00000000" w:usb3="00000000" w:csb0="2000009F" w:csb1="47010000"/>
  </w:font>
  <w:font w:name="微软雅黑">
    <w:altName w:val="汉仪旗黑"/>
    <w:panose1 w:val="020B0703020204020201"/>
    <w:charset w:val="86"/>
    <w:family w:val="auto"/>
    <w:pitch w:val="default"/>
    <w:sig w:usb0="00000000" w:usb1="00000000" w:usb2="00000016" w:usb3="00000000" w:csb0="0004001F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华文黑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雅痞-繁">
    <w:panose1 w:val="020F0603040207020204"/>
    <w:charset w:val="86"/>
    <w:family w:val="auto"/>
    <w:pitch w:val="default"/>
    <w:sig w:usb0="A00002FF" w:usb1="7ACFFCFB" w:usb2="0000001E" w:usb3="00000000" w:csb0="20140197" w:csb1="00000000"/>
  </w:font>
  <w:font w:name="汉仪汉黑">
    <w:altName w:val="苹方-简"/>
    <w:panose1 w:val="00020600040101010101"/>
    <w:charset w:val="86"/>
    <w:family w:val="auto"/>
    <w:pitch w:val="default"/>
    <w:sig w:usb0="00000000" w:usb1="00000000" w:usb2="00000016" w:usb3="00000000" w:csb0="0004009F" w:csb1="00000000"/>
  </w:font>
  <w:font w:name="苹方-港">
    <w:panose1 w:val="020B0400000000000000"/>
    <w:charset w:val="88"/>
    <w:family w:val="auto"/>
    <w:pitch w:val="default"/>
    <w:sig w:usb0="A00002FF" w:usb1="7ACFFDFB" w:usb2="00000017" w:usb3="00000000" w:csb0="0010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儷黑 Pro">
    <w:panose1 w:val="020B0500000000000000"/>
    <w:charset w:val="88"/>
    <w:family w:val="auto"/>
    <w:pitch w:val="default"/>
    <w:sig w:usb0="80000001" w:usb1="28091800" w:usb2="00000016" w:usb3="00000000" w:csb0="00100000" w:csb1="00000000"/>
  </w:font>
  <w:font w:name="报隶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思源黑体">
    <w:altName w:val="苹方-简"/>
    <w:panose1 w:val="020B0A00000000000000"/>
    <w:charset w:val="86"/>
    <w:family w:val="auto"/>
    <w:pitch w:val="default"/>
    <w:sig w:usb0="00000000" w:usb1="00000000" w:usb2="00000016" w:usb3="00000000" w:csb0="602E0107" w:csb1="00000000"/>
  </w:font>
  <w:font w:name="凌慧体-繁">
    <w:panose1 w:val="03050602040302020204"/>
    <w:charset w:val="86"/>
    <w:family w:val="auto"/>
    <w:pitch w:val="default"/>
    <w:sig w:usb0="A00002FF" w:usb1="7ACFFCFB" w:usb2="0000001E" w:usb3="00000000" w:csb0="20140183" w:csb1="00000000"/>
  </w:font>
  <w:font w:name="汉仪劲楷简">
    <w:altName w:val="苹方-简"/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pple Chancery">
    <w:panose1 w:val="03020702040506060504"/>
    <w:charset w:val="00"/>
    <w:family w:val="auto"/>
    <w:pitch w:val="default"/>
    <w:sig w:usb0="80000067" w:usb1="00000003" w:usb2="00000000" w:usb3="00000000" w:csb0="200001F3" w:csb1="CDFC0000"/>
  </w:font>
  <w:font w:name="-apple-system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KW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兰亭黑-繁">
    <w:panose1 w:val="03000509000000000000"/>
    <w:charset w:val="88"/>
    <w:family w:val="auto"/>
    <w:pitch w:val="default"/>
    <w:sig w:usb0="00000001" w:usb1="080E0000" w:usb2="00000000" w:usb3="00000000" w:csb0="00100000" w:csb1="00000000"/>
  </w:font>
  <w:font w:name="思源黑体 CN">
    <w:altName w:val="冬青黑体简体中文"/>
    <w:panose1 w:val="020B0300000000000000"/>
    <w:charset w:val="86"/>
    <w:family w:val="auto"/>
    <w:pitch w:val="default"/>
    <w:sig w:usb0="00000000" w:usb1="00000000" w:usb2="00000016" w:usb3="00000000" w:csb0="60060107" w:csb1="00000000"/>
  </w:font>
  <w:font w:name="华文中宋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UI Gothic">
    <w:altName w:val="苹方-简"/>
    <w:panose1 w:val="020B0600070205080204"/>
    <w:charset w:val="00"/>
    <w:family w:val="swiss"/>
    <w:pitch w:val="default"/>
    <w:sig w:usb0="00000000" w:usb1="00000000" w:usb2="08000012" w:usb3="00000000" w:csb0="0002009F" w:csb1="00000000"/>
  </w:font>
  <w:font w:name="Univers">
    <w:altName w:val="苹方-简"/>
    <w:panose1 w:val="00000000000000000000"/>
    <w:charset w:val="00"/>
    <w:family w:val="swiss"/>
    <w:pitch w:val="default"/>
    <w:sig w:usb0="00000000" w:usb1="00000000" w:usb2="00000000" w:usb3="00000000" w:csb0="0000000F" w:csb1="00000000"/>
  </w:font>
  <w:font w:name="Simplified Arabic">
    <w:altName w:val="苹方-简"/>
    <w:panose1 w:val="00000000000000000000"/>
    <w:charset w:val="00"/>
    <w:family w:val="roman"/>
    <w:pitch w:val="default"/>
    <w:sig w:usb0="00000000" w:usb1="00000000" w:usb2="00000008" w:usb3="00000000" w:csb0="00000041" w:csb1="00000000"/>
  </w:font>
  <w:font w:name="EngraversGothic BT">
    <w:altName w:val="苹方-简"/>
    <w:panose1 w:val="020B0507020203020204"/>
    <w:charset w:val="00"/>
    <w:family w:val="swiss"/>
    <w:pitch w:val="default"/>
    <w:sig w:usb0="00000000" w:usb1="00000000" w:usb2="00000000" w:usb3="00000000" w:csb0="00000011" w:csb1="00000000"/>
  </w:font>
  <w:font w:name="CG Times">
    <w:altName w:val="苹方-简"/>
    <w:panose1 w:val="00000000000000000000"/>
    <w:charset w:val="00"/>
    <w:family w:val="roman"/>
    <w:pitch w:val="default"/>
    <w:sig w:usb0="00000000" w:usb1="00000000" w:usb2="00000000" w:usb3="00000000" w:csb0="00000097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楷体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aiTi">
    <w:altName w:val="汉仪楷体KW"/>
    <w:panose1 w:val="00000000000000000000"/>
    <w:charset w:val="00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+西文正文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at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.pingfang sc">
    <w:altName w:val="苹方-简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AppleSystemUIFont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source han sans cn">
    <w:altName w:val="冬青黑体简体中文"/>
    <w:panose1 w:val="020B0300000000000000"/>
    <w:charset w:val="86"/>
    <w:family w:val="auto"/>
    <w:pitch w:val="default"/>
    <w:sig w:usb0="00000000" w:usb1="00000000" w:usb2="00000016" w:usb3="00000000" w:csb0="60060107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甲乙双方在经营理念、营销模式、管理方式等方面达成高度共识，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甲乙双方在经营理念、营销模式、管理方式等方面达成高度共识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甲乙双方在经营理念、营销模式、管理方式等方面达成高度共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甲乙双方在经营理念、营销模式、管理方式等方面达成高度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甲乙双方在经营理念、营销模式、管理方式等方面达成高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仿宋_GB2312">
    <w:altName w:val="方正仿宋_GBK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兰亭黑-简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Helvetica Neue Light">
    <w:panose1 w:val="02000503000000020004"/>
    <w:charset w:val="00"/>
    <w:family w:val="roman"/>
    <w:pitch w:val="default"/>
    <w:sig w:usb0="E50002FF" w:usb1="500079DB" w:usb2="00000010" w:usb3="00000000" w:csb0="00000000" w:csb1="00000000"/>
  </w:font>
  <w:font w:name="Georgia">
    <w:panose1 w:val="02040802050405020203"/>
    <w:charset w:val="00"/>
    <w:family w:val="roman"/>
    <w:pitch w:val="default"/>
    <w:sig w:usb0="00000287" w:usb1="00000000" w:usb2="00000000" w:usb3="00000000" w:csb0="2000009F" w:csb1="00000000"/>
  </w:font>
  <w:font w:name="DengXian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FangSong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DengXian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Corbel">
    <w:altName w:val="苹方-简"/>
    <w:panose1 w:val="020B0503020204020204"/>
    <w:charset w:val="00"/>
    <w:family w:val="auto"/>
    <w:pitch w:val="default"/>
    <w:sig w:usb0="00000000" w:usb1="00000000" w:usb2="00000000" w:usb3="00000000" w:csb0="2000019F" w:csb1="00000000"/>
  </w:font>
  <w:font w:name="Myriad-Roman">
    <w:altName w:val="苹方-简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凌慧体-简">
    <w:panose1 w:val="03050602040302020204"/>
    <w:charset w:val="86"/>
    <w:family w:val="auto"/>
    <w:pitch w:val="default"/>
    <w:sig w:usb0="A00002FF" w:usb1="7ACF7CFB" w:usb2="0000001E" w:usb3="00000000" w:csb0="00040001" w:csb1="00000000"/>
  </w:font>
  <w:font w:name="-apple-system-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ucida grande">
    <w:panose1 w:val="020B0600040502020204"/>
    <w:charset w:val="00"/>
    <w:family w:val="auto"/>
    <w:pitch w:val="default"/>
    <w:sig w:usb0="E1000AEF" w:usb1="5000A1FF" w:usb2="00000000" w:usb3="00000000" w:csb0="200001BF" w:csb1="4F010000"/>
  </w:font>
  <w:font w:name="FangSong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MingLiU">
    <w:altName w:val="宋体-繁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MS Mincho">
    <w:altName w:val="Hiragino Sans"/>
    <w:panose1 w:val="02020609040205080304"/>
    <w:charset w:val="00"/>
    <w:family w:val="modern"/>
    <w:pitch w:val="default"/>
    <w:sig w:usb0="00000000" w:usb1="00000000" w:usb2="00000012" w:usb3="00000000" w:csb0="0002009F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Traditional Arabic">
    <w:altName w:val="苹方-简"/>
    <w:panose1 w:val="02020603050405020304"/>
    <w:charset w:val="00"/>
    <w:family w:val="auto"/>
    <w:pitch w:val="default"/>
    <w:sig w:usb0="00000000" w:usb1="00000000" w:usb2="00000008" w:usb3="00000000" w:csb0="00000041" w:csb1="20080000"/>
  </w:font>
  <w:font w:name="系统字体">
    <w:altName w:val="苹方-简"/>
    <w:panose1 w:val="00000000000000000000"/>
    <w:charset w:val="00"/>
    <w:family w:val="auto"/>
    <w:pitch w:val="default"/>
    <w:sig w:usb0="00000000" w:usb1="00000000" w:usb2="00008020" w:usb3="00000000" w:csb0="6000019F" w:csb1="00000000"/>
  </w:font>
  <w:font w:name="翩翩体-繁">
    <w:panose1 w:val="03000300000000000000"/>
    <w:charset w:val="86"/>
    <w:family w:val="auto"/>
    <w:pitch w:val="default"/>
    <w:sig w:usb0="A00002FF" w:usb1="7ACF7CFB" w:usb2="00000016" w:usb3="00000000" w:csb0="00040001" w:csb1="00000000"/>
  </w:font>
  <w:font w:name="Symbol">
    <w:altName w:val="Kingsoft Sign"/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Regular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Arial Black">
    <w:panose1 w:val="020B0A04020102020204"/>
    <w:charset w:val="00"/>
    <w:family w:val="auto"/>
    <w:pitch w:val="default"/>
    <w:sig w:usb0="00000287" w:usb1="00000000" w:usb2="00000000" w:usb3="00000000" w:csb0="2000009F" w:csb1="DFD70000"/>
  </w:font>
  <w:font w:name="Geeza Pro Regular">
    <w:panose1 w:val="02000400000000000000"/>
    <w:charset w:val="00"/>
    <w:family w:val="auto"/>
    <w:pitch w:val="default"/>
    <w:sig w:usb0="80002000" w:usb1="80000000" w:usb2="00000008" w:usb3="00000000" w:csb0="00000001" w:csb1="00000000"/>
  </w:font>
  <w:font w:name="GB18030 Bitmap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ill Sans Regular">
    <w:panose1 w:val="020B0502020104020203"/>
    <w:charset w:val="00"/>
    <w:family w:val="auto"/>
    <w:pitch w:val="default"/>
    <w:sig w:usb0="80000267" w:usb1="00000000" w:usb2="00000000" w:usb3="00000000" w:csb0="200001F7" w:csb1="CFFE0000"/>
  </w:font>
  <w:font w:name="Lantinghei TC Extralight">
    <w:panose1 w:val="03000509000000000000"/>
    <w:charset w:val="88"/>
    <w:family w:val="auto"/>
    <w:pitch w:val="default"/>
    <w:sig w:usb0="00000001" w:usb1="080E0000" w:usb2="00000000" w:usb3="00000000" w:csb0="00100000" w:csb1="00000000"/>
  </w:font>
  <w:font w:name="STHeiti Light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icrosoft YaHei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BYAAABkcnMvUEsBAhQAFAAAAAgAh07iQLNJWO7Q&#10;AAAABQEAAA8AAAAAAAAAAQAgAAAAOAAAAGRycy9kb3ducmV2LnhtbFBLAQIUABQAAAAIAIdO4kBK&#10;283/EgIAABMEAAAOAAAAAAAAAAEAIAAAADUBAABkcnMvZTJvRG9jLnhtbFBLBQYAAAAABgAGAFkB&#10;AAC5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  <w:rsid w:val="1755C6D6"/>
    <w:rsid w:val="17BFB347"/>
    <w:rsid w:val="2A6B3C4E"/>
    <w:rsid w:val="3FFFDE30"/>
    <w:rsid w:val="579BB15D"/>
    <w:rsid w:val="5AFFD977"/>
    <w:rsid w:val="5BFFFBE8"/>
    <w:rsid w:val="5EF5B2AB"/>
    <w:rsid w:val="5FD4BE8E"/>
    <w:rsid w:val="6FD7F223"/>
    <w:rsid w:val="6FDF8396"/>
    <w:rsid w:val="75DF85EC"/>
    <w:rsid w:val="96FF1C57"/>
    <w:rsid w:val="AFF6DAD0"/>
    <w:rsid w:val="C7F51B26"/>
    <w:rsid w:val="CFFFF425"/>
    <w:rsid w:val="EFFF8F92"/>
    <w:rsid w:val="F9FD7644"/>
    <w:rsid w:val="FEE1C331"/>
    <w:rsid w:val="FFF97007"/>
    <w:rsid w:val="FFFB1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3"/>
    <w:basedOn w:val="1"/>
    <w:next w:val="1"/>
    <w:link w:val="1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unhideWhenUsed/>
    <w:qFormat/>
    <w:uiPriority w:val="99"/>
    <w:pPr>
      <w:jc w:val="left"/>
    </w:pPr>
  </w:style>
  <w:style w:type="paragraph" w:styleId="5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ascii="宋体" w:hAnsi="宋体" w:cs="宋体"/>
      <w:sz w:val="24"/>
    </w:rPr>
  </w:style>
  <w:style w:type="character" w:customStyle="1" w:styleId="10">
    <w:name w:val="Heading 1 Char"/>
    <w:basedOn w:val="8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1">
    <w:name w:val="Heading 3 Char"/>
    <w:basedOn w:val="8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customStyle="1" w:styleId="12">
    <w:name w:val="p0"/>
    <w:basedOn w:val="1"/>
    <w:qFormat/>
    <w:uiPriority w:val="0"/>
    <w:pPr>
      <w:widowControl/>
    </w:pPr>
    <w:rPr>
      <w:rFonts w:ascii="Calibri" w:hAnsi="Calibri" w:cs="宋体"/>
      <w:kern w:val="0"/>
      <w:szCs w:val="21"/>
    </w:rPr>
  </w:style>
  <w:style w:type="paragraph" w:customStyle="1" w:styleId="13">
    <w:name w:val="正文1"/>
    <w:qFormat/>
    <w:uiPriority w:val="0"/>
    <w:pPr>
      <w:framePr w:wrap="around" w:vAnchor="margin" w:hAnchor="text" w:y="1"/>
    </w:pPr>
    <w:rPr>
      <w:rFonts w:ascii="Cambria" w:hAnsi="Cambria" w:eastAsia="Cambria" w:cs="Cambria"/>
      <w:color w:val="000000"/>
      <w:sz w:val="24"/>
      <w:szCs w:val="24"/>
      <w:lang w:val="zh-TW" w:eastAsia="zh-TW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SimSu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SimSu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Office_2.8.1.4649_F1E327BC-269C-435d-A152-05C5408002CA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2011-11-07T20:15:00Z</dcterms:created>
  <dc:creator>Eric</dc:creator>
  <cp:lastModifiedBy>boeyyang</cp:lastModifiedBy>
  <dcterms:modified xsi:type="dcterms:W3CDTF">2022-03-28T10:41:41Z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2052-2.8.1.4649</vt:lpwstr>
  </property>
</Properties>
</file>