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0"/>
        </w:numPr>
        <w:tabs>
          <w:tab w:val="left" w:pos="4394"/>
          <w:tab w:val="left" w:pos="4395"/>
        </w:tabs>
        <w:spacing w:before="4" w:after="0" w:line="240" w:lineRule="auto"/>
        <w:ind w:right="0" w:rightChars="0"/>
        <w:jc w:val="center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>案例报告</w:t>
      </w:r>
    </w:p>
    <w:p>
      <w:pPr>
        <w:pStyle w:val="4"/>
        <w:numPr>
          <w:ilvl w:val="0"/>
          <w:numId w:val="0"/>
        </w:numPr>
        <w:tabs>
          <w:tab w:val="left" w:pos="4394"/>
          <w:tab w:val="left" w:pos="4395"/>
        </w:tabs>
        <w:spacing w:before="4" w:after="0" w:line="240" w:lineRule="auto"/>
        <w:ind w:left="3561" w:leftChars="0" w:right="0" w:rightChars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              咨询师：江山</w:t>
      </w:r>
    </w:p>
    <w:p>
      <w:pPr>
        <w:pStyle w:val="4"/>
        <w:numPr>
          <w:ilvl w:val="0"/>
          <w:numId w:val="1"/>
        </w:numPr>
        <w:spacing w:before="4" w:after="0" w:line="240" w:lineRule="auto"/>
        <w:ind w:left="454" w:leftChars="0" w:right="0" w:hanging="454" w:firstLineChars="0"/>
        <w:jc w:val="both"/>
        <w:rPr>
          <w:rFonts w:hint="eastAsia" w:ascii="Arial Unicode MS" w:hAnsi="Arial Unicode MS" w:eastAsia="Arial Unicode MS" w:cs="Arial Unicode MS"/>
          <w:b/>
          <w:bCs/>
          <w:spacing w:val="-4"/>
          <w:w w:val="95"/>
          <w:sz w:val="20"/>
          <w:szCs w:val="20"/>
          <w:lang w:val="en-US" w:eastAsia="zh-CN" w:bidi="ko-KR"/>
        </w:rPr>
      </w:pPr>
      <w:r>
        <w:rPr>
          <w:rFonts w:hint="eastAsia" w:ascii="Arial Unicode MS" w:hAnsi="Arial Unicode MS" w:eastAsia="Arial Unicode MS" w:cs="Arial Unicode MS"/>
          <w:b/>
          <w:bCs/>
          <w:spacing w:val="-4"/>
          <w:w w:val="95"/>
          <w:sz w:val="20"/>
          <w:szCs w:val="20"/>
          <w:lang w:val="en-US" w:eastAsia="zh-CN" w:bidi="ko-KR"/>
        </w:rPr>
        <w:t>基本信息</w:t>
      </w:r>
    </w:p>
    <w:p>
      <w:pPr>
        <w:pStyle w:val="5"/>
        <w:numPr>
          <w:ilvl w:val="0"/>
          <w:numId w:val="2"/>
        </w:numPr>
        <w:tabs>
          <w:tab w:val="left" w:pos="355"/>
        </w:tabs>
        <w:spacing w:before="0" w:after="0" w:line="354" w:lineRule="exact"/>
        <w:ind w:left="99" w:leftChars="0" w:right="0" w:rightChars="0"/>
        <w:jc w:val="left"/>
        <w:rPr>
          <w:rFonts w:ascii="Arial Unicode MS" w:hAnsi="Arial Unicode MS" w:eastAsia="Arial Unicode MS" w:cs="Arial Unicode MS"/>
          <w:b/>
          <w:bCs/>
          <w:spacing w:val="-4"/>
          <w:w w:val="95"/>
          <w:sz w:val="20"/>
          <w:szCs w:val="20"/>
          <w:lang w:val="ko-KR" w:eastAsia="ko-KR" w:bidi="ko-KR"/>
        </w:rPr>
      </w:pPr>
      <w:r>
        <w:rPr>
          <w:rFonts w:hint="eastAsia" w:eastAsia="宋体"/>
          <w:b/>
          <w:bCs/>
          <w:spacing w:val="-6"/>
          <w:lang w:val="en-US" w:eastAsia="zh-CN"/>
        </w:rPr>
        <w:t>年龄、学历、居住情况等信息主诉</w:t>
      </w:r>
      <w:r>
        <w:rPr>
          <w:b/>
          <w:bCs/>
          <w:spacing w:val="-6"/>
        </w:rPr>
        <w:t>问题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19岁，女，与父母常住深圳。在香港读完三年高中，目前在复习备考大学。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咨询（2020年7月）中一直痛哭不止，有自杀想法，无自杀计划及行为。自觉对不起父亲，初中学习成绩很好，但高中在香港成绩一落千丈，无法适应香港的学习生活，没有朋友，语言不通。目前知道很多事情需要去做，但是无法行动。另外对于未来很迷茫，不知应该考哪里的大学，在不想让父母失望与自我抉择之间冲突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首次咨询后与机构签署不自杀协议，按咨询师建议到康宁医院就诊且服药。一周后与其父亲面谈后购买20次的咨询套餐。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3"/>
        </w:numPr>
        <w:tabs>
          <w:tab w:val="left" w:pos="355"/>
        </w:tabs>
        <w:spacing w:before="0" w:after="0" w:line="354" w:lineRule="exact"/>
        <w:ind w:left="354" w:right="0" w:hanging="255"/>
        <w:jc w:val="left"/>
      </w:pPr>
      <w:r>
        <w:rPr>
          <w:rFonts w:hint="eastAsia" w:eastAsia="宋体"/>
          <w:spacing w:val="-6"/>
          <w:lang w:val="en-US" w:eastAsia="zh-CN"/>
        </w:rPr>
        <w:t>主诉</w:t>
      </w:r>
      <w:r>
        <w:rPr>
          <w:spacing w:val="-6"/>
        </w:rPr>
        <w:t>问题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学习：初中成绩名列前茅，参加各大小小提琴比赛获得优良名次，是“别人家的孩子”，自从三年前到香港读高中后，成绩一落千丈，无论如何学都无法到达以往的名次，非常挫败、无助；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友：初中期间，因学习成绩及小提琴（获得各大小比赛优胜奖）优势，获得全班乃至全校师生的关注，非常多的朋友。但到香港后，由于语言不通，老师和同学也歧视大陆人，住宿环境恶劣，让来访无法融入新环境，几乎没有朋友。同时感到自卑，自觉长得不好看，一言一行都失去自信；有一个好朋友非常漂亮，会打扮，觉得自己一直在讨好对方，且无法取得对方的尊重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恋爱：有一位正在交往的男友，但又同时觉得不像是在恋爱，对方非常自我，但又离不开他；在此之前暗恋班里的一位男生，因被同学知道且传开，让来访感到非常丢脸；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庭关系：父母离异，与父亲同住。母亲曾有过严重的产后抑郁，一直未作治疗。父亲是企业家，好强，同时家里付的每一笔钱都和来访说：爸爸很不容易的，你要珍惜。长此以往，让来访对父母充满了愧疚，感觉对父母的付出自己无以为报，常感到绝望。</w:t>
      </w:r>
    </w:p>
    <w:p>
      <w:pPr>
        <w:pStyle w:val="5"/>
        <w:numPr>
          <w:ilvl w:val="0"/>
          <w:numId w:val="3"/>
        </w:numPr>
        <w:tabs>
          <w:tab w:val="left" w:pos="355"/>
        </w:tabs>
        <w:spacing w:before="232" w:after="0" w:line="354" w:lineRule="exact"/>
        <w:ind w:left="354" w:right="0" w:hanging="255"/>
        <w:jc w:val="left"/>
        <w:rPr>
          <w:rFonts w:ascii="Arial Unicode MS" w:hAnsi="Arial Unicode MS" w:eastAsia="Arial Unicode MS" w:cs="Arial Unicode MS"/>
          <w:b w:val="0"/>
          <w:bCs w:val="0"/>
          <w:spacing w:val="-4"/>
          <w:w w:val="95"/>
          <w:sz w:val="20"/>
          <w:szCs w:val="20"/>
          <w:lang w:val="ko-KR" w:eastAsia="ko-KR" w:bidi="ko-KR"/>
        </w:rPr>
      </w:pPr>
      <w:r>
        <w:rPr>
          <w:rFonts w:hint="eastAsia" w:eastAsia="宋体"/>
          <w:spacing w:val="-5"/>
          <w:lang w:val="en-US" w:eastAsia="zh-CN"/>
        </w:rPr>
        <w:t>咨询背景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咨询机构：深圳市XX咨询机构/深圳市康宁医院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咨询时间：2020年7月至今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咨询经过及咨询经历：主动求助，因自杀想法突破保密原则，以及后期咨询费用原因由机构告知父亲，经过沟通决定购买20次咨询套餐。1-3次咨询中主要处理危机干预，3-6次咨询处理与男友、好朋友的关系，第7次经过来访知情同意，与其父母进行家庭治疗，部分内容由来访授权告知父母；第8-11次主要处理与金钱、男友、父母的关系，最后来访决定与男友分手，集中精力思考学业方向以及备考雅思。2021年元旦至今暂未主动求助咨询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接受帮助的方式：来访不轻易信任他人，咨询前仅对男友及一个表弟稍微透露自己的心事，但仍很小心翼翼，事后对于对方的态度非常敏感。基本不与父母谈心。</w:t>
      </w:r>
    </w:p>
    <w:p>
      <w:pPr>
        <w:pStyle w:val="5"/>
        <w:numPr>
          <w:ilvl w:val="0"/>
          <w:numId w:val="3"/>
        </w:numPr>
        <w:tabs>
          <w:tab w:val="left" w:pos="355"/>
        </w:tabs>
        <w:spacing w:before="232" w:after="0" w:line="354" w:lineRule="exact"/>
        <w:ind w:left="354" w:right="0" w:hanging="255"/>
        <w:jc w:val="left"/>
      </w:pPr>
      <w:r>
        <w:rPr>
          <w:spacing w:val="-5"/>
        </w:rPr>
        <w:t>印象与行为观察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染发、皮肤白皙、身高165cm左右，圆脸小脸，笑起来非常好看。衣着新潮，项链手链搭配好看。哭的时候只轻擦鼻涕，从不擤出声音，来访说那样会不文雅，但从第9次咨询开始可以“哭得很丑”、用力擤鼻涕。自述长得丑，不白，腿粗，没有人会喜欢自己。咨询中期开始涂指甲，且涂的白色，来访说喜欢简单干净的。咨询师向其表达过她长得很像谭松韵，来访也笑称很多人也这么说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"/>
        </w:numPr>
        <w:spacing w:before="1" w:after="0" w:line="379" w:lineRule="exact"/>
        <w:ind w:left="454" w:leftChars="0" w:right="0" w:hanging="454" w:firstLineChars="0"/>
        <w:jc w:val="left"/>
      </w:pPr>
      <w:r>
        <w:rPr>
          <w:spacing w:val="-3"/>
        </w:rPr>
        <w:t>评估和问题的概念化</w:t>
      </w:r>
    </w:p>
    <w:p>
      <w:pPr>
        <w:pStyle w:val="5"/>
        <w:numPr>
          <w:ilvl w:val="0"/>
          <w:numId w:val="4"/>
        </w:numPr>
        <w:spacing w:line="322" w:lineRule="exact"/>
        <w:jc w:val="both"/>
      </w:pPr>
      <w:r>
        <w:rPr>
          <w:rFonts w:hint="eastAsia" w:eastAsia="宋体"/>
          <w:lang w:val="en-US" w:eastAsia="zh-CN"/>
        </w:rPr>
        <w:t>心理</w:t>
      </w:r>
      <w:r>
        <w:t>检查结果及解释：临床心理师实施、解释综合心理</w:t>
      </w:r>
      <w:r>
        <w:rPr>
          <w:rFonts w:hint="eastAsia" w:eastAsia="宋体"/>
          <w:lang w:val="en-US" w:eastAsia="zh-CN"/>
        </w:rPr>
        <w:t>评估</w:t>
      </w:r>
      <w:r>
        <w:t>结果</w:t>
      </w:r>
      <w:r>
        <w:rPr>
          <w:rFonts w:hint="eastAsia" w:eastAsia="宋体"/>
          <w:lang w:val="en-US" w:eastAsia="zh-CN"/>
        </w:rPr>
        <w:t>如下：</w:t>
      </w:r>
    </w:p>
    <w:p>
      <w:pPr>
        <w:pStyle w:val="5"/>
        <w:numPr>
          <w:ilvl w:val="0"/>
          <w:numId w:val="0"/>
        </w:numPr>
        <w:spacing w:line="322" w:lineRule="exact"/>
        <w:ind w:right="0" w:rightChars="0" w:firstLine="420" w:firstLineChars="0"/>
        <w:jc w:val="both"/>
        <w:rPr>
          <w:rFonts w:hint="eastAsia" w:ascii="Arial Unicode MS" w:hAnsi="Arial Unicode MS" w:eastAsia="Arial Unicode MS" w:cs="Arial Unicode MS"/>
          <w:b w:val="0"/>
          <w:bCs w:val="0"/>
          <w:sz w:val="22"/>
          <w:szCs w:val="22"/>
          <w:lang w:val="en-US" w:eastAsia="zh-CN" w:bidi="ko-KR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z w:val="22"/>
          <w:szCs w:val="22"/>
          <w:lang w:val="en-US" w:eastAsia="zh-CN" w:bidi="ko-KR"/>
        </w:rPr>
        <w:t>医院诊断为中度抑郁、中度焦虑。</w:t>
      </w:r>
    </w:p>
    <w:p>
      <w:pPr>
        <w:pStyle w:val="5"/>
        <w:numPr>
          <w:ilvl w:val="0"/>
          <w:numId w:val="0"/>
        </w:numPr>
        <w:spacing w:line="322" w:lineRule="exact"/>
        <w:ind w:right="0" w:rightChars="0" w:firstLine="420" w:firstLineChars="0"/>
        <w:jc w:val="both"/>
        <w:rPr>
          <w:rFonts w:hint="default" w:ascii="Arial Unicode MS" w:hAnsi="Arial Unicode MS" w:eastAsia="Arial Unicode MS" w:cs="Arial Unicode MS"/>
          <w:b w:val="0"/>
          <w:bCs w:val="0"/>
          <w:sz w:val="22"/>
          <w:szCs w:val="22"/>
          <w:lang w:val="en-US" w:eastAsia="zh-CN" w:bidi="ko-KR"/>
        </w:rPr>
      </w:pPr>
    </w:p>
    <w:p>
      <w:pPr>
        <w:pStyle w:val="5"/>
        <w:numPr>
          <w:ilvl w:val="0"/>
          <w:numId w:val="4"/>
        </w:numPr>
        <w:spacing w:line="322" w:lineRule="exact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优势（资源）和劣势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1、父母均为高知分子，很爱她、愿意为她改变；2、有四个好朋友，咨询中后期常约出去玩；3、能够主动求助，自我改变意愿强烈；4、在咨询后期能够主动筛选好友及男友，远离与其“不同道”的人，接近自己认可的人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劣势：1、自我表达尚欠缺，但在咨询中后期可以开始向父亲、母亲表达自己的愤怒及委屈。2、自卑部分，咨询后期谈及较少，咨询师认为问题不大，来访者有其复原力。3、环境适应力方面，咨询后期谈及亦较少，但来访更关注雅思考试，咨询师认为通过应试及选择心仪的学校，来访者的主动性及行动力提高，这部分问题也不大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4"/>
        </w:numPr>
        <w:spacing w:line="322" w:lineRule="exact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来访问题的诊断与概念化</w:t>
      </w:r>
    </w:p>
    <w:p>
      <w:pPr>
        <w:numPr>
          <w:ilvl w:val="0"/>
          <w:numId w:val="5"/>
        </w:numPr>
        <w:ind w:left="420" w:leftChars="0" w:right="0" w:rightChars="0" w:hanging="2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发展性创伤：母亲长年抑郁，无法提供来访应有的健康成长环境</w:t>
      </w:r>
    </w:p>
    <w:p>
      <w:pPr>
        <w:numPr>
          <w:ilvl w:val="0"/>
          <w:numId w:val="5"/>
        </w:numPr>
        <w:ind w:left="420" w:leftChars="0" w:right="0" w:rightChars="0" w:hanging="2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休克性创伤：高中环境突变，使其学业及交友均受挫</w:t>
      </w:r>
    </w:p>
    <w:p>
      <w:pPr>
        <w:numPr>
          <w:ilvl w:val="0"/>
          <w:numId w:val="5"/>
        </w:numPr>
        <w:ind w:left="420" w:leftChars="0" w:right="0" w:rightChars="0" w:hanging="2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孤独：长年不被人理解、活在父母及外界的标准下、自我建立受阻，成年后社会角色切换引起强烈的焦虑及孤独感</w:t>
      </w:r>
    </w:p>
    <w:p>
      <w:pPr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4"/>
        </w:numPr>
        <w:spacing w:line="322" w:lineRule="exact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咨询理念及反思</w:t>
      </w:r>
    </w:p>
    <w:p>
      <w:pPr>
        <w:numPr>
          <w:ilvl w:val="0"/>
          <w:numId w:val="5"/>
        </w:numPr>
        <w:ind w:left="420" w:leftChars="0" w:right="0" w:rightChars="0" w:hanging="2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咨询理念：以存在-人本主义取向为主，家庭治疗、认知行为技术为辅。</w:t>
      </w:r>
    </w:p>
    <w:p>
      <w:pPr>
        <w:numPr>
          <w:ilvl w:val="0"/>
          <w:numId w:val="5"/>
        </w:numPr>
        <w:ind w:left="420" w:leftChars="0" w:right="0" w:rightChars="0" w:hanging="2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咨询师反思：该来访者在咨询中呈现的议题较多，当咨询次数有限的情况下，需要在咨询前期及中期与来访协商咨询重点及目标。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ACFCC2"/>
    <w:multiLevelType w:val="singleLevel"/>
    <w:tmpl w:val="CAACFC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5FBB6E"/>
    <w:multiLevelType w:val="singleLevel"/>
    <w:tmpl w:val="D95FBB6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71C717"/>
    <w:multiLevelType w:val="singleLevel"/>
    <w:tmpl w:val="F771C717"/>
    <w:lvl w:ilvl="0" w:tentative="0">
      <w:start w:val="1"/>
      <w:numFmt w:val="bullet"/>
      <w:lvlText w:val="▪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00232441"/>
    <w:multiLevelType w:val="multilevel"/>
    <w:tmpl w:val="00232441"/>
    <w:lvl w:ilvl="0" w:tentative="0">
      <w:start w:val="2"/>
      <w:numFmt w:val="decimal"/>
      <w:lvlText w:val="%1."/>
      <w:lvlJc w:val="left"/>
      <w:pPr>
        <w:ind w:left="354" w:hanging="255"/>
        <w:jc w:val="left"/>
      </w:pPr>
      <w:rPr>
        <w:rFonts w:hint="default" w:ascii="Malgun Gothic" w:hAnsi="Malgun Gothic" w:eastAsia="Malgun Gothic" w:cs="Malgun Gothic"/>
        <w:b/>
        <w:bCs/>
        <w:spacing w:val="-7"/>
        <w:w w:val="92"/>
        <w:sz w:val="20"/>
        <w:szCs w:val="20"/>
        <w:lang w:val="ko-KR" w:eastAsia="ko-KR" w:bidi="ko-KR"/>
      </w:rPr>
    </w:lvl>
    <w:lvl w:ilvl="1" w:tentative="0">
      <w:start w:val="0"/>
      <w:numFmt w:val="bullet"/>
      <w:lvlText w:val="•"/>
      <w:lvlJc w:val="left"/>
      <w:pPr>
        <w:ind w:left="1198" w:hanging="255"/>
      </w:pPr>
      <w:rPr>
        <w:rFonts w:hint="default"/>
        <w:lang w:val="ko-KR" w:eastAsia="ko-KR" w:bidi="ko-KR"/>
      </w:rPr>
    </w:lvl>
    <w:lvl w:ilvl="2" w:tentative="0">
      <w:start w:val="0"/>
      <w:numFmt w:val="bullet"/>
      <w:lvlText w:val="•"/>
      <w:lvlJc w:val="left"/>
      <w:pPr>
        <w:ind w:left="2036" w:hanging="255"/>
      </w:pPr>
      <w:rPr>
        <w:rFonts w:hint="default"/>
        <w:lang w:val="ko-KR" w:eastAsia="ko-KR" w:bidi="ko-KR"/>
      </w:rPr>
    </w:lvl>
    <w:lvl w:ilvl="3" w:tentative="0">
      <w:start w:val="0"/>
      <w:numFmt w:val="bullet"/>
      <w:lvlText w:val="•"/>
      <w:lvlJc w:val="left"/>
      <w:pPr>
        <w:ind w:left="2874" w:hanging="255"/>
      </w:pPr>
      <w:rPr>
        <w:rFonts w:hint="default"/>
        <w:lang w:val="ko-KR" w:eastAsia="ko-KR" w:bidi="ko-KR"/>
      </w:rPr>
    </w:lvl>
    <w:lvl w:ilvl="4" w:tentative="0">
      <w:start w:val="0"/>
      <w:numFmt w:val="bullet"/>
      <w:lvlText w:val="•"/>
      <w:lvlJc w:val="left"/>
      <w:pPr>
        <w:ind w:left="3712" w:hanging="255"/>
      </w:pPr>
      <w:rPr>
        <w:rFonts w:hint="default"/>
        <w:lang w:val="ko-KR" w:eastAsia="ko-KR" w:bidi="ko-KR"/>
      </w:rPr>
    </w:lvl>
    <w:lvl w:ilvl="5" w:tentative="0">
      <w:start w:val="0"/>
      <w:numFmt w:val="bullet"/>
      <w:lvlText w:val="•"/>
      <w:lvlJc w:val="left"/>
      <w:pPr>
        <w:ind w:left="4550" w:hanging="255"/>
      </w:pPr>
      <w:rPr>
        <w:rFonts w:hint="default"/>
        <w:lang w:val="ko-KR" w:eastAsia="ko-KR" w:bidi="ko-KR"/>
      </w:rPr>
    </w:lvl>
    <w:lvl w:ilvl="6" w:tentative="0">
      <w:start w:val="0"/>
      <w:numFmt w:val="bullet"/>
      <w:lvlText w:val="•"/>
      <w:lvlJc w:val="left"/>
      <w:pPr>
        <w:ind w:left="5388" w:hanging="255"/>
      </w:pPr>
      <w:rPr>
        <w:rFonts w:hint="default"/>
        <w:lang w:val="ko-KR" w:eastAsia="ko-KR" w:bidi="ko-KR"/>
      </w:rPr>
    </w:lvl>
    <w:lvl w:ilvl="7" w:tentative="0">
      <w:start w:val="0"/>
      <w:numFmt w:val="bullet"/>
      <w:lvlText w:val="•"/>
      <w:lvlJc w:val="left"/>
      <w:pPr>
        <w:ind w:left="6226" w:hanging="255"/>
      </w:pPr>
      <w:rPr>
        <w:rFonts w:hint="default"/>
        <w:lang w:val="ko-KR" w:eastAsia="ko-KR" w:bidi="ko-KR"/>
      </w:rPr>
    </w:lvl>
    <w:lvl w:ilvl="8" w:tentative="0">
      <w:start w:val="0"/>
      <w:numFmt w:val="bullet"/>
      <w:lvlText w:val="•"/>
      <w:lvlJc w:val="left"/>
      <w:pPr>
        <w:ind w:left="7064" w:hanging="255"/>
      </w:pPr>
      <w:rPr>
        <w:rFonts w:hint="default"/>
        <w:lang w:val="ko-KR" w:eastAsia="ko-KR" w:bidi="ko-KR"/>
      </w:rPr>
    </w:lvl>
  </w:abstractNum>
  <w:abstractNum w:abstractNumId="4">
    <w:nsid w:val="7D2F63AB"/>
    <w:multiLevelType w:val="multilevel"/>
    <w:tmpl w:val="7D2F63AB"/>
    <w:lvl w:ilvl="0" w:tentative="0">
      <w:start w:val="1"/>
      <w:numFmt w:val="upperLetter"/>
      <w:lvlText w:val="%1."/>
      <w:lvlJc w:val="left"/>
      <w:pPr>
        <w:ind w:left="4394" w:hanging="833"/>
        <w:jc w:val="right"/>
      </w:pPr>
      <w:rPr>
        <w:rFonts w:hint="default" w:ascii="Malgun Gothic" w:hAnsi="Malgun Gothic" w:eastAsia="Malgun Gothic" w:cs="Malgun Gothic"/>
        <w:b/>
        <w:bCs/>
        <w:spacing w:val="-2"/>
        <w:w w:val="78"/>
        <w:sz w:val="22"/>
        <w:szCs w:val="22"/>
        <w:lang w:val="ko-KR" w:eastAsia="ko-KR" w:bidi="ko-KR"/>
      </w:rPr>
    </w:lvl>
    <w:lvl w:ilvl="1" w:tentative="0">
      <w:start w:val="0"/>
      <w:numFmt w:val="bullet"/>
      <w:lvlText w:val="•"/>
      <w:lvlJc w:val="left"/>
      <w:pPr>
        <w:ind w:left="4834" w:hanging="833"/>
      </w:pPr>
      <w:rPr>
        <w:rFonts w:hint="default"/>
        <w:lang w:val="ko-KR" w:eastAsia="ko-KR" w:bidi="ko-KR"/>
      </w:rPr>
    </w:lvl>
    <w:lvl w:ilvl="2" w:tentative="0">
      <w:start w:val="0"/>
      <w:numFmt w:val="bullet"/>
      <w:lvlText w:val="•"/>
      <w:lvlJc w:val="left"/>
      <w:pPr>
        <w:ind w:left="5268" w:hanging="833"/>
      </w:pPr>
      <w:rPr>
        <w:rFonts w:hint="default"/>
        <w:lang w:val="ko-KR" w:eastAsia="ko-KR" w:bidi="ko-KR"/>
      </w:rPr>
    </w:lvl>
    <w:lvl w:ilvl="3" w:tentative="0">
      <w:start w:val="0"/>
      <w:numFmt w:val="bullet"/>
      <w:lvlText w:val="•"/>
      <w:lvlJc w:val="left"/>
      <w:pPr>
        <w:ind w:left="5702" w:hanging="833"/>
      </w:pPr>
      <w:rPr>
        <w:rFonts w:hint="default"/>
        <w:lang w:val="ko-KR" w:eastAsia="ko-KR" w:bidi="ko-KR"/>
      </w:rPr>
    </w:lvl>
    <w:lvl w:ilvl="4" w:tentative="0">
      <w:start w:val="0"/>
      <w:numFmt w:val="bullet"/>
      <w:lvlText w:val="•"/>
      <w:lvlJc w:val="left"/>
      <w:pPr>
        <w:ind w:left="6136" w:hanging="833"/>
      </w:pPr>
      <w:rPr>
        <w:rFonts w:hint="default"/>
        <w:lang w:val="ko-KR" w:eastAsia="ko-KR" w:bidi="ko-KR"/>
      </w:rPr>
    </w:lvl>
    <w:lvl w:ilvl="5" w:tentative="0">
      <w:start w:val="0"/>
      <w:numFmt w:val="bullet"/>
      <w:lvlText w:val="•"/>
      <w:lvlJc w:val="left"/>
      <w:pPr>
        <w:ind w:left="6570" w:hanging="833"/>
      </w:pPr>
      <w:rPr>
        <w:rFonts w:hint="default"/>
        <w:lang w:val="ko-KR" w:eastAsia="ko-KR" w:bidi="ko-KR"/>
      </w:rPr>
    </w:lvl>
    <w:lvl w:ilvl="6" w:tentative="0">
      <w:start w:val="0"/>
      <w:numFmt w:val="bullet"/>
      <w:lvlText w:val="•"/>
      <w:lvlJc w:val="left"/>
      <w:pPr>
        <w:ind w:left="7004" w:hanging="833"/>
      </w:pPr>
      <w:rPr>
        <w:rFonts w:hint="default"/>
        <w:lang w:val="ko-KR" w:eastAsia="ko-KR" w:bidi="ko-KR"/>
      </w:rPr>
    </w:lvl>
    <w:lvl w:ilvl="7" w:tentative="0">
      <w:start w:val="0"/>
      <w:numFmt w:val="bullet"/>
      <w:lvlText w:val="•"/>
      <w:lvlJc w:val="left"/>
      <w:pPr>
        <w:ind w:left="7438" w:hanging="833"/>
      </w:pPr>
      <w:rPr>
        <w:rFonts w:hint="default"/>
        <w:lang w:val="ko-KR" w:eastAsia="ko-KR" w:bidi="ko-KR"/>
      </w:rPr>
    </w:lvl>
    <w:lvl w:ilvl="8" w:tentative="0">
      <w:start w:val="0"/>
      <w:numFmt w:val="bullet"/>
      <w:lvlText w:val="•"/>
      <w:lvlJc w:val="left"/>
      <w:pPr>
        <w:ind w:left="7872" w:hanging="833"/>
      </w:pPr>
      <w:rPr>
        <w:rFonts w:hint="default"/>
        <w:lang w:val="ko-KR" w:eastAsia="ko-KR" w:bidi="ko-KR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070F78"/>
    <w:rsid w:val="24DA125F"/>
    <w:rsid w:val="40287B77"/>
    <w:rsid w:val="5D070F78"/>
    <w:rsid w:val="66C85F3C"/>
    <w:rsid w:val="69EB10BC"/>
    <w:rsid w:val="6E31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Unicode MS" w:hAnsi="Arial Unicode MS" w:eastAsia="Arial Unicode MS" w:cs="Arial Unicode MS"/>
      <w:sz w:val="22"/>
      <w:szCs w:val="22"/>
      <w:lang w:val="ko-KR" w:eastAsia="ko-KR" w:bidi="ko-K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Heading 1"/>
    <w:basedOn w:val="1"/>
    <w:qFormat/>
    <w:uiPriority w:val="1"/>
    <w:pPr>
      <w:spacing w:before="1"/>
      <w:ind w:left="1705" w:hanging="1606"/>
      <w:outlineLvl w:val="1"/>
    </w:pPr>
    <w:rPr>
      <w:rFonts w:ascii="Malgun Gothic" w:hAnsi="Malgun Gothic" w:eastAsia="Malgun Gothic" w:cs="Malgun Gothic"/>
      <w:b/>
      <w:bCs/>
      <w:sz w:val="22"/>
      <w:szCs w:val="22"/>
      <w:lang w:val="ko-KR" w:eastAsia="ko-KR" w:bidi="ko-KR"/>
    </w:rPr>
  </w:style>
  <w:style w:type="paragraph" w:customStyle="1" w:styleId="5">
    <w:name w:val="Heading 2"/>
    <w:basedOn w:val="1"/>
    <w:qFormat/>
    <w:uiPriority w:val="1"/>
    <w:pPr>
      <w:spacing w:line="354" w:lineRule="exact"/>
      <w:ind w:left="100"/>
      <w:outlineLvl w:val="2"/>
    </w:pPr>
    <w:rPr>
      <w:rFonts w:ascii="Malgun Gothic" w:hAnsi="Malgun Gothic" w:eastAsia="Malgun Gothic" w:cs="Malgun Gothic"/>
      <w:b/>
      <w:bCs/>
      <w:sz w:val="20"/>
      <w:szCs w:val="20"/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2021-05-07T05:32:00Z</dcterms:created>
  <dc:creator>江珊❁</dc:creator>
  <cp:lastModifiedBy>江珊❁</cp:lastModifiedBy>
  <dcterms:modified xsi:type="dcterms:W3CDTF">2021-05-07T09:44:43Z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D98F6CF6C311464585686D4B7DB24811</vt:lpwstr>
  </property>
</Properties>
</file>