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FC80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海报设计需求：</w:t>
      </w:r>
    </w:p>
    <w:p w14:paraId="3D99C410">
      <w:pPr>
        <w:numPr>
          <w:numId w:val="0"/>
        </w:numPr>
      </w:pPr>
    </w:p>
    <w:p w14:paraId="4A9618B0">
      <w:pPr>
        <w:numPr>
          <w:numId w:val="0"/>
        </w:numPr>
      </w:pPr>
    </w:p>
    <w:p w14:paraId="7482F95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灵魂拷问海报：</w:t>
      </w:r>
    </w:p>
    <w:p w14:paraId="03D7E09D">
      <w:pPr>
        <w:numPr>
          <w:numId w:val="0"/>
        </w:numPr>
        <w:rPr>
          <w:rFonts w:hint="eastAsia"/>
          <w:lang w:val="en-US" w:eastAsia="zh-CN"/>
        </w:rPr>
      </w:pPr>
    </w:p>
    <w:p w14:paraId="6CBBFE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</w:t>
      </w:r>
    </w:p>
    <w:p w14:paraId="6212528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核心突出关键词【友商】</w:t>
      </w:r>
    </w:p>
    <w:p w14:paraId="2D878D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如果DeepSeek等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工具让友商将人力成本降低30%，人效提升50%，你的利润模型还能维持吗？</w:t>
      </w:r>
    </w:p>
    <w:p w14:paraId="54F0FF9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核心突出关键词【客户】</w:t>
      </w:r>
    </w:p>
    <w:p w14:paraId="6ECBC1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如果客户已经习惯了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带来的个性化体验和即时响应，而你还停留在标准化服务阶段，他们还会继续选择你吗？</w:t>
      </w:r>
    </w:p>
    <w:p w14:paraId="0D0F189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核心突出关键词【行业】</w:t>
      </w:r>
    </w:p>
    <w:p w14:paraId="1194D2B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如果你所在行业的决策速度因为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分析而从“周”变成“小时”，你能承受这种速度带来的市场损失吗？</w:t>
      </w:r>
    </w:p>
    <w:p w14:paraId="213643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4CBAB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1D37E86B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设计搭配现场图</w:t>
      </w:r>
    </w:p>
    <w:p w14:paraId="5DF2FF6C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二维码引导课程链接或班主任微信</w:t>
      </w:r>
      <w:bookmarkStart w:id="0" w:name="_GoBack"/>
      <w:bookmarkEnd w:id="0"/>
    </w:p>
    <w:p w14:paraId="361A06E3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设计参考</w:t>
      </w:r>
    </w:p>
    <w:p w14:paraId="7CE694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313940" cy="4439920"/>
            <wp:effectExtent l="0" t="0" r="2286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11542" b="349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4D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7792B8">
      <w:pPr>
        <w:rPr>
          <w:rFonts w:hint="eastAsia"/>
          <w:lang w:val="en-US" w:eastAsia="zh-CN"/>
        </w:rPr>
      </w:pPr>
    </w:p>
    <w:p w14:paraId="54DD919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金句海报</w:t>
      </w:r>
    </w:p>
    <w:p w14:paraId="7C9623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6A4A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文案：</w:t>
      </w:r>
    </w:p>
    <w:p w14:paraId="132B1A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1、全员AI化不是装备工具，而是重塑每个人的工作方式和思维模式</w:t>
      </w:r>
    </w:p>
    <w:p w14:paraId="78C218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2、全员AI化的本质是让每个员工成为“超级个体”</w:t>
      </w:r>
    </w:p>
    <w:p w14:paraId="3E309EC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1384C2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样式参考：</w:t>
      </w:r>
    </w:p>
    <w:p w14:paraId="254C05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842895" cy="37553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19421" b="19660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65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F419A"/>
    <w:multiLevelType w:val="singleLevel"/>
    <w:tmpl w:val="BD7F419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F57072"/>
    <w:multiLevelType w:val="singleLevel"/>
    <w:tmpl w:val="CFF5707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DEF6AB4"/>
    <w:multiLevelType w:val="singleLevel"/>
    <w:tmpl w:val="6DEF6AB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DF66B7"/>
    <w:rsid w:val="9EDF66B7"/>
    <w:rsid w:val="FFF7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2025-03-27T10:31:00Z</dcterms:created>
  <dc:creator>FayeMa</dc:creator>
  <cp:lastModifiedBy>FayeMa</cp:lastModifiedBy>
  <dcterms:modified xsi:type="dcterms:W3CDTF">2025-03-27T10:51:04Z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5EA3E6BAB292A74286B8E4672E725138_41</vt:lpwstr>
  </property>
</Properties>
</file>