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W w:w="11179" w:type="dxa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363"/>
        <w:gridCol w:w="425"/>
        <w:gridCol w:w="615"/>
        <w:gridCol w:w="416"/>
        <w:gridCol w:w="182"/>
        <w:gridCol w:w="300"/>
        <w:gridCol w:w="262"/>
        <w:gridCol w:w="756"/>
        <w:gridCol w:w="125"/>
        <w:gridCol w:w="672"/>
        <w:gridCol w:w="24"/>
        <w:gridCol w:w="90"/>
        <w:gridCol w:w="83"/>
        <w:gridCol w:w="517"/>
        <w:gridCol w:w="222"/>
        <w:gridCol w:w="135"/>
        <w:gridCol w:w="314"/>
        <w:gridCol w:w="123"/>
        <w:gridCol w:w="19"/>
        <w:gridCol w:w="270"/>
        <w:gridCol w:w="271"/>
        <w:gridCol w:w="189"/>
        <w:gridCol w:w="343"/>
        <w:gridCol w:w="158"/>
        <w:gridCol w:w="161"/>
        <w:gridCol w:w="48"/>
        <w:gridCol w:w="649"/>
        <w:gridCol w:w="61"/>
        <w:gridCol w:w="394"/>
        <w:gridCol w:w="506"/>
        <w:gridCol w:w="80"/>
        <w:gridCol w:w="128"/>
        <w:gridCol w:w="142"/>
        <w:gridCol w:w="587"/>
        <w:gridCol w:w="952"/>
      </w:tblGrid>
      <w:tr>
        <w:trPr>
          <w:trHeight w:val="840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36"/>
                <w:szCs w:val="36"/>
                <w:u w:val="none"/>
                <w:lang w:val="en-US" w:eastAsia="zh-CN"/>
              </w:rPr>
              <w:t>深云教育 私人定制咨询 资质预审信息详表</w:t>
            </w:r>
          </w:p>
        </w:tc>
      </w:tr>
      <w:tr>
        <w:tblPrEx/>
        <w:trPr>
          <w:trHeight w:val="380" w:hRule="atLeast"/>
        </w:trPr>
        <w:tc>
          <w:tcPr>
            <w:tcW w:w="11179" w:type="dxa"/>
            <w:gridSpan w:val="3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一、名 额 资 质 信 息</w:t>
            </w:r>
          </w:p>
        </w:tc>
      </w:tr>
      <w:tr>
        <w:tblPrEx/>
        <w:trPr>
          <w:trHeight w:val="398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姓    名</w:t>
            </w:r>
          </w:p>
        </w:tc>
        <w:tc>
          <w:tcPr>
            <w:tcW w:w="1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刘伟</w:t>
            </w:r>
          </w:p>
        </w:tc>
        <w:tc>
          <w:tcPr>
            <w:tcW w:w="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年龄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44</w:t>
            </w:r>
          </w:p>
        </w:tc>
        <w:tc>
          <w:tcPr>
            <w:tcW w:w="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性别</w:t>
            </w:r>
          </w:p>
        </w:tc>
        <w:tc>
          <w:tcPr>
            <w:tcW w:w="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男</w:t>
            </w:r>
          </w:p>
        </w:tc>
        <w:tc>
          <w:tcPr>
            <w:tcW w:w="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户籍</w:t>
            </w:r>
          </w:p>
        </w:tc>
        <w:tc>
          <w:tcPr>
            <w:tcW w:w="439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■ 深户 </w:t>
            </w:r>
            <w:r>
              <w:rPr>
                <w:rStyle w:val="style4097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097"/>
                <w:b w:val="false"/>
                <w:bCs w:val="false"/>
                <w:u w:val="single"/>
                <w:lang w:val="en-US" w:eastAsia="zh-CN"/>
              </w:rPr>
              <w:t>入户时间：</w:t>
            </w:r>
            <w:r>
              <w:rPr>
                <w:rStyle w:val="style4097"/>
                <w:rFonts w:hint="eastAsia"/>
                <w:b w:val="false"/>
                <w:bCs w:val="false"/>
                <w:u w:val="single"/>
                <w:lang w:val="en-US" w:eastAsia="zh-CN"/>
              </w:rPr>
              <w:t xml:space="preserve"> </w:t>
            </w:r>
            <w:r>
              <w:rPr>
                <w:rStyle w:val="style4097"/>
                <w:rFonts w:hint="default"/>
                <w:b w:val="false"/>
                <w:bCs w:val="false"/>
                <w:u w:val="single"/>
                <w:lang w:val="en-US" w:eastAsia="zh-CN"/>
              </w:rPr>
              <w:t>2006年左右</w:t>
            </w:r>
            <w:r>
              <w:rPr>
                <w:rStyle w:val="style4097"/>
                <w:rFonts w:hint="eastAsia"/>
                <w:b w:val="false"/>
                <w:bCs w:val="false"/>
                <w:u w:val="single"/>
                <w:lang w:val="en-US" w:eastAsia="zh-CN"/>
              </w:rPr>
              <w:t xml:space="preserve">            </w:t>
            </w:r>
            <w:r>
              <w:rPr>
                <w:rStyle w:val="style4098"/>
                <w:b w:val="false"/>
                <w:bCs w:val="false"/>
                <w:u w:val="single"/>
                <w:lang w:val="en-US" w:eastAsia="zh-CN"/>
              </w:rPr>
              <w:t xml:space="preserve"> 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t xml:space="preserve">  □ 非深5年社保   □ 其他</w:t>
            </w:r>
          </w:p>
        </w:tc>
      </w:tr>
      <w:tr>
        <w:tblPrEx/>
        <w:trPr>
          <w:trHeight w:val="365" w:hRule="atLeast"/>
        </w:trPr>
        <w:tc>
          <w:tcPr>
            <w:tcW w:w="2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098"/>
                <w:b w:val="false"/>
                <w:bCs w:val="false"/>
                <w:lang w:val="en-US" w:eastAsia="zh-CN"/>
              </w:rPr>
              <w:t>□ 实操班班级：</w:t>
            </w:r>
            <w:r>
              <w:rPr>
                <w:rStyle w:val="style4099"/>
                <w:b w:val="false"/>
                <w:bCs w:val="false"/>
                <w:lang w:val="en-US" w:eastAsia="zh-CN"/>
              </w:rPr>
              <w:t xml:space="preserve">   36      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t>期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联系电话</w:t>
            </w:r>
          </w:p>
        </w:tc>
        <w:tc>
          <w:tcPr>
            <w:tcW w:w="15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18566621188</w:t>
            </w:r>
          </w:p>
        </w:tc>
        <w:tc>
          <w:tcPr>
            <w:tcW w:w="14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工 作 单 位</w:t>
            </w:r>
          </w:p>
        </w:tc>
        <w:tc>
          <w:tcPr>
            <w:tcW w:w="35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高维信息技术（深圳）有限公司</w:t>
            </w:r>
          </w:p>
        </w:tc>
      </w:tr>
      <w:tr>
        <w:tblPrEx/>
        <w:trPr>
          <w:trHeight w:val="337" w:hRule="atLeast"/>
        </w:trPr>
        <w:tc>
          <w:tcPr>
            <w:tcW w:w="2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名下是否有公司</w:t>
            </w:r>
          </w:p>
        </w:tc>
        <w:tc>
          <w:tcPr>
            <w:tcW w:w="422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  ■ 有     □ 无</w:t>
            </w:r>
          </w:p>
        </w:tc>
        <w:tc>
          <w:tcPr>
            <w:tcW w:w="5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婚姻状况</w:t>
            </w:r>
          </w:p>
        </w:tc>
        <w:tc>
          <w:tcPr>
            <w:tcW w:w="439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160" w:firstLineChars="100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未婚     □ 已婚      ■ 离异</w:t>
            </w:r>
          </w:p>
        </w:tc>
      </w:tr>
      <w:tr>
        <w:tblPrEx/>
        <w:trPr>
          <w:trHeight w:val="413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公司名称</w:t>
            </w:r>
          </w:p>
        </w:tc>
        <w:tc>
          <w:tcPr>
            <w:tcW w:w="526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深圳高盟信息技术有限公司</w:t>
            </w:r>
          </w:p>
        </w:tc>
        <w:tc>
          <w:tcPr>
            <w:tcW w:w="5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■ 3年内是否有离婚记录</w:t>
            </w:r>
          </w:p>
        </w:tc>
        <w:tc>
          <w:tcPr>
            <w:tcW w:w="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离婚日期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2022.4</w:t>
            </w:r>
          </w:p>
        </w:tc>
      </w:tr>
      <w:tr>
        <w:tblPrEx/>
        <w:trPr>
          <w:trHeight w:val="380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公司行业</w:t>
            </w: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科技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公司类型</w:t>
            </w:r>
          </w:p>
        </w:tc>
        <w:tc>
          <w:tcPr>
            <w:tcW w:w="218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 xml:space="preserve">  ■ 公司     □ 个体户</w:t>
            </w:r>
          </w:p>
        </w:tc>
        <w:tc>
          <w:tcPr>
            <w:tcW w:w="5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□ 3年内是否有再婚记录</w:t>
            </w:r>
          </w:p>
        </w:tc>
        <w:tc>
          <w:tcPr>
            <w:tcW w:w="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再婚日期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</w:tr>
      <w:tr>
        <w:tblPrEx/>
        <w:trPr>
          <w:trHeight w:val="442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098"/>
                <w:b w:val="false"/>
                <w:bCs w:val="false"/>
                <w:lang w:val="en-US" w:eastAsia="zh-CN"/>
              </w:rPr>
              <w:t>家庭成员信息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097"/>
                <w:b w:val="false"/>
                <w:bCs w:val="false"/>
                <w:lang w:val="en-US" w:eastAsia="zh-CN"/>
              </w:rPr>
              <w:t>（没有请写无）</w:t>
            </w: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与本人关系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姓名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年龄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户籍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入深户时间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工作单位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名下公司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公司行业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公司类型</w:t>
            </w:r>
          </w:p>
        </w:tc>
      </w:tr>
      <w:tr>
        <w:tblPrEx/>
        <w:trPr>
          <w:trHeight w:val="34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配偶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江山（前妻）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42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2000年前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深圳落木心理咨询服务有限公司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■ 有 □ 无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心理咨询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有限公司</w:t>
            </w:r>
          </w:p>
        </w:tc>
      </w:tr>
      <w:tr>
        <w:tblPrEx/>
        <w:trPr>
          <w:trHeight w:val="345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子女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刘桐菲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13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2010.1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在校学生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□ 有 ■无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321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刘铮洋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8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2015.6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在校学生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1758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专家预审结果：</w:t>
            </w:r>
            <w:bookmarkStart w:id="0" w:name="_GoBack"/>
            <w:bookmarkEnd w:id="0"/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415" w:hRule="atLeast"/>
        </w:trPr>
        <w:tc>
          <w:tcPr>
            <w:tcW w:w="11179" w:type="dxa"/>
            <w:gridSpan w:val="3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二、资 产 负 债 盘 点</w:t>
            </w:r>
          </w:p>
        </w:tc>
      </w:tr>
      <w:tr>
        <w:tblPrEx/>
        <w:trPr>
          <w:trHeight w:val="500" w:hRule="atLeast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房产类型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房产区域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房产名称（几期）</w:t>
            </w:r>
          </w:p>
        </w:tc>
        <w:tc>
          <w:tcPr>
            <w:tcW w:w="7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产权人</w:t>
            </w:r>
          </w:p>
        </w:tc>
        <w:tc>
          <w:tcPr>
            <w:tcW w:w="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购买年份</w:t>
            </w:r>
          </w:p>
        </w:tc>
        <w:tc>
          <w:tcPr>
            <w:tcW w:w="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购入价格</w:t>
            </w:r>
          </w:p>
        </w:tc>
        <w:tc>
          <w:tcPr>
            <w:tcW w:w="73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面积</w:t>
            </w:r>
          </w:p>
        </w:tc>
        <w:tc>
          <w:tcPr>
            <w:tcW w:w="8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市场报价</w:t>
            </w:r>
          </w:p>
        </w:tc>
        <w:tc>
          <w:tcPr>
            <w:tcW w:w="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租金收入</w:t>
            </w:r>
          </w:p>
        </w:tc>
        <w:tc>
          <w:tcPr>
            <w:tcW w:w="9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月供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贷款类型</w:t>
            </w:r>
          </w:p>
        </w:tc>
        <w:tc>
          <w:tcPr>
            <w:tcW w:w="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贷款金额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贷款银行</w:t>
            </w:r>
          </w:p>
        </w:tc>
      </w:tr>
      <w:tr>
        <w:tblPrEx/>
        <w:trPr>
          <w:trHeight w:val="394" w:hRule="atLeast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住宅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罗湖莲塘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富达花园</w:t>
            </w:r>
          </w:p>
        </w:tc>
        <w:tc>
          <w:tcPr>
            <w:tcW w:w="744" w:type="dxa"/>
            <w:gridSpan w:val="3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江山</w:t>
            </w:r>
          </w:p>
        </w:tc>
        <w:tc>
          <w:tcPr>
            <w:tcW w:w="881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2009</w:t>
            </w:r>
          </w:p>
        </w:tc>
        <w:tc>
          <w:tcPr>
            <w:tcW w:w="869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62万</w:t>
            </w:r>
          </w:p>
        </w:tc>
        <w:tc>
          <w:tcPr>
            <w:tcW w:w="739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68㎡</w:t>
            </w:r>
          </w:p>
        </w:tc>
        <w:tc>
          <w:tcPr>
            <w:tcW w:w="861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350万</w:t>
            </w:r>
          </w:p>
        </w:tc>
        <w:tc>
          <w:tcPr>
            <w:tcW w:w="961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4000</w:t>
            </w:r>
          </w:p>
        </w:tc>
        <w:tc>
          <w:tcPr>
            <w:tcW w:w="919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2800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按揭</w:t>
            </w:r>
          </w:p>
        </w:tc>
        <w:tc>
          <w:tcPr>
            <w:tcW w:w="937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剩20万</w:t>
            </w:r>
          </w:p>
        </w:tc>
        <w:tc>
          <w:tcPr>
            <w:tcW w:w="952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工商银行</w:t>
            </w:r>
          </w:p>
        </w:tc>
      </w:tr>
      <w:tr>
        <w:tblPrEx/>
        <w:trPr>
          <w:trHeight w:val="444" w:hRule="atLeast"/>
        </w:trPr>
        <w:tc>
          <w:tcPr>
            <w:tcW w:w="59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1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61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1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37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73" w:hRule="atLeast"/>
        </w:trPr>
        <w:tc>
          <w:tcPr>
            <w:tcW w:w="59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8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31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4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1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9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39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1" w:type="dxa"/>
            <w:gridSpan w:val="5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61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19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37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67" w:hRule="atLeast"/>
        </w:trPr>
        <w:tc>
          <w:tcPr>
            <w:tcW w:w="473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可盘活资产</w:t>
            </w:r>
          </w:p>
        </w:tc>
        <w:tc>
          <w:tcPr>
            <w:tcW w:w="136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到账时间</w:t>
            </w:r>
          </w:p>
        </w:tc>
        <w:tc>
          <w:tcPr>
            <w:tcW w:w="412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其 他 负 债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到期时间</w:t>
            </w:r>
          </w:p>
        </w:tc>
      </w:tr>
      <w:tr>
        <w:tblPrEx/>
        <w:trPr>
          <w:trHeight w:val="332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金融资产</w:t>
            </w:r>
          </w:p>
        </w:tc>
        <w:tc>
          <w:tcPr>
            <w:tcW w:w="1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现 金</w:t>
            </w:r>
          </w:p>
        </w:tc>
        <w:tc>
          <w:tcPr>
            <w:tcW w:w="2737" w:type="dxa"/>
            <w:gridSpan w:val="8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58.4万+134万</w:t>
            </w:r>
          </w:p>
        </w:tc>
        <w:tc>
          <w:tcPr>
            <w:tcW w:w="1361" w:type="dxa"/>
            <w:gridSpan w:val="6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一个月内</w:t>
            </w:r>
          </w:p>
        </w:tc>
        <w:tc>
          <w:tcPr>
            <w:tcW w:w="1215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企业贷款</w:t>
            </w:r>
          </w:p>
        </w:tc>
        <w:tc>
          <w:tcPr>
            <w:tcW w:w="291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  <w:tc>
          <w:tcPr>
            <w:tcW w:w="952" w:type="dxa"/>
            <w:vMerge w:val="restart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0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股票/基金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57.7万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三个月内</w:t>
            </w:r>
          </w:p>
        </w:tc>
        <w:tc>
          <w:tcPr>
            <w:tcW w:w="1215" w:type="dxa"/>
            <w:gridSpan w:val="6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56" w:hRule="atLeast"/>
        </w:trPr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企业资产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股 权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3200万股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信用贷款</w:t>
            </w:r>
          </w:p>
        </w:tc>
        <w:tc>
          <w:tcPr>
            <w:tcW w:w="2914" w:type="dxa"/>
            <w:gridSpan w:val="11"/>
            <w:vMerge w:val="restar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  <w:tc>
          <w:tcPr>
            <w:tcW w:w="95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73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社会保障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社保余额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37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公积金余额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22万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17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合 计</w:t>
            </w:r>
          </w:p>
        </w:tc>
        <w:tc>
          <w:tcPr>
            <w:tcW w:w="1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负债总额</w:t>
            </w:r>
          </w:p>
        </w:tc>
        <w:tc>
          <w:tcPr>
            <w:tcW w:w="18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月收入总额</w:t>
            </w:r>
          </w:p>
        </w:tc>
        <w:tc>
          <w:tcPr>
            <w:tcW w:w="15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月支出总额</w:t>
            </w:r>
          </w:p>
        </w:tc>
        <w:tc>
          <w:tcPr>
            <w:tcW w:w="14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月供上限</w:t>
            </w:r>
          </w:p>
        </w:tc>
        <w:tc>
          <w:tcPr>
            <w:tcW w:w="16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可用现金</w:t>
            </w:r>
          </w:p>
        </w:tc>
        <w:tc>
          <w:tcPr>
            <w:tcW w:w="1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可调用资金（外借）</w:t>
            </w:r>
          </w:p>
        </w:tc>
      </w:tr>
      <w:tr>
        <w:tblPrEx/>
        <w:trPr>
          <w:trHeight w:val="581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0</w:t>
            </w:r>
          </w:p>
        </w:tc>
        <w:tc>
          <w:tcPr>
            <w:tcW w:w="18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5-10w</w:t>
            </w:r>
          </w:p>
        </w:tc>
        <w:tc>
          <w:tcPr>
            <w:tcW w:w="15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2w</w:t>
            </w:r>
          </w:p>
        </w:tc>
        <w:tc>
          <w:tcPr>
            <w:tcW w:w="14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3w</w:t>
            </w:r>
          </w:p>
        </w:tc>
        <w:tc>
          <w:tcPr>
            <w:tcW w:w="16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240w</w:t>
            </w:r>
          </w:p>
        </w:tc>
        <w:tc>
          <w:tcPr>
            <w:tcW w:w="1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500w</w:t>
            </w:r>
          </w:p>
        </w:tc>
      </w:tr>
      <w:tr>
        <w:tblPrEx/>
        <w:trPr>
          <w:trHeight w:val="241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20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三、家 庭 定 位 梳 理</w:t>
            </w:r>
          </w:p>
        </w:tc>
      </w:tr>
      <w:tr>
        <w:tblPrEx/>
        <w:trPr>
          <w:trHeight w:val="420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购房需求</w:t>
            </w:r>
          </w:p>
        </w:tc>
        <w:tc>
          <w:tcPr>
            <w:tcW w:w="1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居住</w:t>
            </w:r>
          </w:p>
        </w:tc>
        <w:tc>
          <w:tcPr>
            <w:tcW w:w="1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学位</w:t>
            </w:r>
          </w:p>
        </w:tc>
        <w:tc>
          <w:tcPr>
            <w:tcW w:w="182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投资</w:t>
            </w:r>
          </w:p>
        </w:tc>
        <w:tc>
          <w:tcPr>
            <w:tcW w:w="20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圈层</w:t>
            </w:r>
          </w:p>
        </w:tc>
        <w:tc>
          <w:tcPr>
            <w:tcW w:w="1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金融</w:t>
            </w:r>
          </w:p>
        </w:tc>
      </w:tr>
      <w:tr>
        <w:tblPrEx/>
        <w:trPr>
          <w:trHeight w:val="1543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■ 首套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■ 换房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（前妻）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□ 二套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□ 多套</w:t>
            </w:r>
          </w:p>
        </w:tc>
        <w:tc>
          <w:tcPr>
            <w:tcW w:w="1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养老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给父母买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■ 自住</w:t>
            </w:r>
          </w:p>
        </w:tc>
        <w:tc>
          <w:tcPr>
            <w:tcW w:w="1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100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□ 优质教育资源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注重成绩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要上幼儿园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□要上小学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■要上初中</w:t>
            </w:r>
          </w:p>
        </w:tc>
        <w:tc>
          <w:tcPr>
            <w:tcW w:w="182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买房赚钱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■ 认可房产投资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打造被动收入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</w:t>
            </w:r>
          </w:p>
        </w:tc>
        <w:tc>
          <w:tcPr>
            <w:tcW w:w="20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生意需要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■获得优质人脉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给孩子选择优质圈子</w:t>
            </w:r>
          </w:p>
        </w:tc>
        <w:tc>
          <w:tcPr>
            <w:tcW w:w="1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100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□ 生意需要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■ 资金周转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增加信用背书</w:t>
            </w: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补充需求</w:t>
            </w:r>
          </w:p>
        </w:tc>
        <w:tc>
          <w:tcPr>
            <w:tcW w:w="10219" w:type="dxa"/>
            <w:gridSpan w:val="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富达花园那套不是我的，我们离婚后财产分割独立支配，我是想协助她换房</w:t>
            </w: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31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2163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意向楼盘/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踩盘经历</w:t>
            </w:r>
          </w:p>
        </w:tc>
        <w:tc>
          <w:tcPr>
            <w:tcW w:w="10219" w:type="dxa"/>
            <w:gridSpan w:val="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踩盘范围：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皇岗，石厦，新洲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踩盘楼盘：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两房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骏皇名居-福外学位-目标60的490万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 xml:space="preserve">6C 530 东南 60.82 指导价 544 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31A 548 北 66 指导价 592 已523成交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三房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金域蓝湾6楼有海景  890万 公司产权</w:t>
            </w:r>
            <w:r>
              <w:rPr>
                <w:rFonts w:ascii="宋体" w:cs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（已成交）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绿景蓝湾半岛27楼有海景 880万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翠堤湾27楼3房850 26楼980海景很好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金海湾13楼107㎡3房报955万不方正看东南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金海湾1期19楼86㎡，880，可改3房景观好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碧海红树园12楼，122㎡，930低价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金海湾11栋11楼D，89平，880可卖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踩盘感受：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房源较少</w:t>
            </w:r>
            <w:r>
              <w:rPr>
                <w:rFonts w:ascii="宋体" w:cs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，价格较高，还很好卖，动不动就卖了，压力好大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pStyle w:val="style0"/>
        <w:rPr/>
      </w:pPr>
    </w:p>
    <w:sectPr>
      <w:headerReference w:type="default" r:id="rId2"/>
      <w:pgSz w:w="11906" w:h="16838" w:orient="portrait"/>
      <w:pgMar w:top="386" w:right="612" w:bottom="329" w:left="272" w:header="170" w:footer="255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character" w:customStyle="1" w:styleId="style4097">
    <w:name w:val="font51"/>
    <w:basedOn w:val="style65"/>
    <w:next w:val="style4097"/>
    <w:qFormat/>
    <w:uiPriority w:val="0"/>
    <w:rPr>
      <w:rFonts w:ascii="微软雅黑" w:cs="微软雅黑" w:eastAsia="微软雅黑" w:hAnsi="微软雅黑" w:hint="eastAsia"/>
      <w:b/>
      <w:bCs/>
      <w:color w:val="000000"/>
      <w:sz w:val="12"/>
      <w:szCs w:val="12"/>
      <w:u w:val="none"/>
    </w:rPr>
  </w:style>
  <w:style w:type="character" w:customStyle="1" w:styleId="style4098">
    <w:name w:val="font41"/>
    <w:basedOn w:val="style65"/>
    <w:next w:val="style4098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none"/>
    </w:rPr>
  </w:style>
  <w:style w:type="character" w:customStyle="1" w:styleId="style4099">
    <w:name w:val="font61"/>
    <w:basedOn w:val="style65"/>
    <w:next w:val="style4099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single"/>
    </w:rPr>
  </w:style>
  <w:style w:type="character" w:customStyle="1" w:styleId="style4100">
    <w:name w:val="font11"/>
    <w:basedOn w:val="style65"/>
    <w:next w:val="style4100"/>
    <w:qFormat/>
    <w:uiPriority w:val="0"/>
    <w:rPr>
      <w:rFonts w:ascii="微软雅黑" w:cs="微软雅黑" w:eastAsia="微软雅黑" w:hAnsi="微软雅黑" w:hint="eastAsia"/>
      <w:color w:val="000000"/>
      <w:sz w:val="16"/>
      <w:szCs w:val="16"/>
      <w:u w:val="none"/>
    </w:rPr>
  </w:style>
  <w:style w:type="character" w:customStyle="1" w:styleId="style4101">
    <w:name w:val="font31"/>
    <w:basedOn w:val="style65"/>
    <w:next w:val="style4101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890</Words>
  <Pages>2</Pages>
  <Characters>1015</Characters>
  <Application>WPS Office</Application>
  <DocSecurity>0</DocSecurity>
  <Paragraphs>282</Paragraphs>
  <ScaleCrop>false</ScaleCrop>
  <LinksUpToDate>false</LinksUpToDate>
  <CharactersWithSpaces>1206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2023-02-23T07:20:00Z</dcterms:created>
  <dc:creator>WPS_1649660372</dc:creator>
  <lastModifiedBy>NOH-AN00</lastModifiedBy>
  <lastPrinted>2023-04-04T03:32:00Z</lastPrinted>
  <dcterms:modified xsi:type="dcterms:W3CDTF">2023-11-14T07:18:37Z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2052-12.1.0.15324</vt:lpwstr>
  </property>
  <property fmtid="{D5CDD505-2E9C-101B-9397-08002B2CF9AE}" pid="3" name="ICV">
    <vt:lpwstr>982DAE26EE5447B0A1B096CBABC72413_13</vt:lpwstr>
  </property>
</Properties>
</file>