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PingFang SC" w:hAnsi="PingFang SC" w:cs="PingFang SC"/>
          <w:sz w:val="24"/>
          <w:sz-cs w:val="24"/>
        </w:rPr>
        <w:t xml:space="preserve">四牌楼服务器：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1.  数据路径： D:\lw\云南实验数据\data (包含消色散数据和搜寻模式数据)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2.  程序路径： D:\lw\云南实验数据\Real-Time-Dedispersion\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个人服务器(121.248.13.86):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用户名：mengqiao 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VNC端口号：5905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密码：短信发送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1.  数据路径：/data/mengqiao/RTD_Mode/ (仅有实时消色散数据)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2. 程序路径：/data/mengqiao/Real-Time-De-Dedispersion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程序使用方法：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1. 数据处理程序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主程序是data_process.m, 运行之后选择数据文件，程序会根据数据文件的数据计算累加次数并打印，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并且根据文件名从Pulsar_Info.txt中读取相关脉冲星的周期进行计算。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程序运行过程中，会先一次性读取数据文件中的所有数据，并且把丢包的数据补成0，同时把丢失的时标补上，然后会进行折叠运算。（这样设计比较简单）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程序运行结束后，会生成一张图，包含时标信息，时标差分值以及所有数据的值；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同时还会生成两组文件：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(1) record目录文件：包含观测时长，以及折叠之后的数据平均后，减去平均值之后的最大值；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(2) result目录文件： 每次折叠的结果存储在该目录；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2. 查看折叠结果的程序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check_result.m, 选择折叠结果的数据文件，可以查看折叠结果。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