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0"/>
      </w:pPr>
      <w:r>
        <w:rPr>
          <w:rFonts w:hint="eastAsia"/>
        </w:rPr>
        <w:t>boost</w:t>
      </w:r>
    </w:p>
    <w:p>
      <w:pPr>
        <w:pStyle w:val="3"/>
        <w:outlineLvl w:val="1"/>
      </w:pPr>
      <w:bookmarkStart w:id="0" w:name="_Toc21448"/>
      <w:r>
        <w:rPr>
          <w:rFonts w:hint="eastAsia"/>
        </w:rPr>
        <w:t>编译</w:t>
      </w:r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1.打开vs命令提示符（x86本机工具命令提示符）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2.进入boost包目录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3.命令运行bootstrap.bat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4.命令运行b2.exe install</w:t>
      </w:r>
      <w:r>
        <w:rPr>
          <w:rFonts w:hint="eastAsia"/>
          <w:sz w:val="28"/>
          <w:szCs w:val="28"/>
          <w:lang w:val="en-US" w:eastAsia="zh-CN"/>
        </w:rPr>
        <w:t xml:space="preserve">   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</w:rPr>
        <w:t>编译后会在c盘根目录下生成boost文件夹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b2.exe stage --toolset=msvc --stagedir="D:\boost\out\bin" link=static threading=multi runtime-link=static --build-type=complete –-build-dir="D:\boost\out\build"</w:t>
      </w:r>
      <w:bookmarkStart w:id="5" w:name="_GoBack"/>
      <w:bookmarkEnd w:id="5"/>
    </w:p>
    <w:p>
      <w:pPr>
        <w:pStyle w:val="3"/>
        <w:outlineLvl w:val="1"/>
      </w:pPr>
      <w:bookmarkStart w:id="1" w:name="_Toc13986"/>
      <w:r>
        <w:rPr>
          <w:rFonts w:hint="eastAsia"/>
        </w:rPr>
        <w:t>时间</w:t>
      </w:r>
      <w:bookmarkEnd w:id="1"/>
    </w:p>
    <w:p>
      <w:r>
        <w:rPr>
          <w:rFonts w:hint="eastAsia"/>
        </w:rPr>
        <w:t>&lt;boost\timer.hpp&gt;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timer 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.........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t.elapsed();//获取从对象创建到当前位置的时间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</w:p>
    <w:p>
      <w:r>
        <w:rPr>
          <w:rFonts w:hint="eastAsia"/>
        </w:rPr>
        <w:t>&lt;boost\progress.hpp&gt;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progress_timer 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可以像timer一样使用，还可以在退出作用域时自动输出时间。</w:t>
      </w:r>
    </w:p>
    <w:p/>
    <w:p/>
    <w:p>
      <w:r>
        <w:rPr>
          <w:rFonts w:hint="eastAsia"/>
        </w:rPr>
        <w:t>&lt;boost\date_time\gregorian\gregorian.hpp&gt;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gregorian::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d1;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gregorian::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d2(2016, 4, 17);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gregorian::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d3(d2);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(gregorian::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(boost::date_time::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not_a_date_time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d1)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"not"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(d2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d3)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"d2 == d3"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获取当前时间</w:t>
      </w:r>
    </w:p>
    <w:p/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&lt;boost/date_time/posix_time/posix_time.hpp&gt;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strTime = boost::posix_time::to_iso_string(boost::posix_time::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second_clock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::local_time());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strTime里存放时间的格式是YYYYMMDDTHHMMSS，日期和时间用大写字母T隔开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pos = strTime.find(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strTime.replace(pos, 1,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strTime.replace(pos + 3, 0,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strTime.replace(pos + 6, 0, 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pStyle w:val="3"/>
        <w:outlineLvl w:val="1"/>
      </w:pPr>
      <w:bookmarkStart w:id="2" w:name="_Toc16309"/>
      <w:r>
        <w:rPr>
          <w:rFonts w:hint="eastAsia"/>
        </w:rPr>
        <w:t>内存管理</w:t>
      </w:r>
      <w:bookmarkEnd w:id="2"/>
    </w:p>
    <w:p>
      <w:r>
        <w:rPr>
          <w:rFonts w:hint="eastAsia"/>
        </w:rPr>
        <w:t>&lt;boost\shared_ptr.hpp&gt;</w:t>
      </w:r>
    </w:p>
    <w:p>
      <w:r>
        <w:rPr>
          <w:rFonts w:hint="eastAsia"/>
        </w:rPr>
        <w:t>可以在多线程中安全使用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shared_ptr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p(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(5));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//使用make_shared抵消new的使用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shared_ptr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p(make_shared&lt;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&gt;(5));</w:t>
      </w:r>
    </w:p>
    <w:p>
      <w:pPr>
        <w:pStyle w:val="3"/>
        <w:outlineLvl w:val="1"/>
      </w:pPr>
      <w:bookmarkStart w:id="3" w:name="_Toc4038"/>
      <w:r>
        <w:rPr>
          <w:rFonts w:hint="eastAsia"/>
        </w:rPr>
        <w:t>文件操作</w:t>
      </w:r>
      <w:bookmarkEnd w:id="3"/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&lt;boost/filesystem.hpp&gt;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 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m_filePath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"d:\\filename"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boost::filesystem::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path(m_filePath);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(boost::filesystem::exists(path))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boost::filesystem::remove(path);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3"/>
        <w:outlineLvl w:val="1"/>
      </w:pPr>
      <w:bookmarkStart w:id="4" w:name="_Toc7463"/>
      <w:r>
        <w:rPr>
          <w:rFonts w:hint="eastAsia"/>
        </w:rPr>
        <w:t>序列化</w:t>
      </w:r>
      <w:bookmarkEnd w:id="4"/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boost::archive::</w:t>
      </w:r>
      <w:r>
        <w:rPr>
          <w:rFonts w:hint="eastAsia"/>
          <w:color w:val="8496B0"/>
          <w:sz w:val="28"/>
          <w:szCs w:val="28"/>
        </w:rPr>
        <w:t>binary_oarchive</w:t>
      </w:r>
      <w:r>
        <w:rPr>
          <w:rFonts w:hint="eastAsia"/>
          <w:sz w:val="28"/>
          <w:szCs w:val="28"/>
        </w:rPr>
        <w:t xml:space="preserve">   ioa(</w:t>
      </w:r>
      <w:r>
        <w:rPr>
          <w:rFonts w:hint="eastAsia"/>
          <w:color w:val="FF0000"/>
          <w:sz w:val="28"/>
          <w:szCs w:val="28"/>
        </w:rPr>
        <w:t>stream</w:t>
      </w:r>
      <w:r>
        <w:rPr>
          <w:rFonts w:hint="eastAsia"/>
          <w:sz w:val="28"/>
          <w:szCs w:val="28"/>
        </w:rPr>
        <w:t>);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可以是文件流或者字符流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color w:val="8496B0"/>
          <w:sz w:val="28"/>
          <w:szCs w:val="28"/>
        </w:rPr>
        <w:t>包括xml、text和binary的io类型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//xml序列化要用oa &amp; BOOST_SERIALIZATION_NVP(a)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ioa&amp; </w:t>
      </w:r>
      <w:r>
        <w:rPr>
          <w:rFonts w:hint="eastAsia"/>
          <w:color w:val="FF0000"/>
          <w:sz w:val="28"/>
          <w:szCs w:val="28"/>
        </w:rPr>
        <w:t>Entity</w:t>
      </w:r>
      <w:r>
        <w:rPr>
          <w:rFonts w:hint="eastAsia"/>
          <w:sz w:val="28"/>
          <w:szCs w:val="28"/>
        </w:rPr>
        <w:t>;//必须是支持序列化的类型</w:t>
      </w:r>
    </w:p>
    <w:p/>
    <w:p>
      <w:pPr>
        <w:rPr>
          <w:sz w:val="28"/>
          <w:szCs w:val="28"/>
        </w:rPr>
      </w:pPr>
    </w:p>
    <w:p/>
    <w:p/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&lt;fstream&gt;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&lt;boost\archive\binary_iarchive.hpp&gt;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&lt;boost\archive\binary_oarchive.hpp&gt;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&lt;boost\serialization\vector.hpp&gt;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v;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Test() {};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:id(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){}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v.resize(10,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boost::serialization::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access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如果类Archive 是一个输出存档，则操作符&amp; 被定义为&lt;&lt;.  同样，如果类Archive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是一个输入存档，则操作符&amp; 被定义为&gt;&gt;.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template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Archive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serialize(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Archive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version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id;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v;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保存数据到存档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创建类实例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g(1);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g.Set(5);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创建并打开一个输出用的字符存档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ofstream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ofs(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"d:\\filename"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boost::archive::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binary_oarchive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oa(ofs);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将类实例写出到存档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oa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在调用析构函数时将关闭存档和流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//将类实例恢复到原来的状态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newg;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创建并打开一个输入用的存档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ifstream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ifs(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"d:\\filename"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boost::archive::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binary_iarchive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ia(ifs);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从存档中读取类的状态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ia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newg;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在调用析构函数时将关闭存档和流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pStyle w:val="3"/>
        <w:outlineLvl w:val="1"/>
      </w:pPr>
      <w:r>
        <w:rPr>
          <w:rFonts w:hint="eastAsia"/>
        </w:rPr>
        <w:t>解析json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&lt;boost/property_tree/ptree.hpp&gt;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&lt;boost/property_tree/json_parser.hpp&gt;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json = </w:t>
      </w:r>
      <w:r>
        <w:rPr>
          <w:rFonts w:hint="eastAsia" w:ascii="新宋体" w:hAnsi="新宋体" w:eastAsia="新宋体"/>
          <w:color w:val="A31515"/>
          <w:sz w:val="19"/>
        </w:rPr>
        <w:t>"{\"A\":1,\"B\":{\"C\":2,\"D\":3},\"E\":[{\"F\":4},{\"F\":5}]}"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boost::property_tree::</w:t>
      </w:r>
      <w:r>
        <w:rPr>
          <w:rFonts w:hint="eastAsia" w:ascii="新宋体" w:hAnsi="新宋体" w:eastAsia="新宋体"/>
          <w:color w:val="2B91AF"/>
          <w:sz w:val="19"/>
        </w:rPr>
        <w:t>ptree</w:t>
      </w:r>
      <w:r>
        <w:rPr>
          <w:rFonts w:hint="eastAsia" w:ascii="新宋体" w:hAnsi="新宋体" w:eastAsia="新宋体"/>
          <w:color w:val="000000"/>
          <w:sz w:val="19"/>
        </w:rPr>
        <w:t xml:space="preserve"> pt, child1, child2;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stringstream</w:t>
      </w:r>
      <w:r>
        <w:rPr>
          <w:rFonts w:hint="eastAsia" w:ascii="新宋体" w:hAnsi="新宋体" w:eastAsia="新宋体"/>
          <w:color w:val="000000"/>
          <w:sz w:val="19"/>
        </w:rPr>
        <w:t xml:space="preserve"> ss(json);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boost::property_tree::read_json(ss, pt);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child1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pt.get_child(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c : child1)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c.first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c.second.data()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42F9"/>
    <w:rsid w:val="282B3E18"/>
    <w:rsid w:val="2AB10DA8"/>
    <w:rsid w:val="416C4D76"/>
    <w:rsid w:val="45EE39B1"/>
    <w:rsid w:val="4DD10951"/>
    <w:rsid w:val="58CE1E91"/>
    <w:rsid w:val="5C450826"/>
    <w:rsid w:val="65674E08"/>
    <w:rsid w:val="6AB640AF"/>
    <w:rsid w:val="6CAA5745"/>
    <w:rsid w:val="76A4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Medium Shading 1 Accent 5"/>
    <w:basedOn w:val="10"/>
    <w:qFormat/>
    <w:uiPriority w:val="63"/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295D2" w:sz="6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DCF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DCF0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styleId="14">
    <w:name w:val="Emphasis"/>
    <w:basedOn w:val="13"/>
    <w:qFormat/>
    <w:uiPriority w:val="20"/>
    <w:rPr>
      <w:i/>
      <w:iCs/>
    </w:rPr>
  </w:style>
  <w:style w:type="table" w:customStyle="1" w:styleId="15">
    <w:name w:val="网格表 4 - 着色 51"/>
    <w:basedOn w:val="10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程序"/>
    <w:basedOn w:val="1"/>
    <w:qFormat/>
    <w:uiPriority w:val="0"/>
    <w:rPr>
      <w:rFonts w:ascii="Times New Roman" w:hAnsi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2019-03-01T21:52:19Z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