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tabs>
          <w:tab w:val="right" w:pos="9340"/>
        </w:tabs>
        <w:spacing w:after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Lab 3: Business Processes</w:t>
      </w:r>
    </w:p>
    <w:p>
      <w:pPr>
        <w:pStyle w:val="Normal.0"/>
        <w:tabs>
          <w:tab w:val="right" w:pos="9340"/>
        </w:tabs>
        <w:spacing w:after="0"/>
        <w:rPr>
          <w:b w:val="1"/>
          <w:bCs w:val="1"/>
        </w:rPr>
      </w:pPr>
    </w:p>
    <w:p>
      <w:pPr>
        <w:pStyle w:val="Normal.0"/>
        <w:tabs>
          <w:tab w:val="right" w:pos="9340"/>
        </w:tabs>
        <w:spacing w:after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Professor: Tevin Apenteng</w:t>
        <w:tab/>
        <w:t>Date:      2019/2/5</w:t>
      </w:r>
    </w:p>
    <w:p>
      <w:pPr>
        <w:pStyle w:val="Normal.0"/>
        <w:spacing w:after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Group: 6</w:t>
      </w:r>
    </w:p>
    <w:p>
      <w:pPr>
        <w:pStyle w:val="Normal.0"/>
        <w:spacing w:after="0"/>
        <w:rPr>
          <w:b w:val="1"/>
          <w:bCs w:val="1"/>
        </w:rPr>
      </w:pPr>
    </w:p>
    <w:p>
      <w:pPr>
        <w:pStyle w:val="Normal.0"/>
        <w:spacing w:after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Group Member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’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s Name: </w:t>
      </w:r>
    </w:p>
    <w:p>
      <w:pPr>
        <w:pStyle w:val="Normal.0"/>
        <w:spacing w:after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Dongwon Lee, Patrick Mcguigan, Wenxuan Liu</w:t>
      </w:r>
    </w:p>
    <w:p>
      <w:pPr>
        <w:pStyle w:val="Normal.0"/>
        <w:spacing w:after="0"/>
        <w:rPr>
          <w:b w:val="1"/>
          <w:bCs w:val="1"/>
        </w:rPr>
      </w:pPr>
    </w:p>
    <w:p>
      <w:pPr>
        <w:pStyle w:val="Normal.0"/>
        <w:spacing w:after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In the following table, name your business area within the assigned case study and list as many processes that are performed within your business area as possible.  </w:t>
      </w:r>
    </w:p>
    <w:p>
      <w:pPr>
        <w:pStyle w:val="Normal.0"/>
        <w:spacing w:after="0"/>
        <w:rPr>
          <w:b w:val="1"/>
          <w:bCs w:val="1"/>
        </w:rPr>
      </w:pPr>
    </w:p>
    <w:p>
      <w:pPr>
        <w:pStyle w:val="Normal.0"/>
        <w:spacing w:after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Business Area: CustomerProjectManagement &amp; TechnologyManagement</w:t>
      </w:r>
    </w:p>
    <w:p>
      <w:pPr>
        <w:pStyle w:val="Normal.0"/>
        <w:spacing w:after="0"/>
        <w:rPr>
          <w:b w:val="1"/>
          <w:bCs w:val="1"/>
        </w:rPr>
      </w:pPr>
    </w:p>
    <w:tbl>
      <w:tblPr>
        <w:tblW w:w="942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10"/>
        <w:gridCol w:w="471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Processes Performed</w:t>
            </w:r>
          </w:p>
        </w:tc>
        <w:tc>
          <w:tcPr>
            <w:tcW w:type="dxa" w:w="4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Actors</w:t>
            </w:r>
          </w:p>
        </w:tc>
      </w:tr>
      <w:tr>
        <w:tblPrEx>
          <w:shd w:val="clear" w:color="auto" w:fill="ced7e7"/>
        </w:tblPrEx>
        <w:trPr>
          <w:trHeight w:val="7084" w:hRule="atLeast"/>
        </w:trPr>
        <w:tc>
          <w:tcPr>
            <w:tcW w:type="dxa" w:w="4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270"/>
              </w:tabs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ManageCustomerInformation</w:t>
            </w:r>
          </w:p>
          <w:p>
            <w:pPr>
              <w:pStyle w:val="Normal.0"/>
              <w:spacing w:after="0"/>
              <w:ind w:left="720" w:firstLine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ind w:left="720" w:firstLine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ScheduleCustomerTraining</w:t>
            </w: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CustomerTraining</w:t>
            </w: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GuideCustomers</w:t>
            </w: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RecordCustomerProblems </w:t>
            </w: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SolveCustomerProblems </w:t>
            </w: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ReportCustomerProblems</w:t>
            </w: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MaintainCustomerRelations </w:t>
            </w:r>
          </w:p>
        </w:tc>
        <w:tc>
          <w:tcPr>
            <w:tcW w:type="dxa" w:w="4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95"/>
              </w:tabs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Customers</w:t>
              <w:tab/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CustomerServiceStaff</w:t>
            </w:r>
          </w:p>
          <w:p>
            <w:pPr>
              <w:pStyle w:val="Normal.0"/>
              <w:spacing w:after="0"/>
              <w:ind w:left="720" w:firstLine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Customers</w:t>
              <w:tab/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CustomerServiceStaff</w:t>
            </w: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Customers</w:t>
              <w:tab/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CustomerTrainer</w:t>
            </w: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Customers</w:t>
              <w:tab/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CustomerServiceStaff</w:t>
            </w: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Customers</w:t>
              <w:tab/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CustomerServiceStaff</w:t>
            </w: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Customers</w:t>
              <w:tab/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CustomerServiceStaff</w:t>
            </w:r>
          </w:p>
          <w:p>
            <w:pPr>
              <w:pStyle w:val="Normal.0"/>
              <w:spacing w:after="0"/>
              <w:ind w:left="720" w:firstLine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Customers</w:t>
              <w:tab/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CustomerServiceStaff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TechnologyDepartment</w:t>
            </w:r>
          </w:p>
          <w:p>
            <w:pPr>
              <w:pStyle w:val="Normal.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Customers</w:t>
              <w:tab/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CustomerServiceStaff</w:t>
            </w:r>
          </w:p>
        </w:tc>
      </w:tr>
    </w:tbl>
    <w:p>
      <w:pPr>
        <w:pStyle w:val="Normal.0"/>
        <w:widowControl w:val="0"/>
        <w:spacing w:after="0" w:line="240" w:lineRule="auto"/>
        <w:ind w:left="324" w:hanging="324"/>
        <w:rPr>
          <w:b w:val="1"/>
          <w:bCs w:val="1"/>
        </w:rPr>
      </w:pPr>
    </w:p>
    <w:p>
      <w:pPr>
        <w:pStyle w:val="Normal.0"/>
        <w:widowControl w:val="0"/>
        <w:spacing w:after="0" w:line="240" w:lineRule="auto"/>
        <w:ind w:left="216" w:hanging="216"/>
        <w:rPr>
          <w:b w:val="1"/>
          <w:bCs w:val="1"/>
        </w:rPr>
      </w:pPr>
    </w:p>
    <w:p>
      <w:pPr>
        <w:pStyle w:val="Normal.0"/>
        <w:widowControl w:val="0"/>
        <w:spacing w:after="0" w:line="240" w:lineRule="auto"/>
        <w:ind w:left="108" w:hanging="108"/>
        <w:rPr>
          <w:b w:val="1"/>
          <w:bCs w:val="1"/>
        </w:rPr>
      </w:pPr>
    </w:p>
    <w:p>
      <w:pPr>
        <w:pStyle w:val="Normal.0"/>
        <w:widowControl w:val="0"/>
        <w:spacing w:after="0" w:line="240" w:lineRule="auto"/>
        <w:rPr>
          <w:b w:val="1"/>
          <w:bCs w:val="1"/>
        </w:rPr>
      </w:pPr>
    </w:p>
    <w:p>
      <w:pPr>
        <w:pStyle w:val="Normal.0"/>
        <w:spacing w:after="0"/>
        <w:rPr>
          <w:b w:val="1"/>
          <w:bCs w:val="1"/>
        </w:rPr>
      </w:pPr>
    </w:p>
    <w:tbl>
      <w:tblPr>
        <w:tblW w:w="9576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78"/>
        <w:gridCol w:w="4698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Processes Performed</w:t>
            </w:r>
          </w:p>
        </w:tc>
        <w:tc>
          <w:tcPr>
            <w:tcW w:type="dxa" w:w="4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Actors</w:t>
            </w:r>
          </w:p>
        </w:tc>
      </w:tr>
      <w:tr>
        <w:tblPrEx>
          <w:shd w:val="clear" w:color="auto" w:fill="ced7e7"/>
        </w:tblPrEx>
        <w:trPr>
          <w:trHeight w:val="10968" w:hRule="atLeast"/>
        </w:trPr>
        <w:tc>
          <w:tcPr>
            <w:tcW w:type="dxa" w:w="4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3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CheckWebsiteAvailability</w:t>
            </w:r>
          </w:p>
          <w:p>
            <w:pPr>
              <w:pStyle w:val="Normal.0"/>
              <w:spacing w:after="0"/>
              <w:ind w:left="720" w:firstLine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3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ImproveWebsite</w:t>
            </w:r>
          </w:p>
          <w:p>
            <w:pPr>
              <w:pStyle w:val="Normal.0"/>
              <w:spacing w:after="0"/>
              <w:ind w:left="720" w:firstLine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3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ReceiveServiceRequest</w:t>
            </w: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ind w:left="720" w:firstLine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3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ScheduleServiceRequest</w:t>
            </w: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3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ResolveServiceRequest</w:t>
            </w: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3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SchedulePreventativeMaintenance</w:t>
            </w:r>
          </w:p>
          <w:p>
            <w:pPr>
              <w:pStyle w:val="Normal.0"/>
              <w:spacing w:after="0"/>
              <w:ind w:left="720" w:firstLine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3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ConductPreventativeMaintenance</w:t>
            </w: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3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AddWarranty</w:t>
            </w:r>
          </w:p>
          <w:p>
            <w:pPr>
              <w:pStyle w:val="Normal.0"/>
              <w:tabs>
                <w:tab w:val="left" w:pos="360"/>
              </w:tabs>
              <w:spacing w:after="0"/>
              <w:ind w:left="720" w:firstLine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spacing w:after="0"/>
            </w:pPr>
            <w:r>
              <w:rPr>
                <w:b w:val="1"/>
                <w:bCs w:val="1"/>
                <w:lang w:val="en-US"/>
              </w:rPr>
            </w:r>
          </w:p>
        </w:tc>
        <w:tc>
          <w:tcPr>
            <w:tcW w:type="dxa" w:w="4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WebsiteTester</w:t>
            </w:r>
          </w:p>
          <w:p>
            <w:pPr>
              <w:pStyle w:val="Normal.0"/>
              <w:tabs>
                <w:tab w:val="left" w:pos="1395"/>
              </w:tabs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WebsiteDesigner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WebsiteTester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WebsiteDeveloper</w:t>
            </w:r>
          </w:p>
          <w:p>
            <w:pPr>
              <w:pStyle w:val="Normal.0"/>
              <w:spacing w:after="0"/>
              <w:ind w:left="720" w:firstLine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CustomerServiceStaff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WebsiteDeveloper</w:t>
            </w:r>
          </w:p>
          <w:p>
            <w:pPr>
              <w:pStyle w:val="Normal.0"/>
              <w:spacing w:after="0"/>
              <w:ind w:left="720" w:firstLine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WebsiteManager</w:t>
            </w:r>
          </w:p>
          <w:p>
            <w:pPr>
              <w:pStyle w:val="Normal.0"/>
              <w:spacing w:after="0"/>
              <w:ind w:left="720" w:firstLine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WebsiteMaintenanceStaff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WebsiteDeveloper</w:t>
            </w:r>
          </w:p>
          <w:p>
            <w:pPr>
              <w:pStyle w:val="Normal.0"/>
              <w:spacing w:after="0"/>
              <w:ind w:left="720" w:firstLine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WebsiteManager</w:t>
            </w:r>
          </w:p>
          <w:p>
            <w:pPr>
              <w:pStyle w:val="Normal.0"/>
              <w:spacing w:after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WebsiteMaintenanceStaff</w:t>
            </w:r>
          </w:p>
          <w:p>
            <w:pPr>
              <w:pStyle w:val="Normal.0"/>
              <w:spacing w:after="0"/>
              <w:ind w:left="720" w:firstLine="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CustomerServiceStaff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WebsiteMaintenanceStaff</w:t>
            </w:r>
          </w:p>
        </w:tc>
      </w:tr>
    </w:tbl>
    <w:p>
      <w:pPr>
        <w:pStyle w:val="Normal.0"/>
        <w:widowControl w:val="0"/>
        <w:spacing w:after="0" w:line="240" w:lineRule="auto"/>
        <w:ind w:left="324" w:hanging="324"/>
        <w:rPr>
          <w:b w:val="1"/>
          <w:bCs w:val="1"/>
        </w:rPr>
      </w:pPr>
    </w:p>
    <w:p>
      <w:pPr>
        <w:pStyle w:val="Normal.0"/>
        <w:widowControl w:val="0"/>
        <w:spacing w:after="0" w:line="240" w:lineRule="auto"/>
        <w:ind w:left="324" w:hanging="324"/>
        <w:rPr>
          <w:b w:val="1"/>
          <w:bCs w:val="1"/>
        </w:rPr>
      </w:pPr>
    </w:p>
    <w:p>
      <w:pPr>
        <w:pStyle w:val="Normal.0"/>
        <w:suppressAutoHyphens w:val="0"/>
        <w:spacing w:after="220" w:line="240" w:lineRule="auto"/>
        <w:ind w:left="1440" w:hanging="1440"/>
        <w:rPr>
          <w:rFonts w:ascii="Times New Roman" w:cs="Times New Roman" w:hAnsi="Times New Roman" w:eastAsia="Times New Roman"/>
        </w:rPr>
      </w:pPr>
    </w:p>
    <w:p>
      <w:pPr>
        <w:pStyle w:val="Normal.0"/>
        <w:suppressAutoHyphens w:val="0"/>
        <w:spacing w:after="220" w:line="240" w:lineRule="auto"/>
        <w:ind w:left="1440" w:hanging="1440"/>
        <w:rPr>
          <w:rFonts w:ascii="Times New Roman" w:cs="Times New Roman" w:hAnsi="Times New Roman" w:eastAsia="Times New Roman"/>
        </w:rPr>
      </w:pPr>
    </w:p>
    <w:p>
      <w:pPr>
        <w:pStyle w:val="Normal.0"/>
        <w:suppressAutoHyphens w:val="0"/>
        <w:spacing w:after="220" w:line="240" w:lineRule="auto"/>
        <w:ind w:left="1440" w:hanging="1440"/>
        <w:rPr>
          <w:rFonts w:ascii="Times New Roman" w:cs="Times New Roman" w:hAnsi="Times New Roman" w:eastAsia="Times New Roman"/>
        </w:rPr>
      </w:pPr>
    </w:p>
    <w:p>
      <w:pPr>
        <w:pStyle w:val="Normal.0"/>
        <w:suppressAutoHyphens w:val="0"/>
        <w:spacing w:after="220" w:line="240" w:lineRule="auto"/>
        <w:ind w:left="1440" w:hanging="1440"/>
        <w:rPr>
          <w:rFonts w:ascii="Times New Roman" w:cs="Times New Roman" w:hAnsi="Times New Roman" w:eastAsia="Times New Roman"/>
        </w:rPr>
      </w:pPr>
    </w:p>
    <w:p>
      <w:pPr>
        <w:pStyle w:val="Normal.0"/>
        <w:suppressAutoHyphens w:val="0"/>
        <w:spacing w:after="220" w:line="240" w:lineRule="auto"/>
        <w:ind w:left="1440" w:hanging="14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Contact Info</w:t>
      </w:r>
    </w:p>
    <w:p>
      <w:pPr>
        <w:pStyle w:val="Normal.0"/>
        <w:suppressAutoHyphens w:val="0"/>
        <w:spacing w:after="220" w:line="240" w:lineRule="auto"/>
        <w:ind w:left="1440" w:hanging="14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Group 6</w:t>
      </w:r>
    </w:p>
    <w:p>
      <w:pPr>
        <w:pStyle w:val="Normal.0"/>
        <w:suppressAutoHyphens w:val="0"/>
        <w:spacing w:after="220" w:line="240" w:lineRule="auto"/>
        <w:ind w:left="1440" w:hanging="14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Dongwon Lee        </w:t>
        <w:tab/>
        <w:t>dlee122@myseneca.ca</w:t>
      </w:r>
    </w:p>
    <w:p>
      <w:pPr>
        <w:pStyle w:val="Normal.0"/>
        <w:suppressAutoHyphens w:val="0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Patrick McGuigan </w:t>
        <w:tab/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"mailto:pmcguigan@myseneca.ca"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pmcguigan@myseneca.ca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Normal.0"/>
        <w:suppressAutoHyphens w:val="0"/>
        <w:spacing w:after="0" w:line="24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uppressAutoHyphens w:val="0"/>
        <w:spacing w:after="0" w:line="240" w:lineRule="auto"/>
      </w:pPr>
      <w:r>
        <w:rPr>
          <w:rFonts w:ascii="Times New Roman" w:hAnsi="Times New Roman"/>
          <w:rtl w:val="0"/>
          <w:lang w:val="en-US"/>
        </w:rPr>
        <w:t xml:space="preserve">Wenxuan Liu </w:t>
        <w:tab/>
        <w:tab/>
        <w:t>wliu122@myseneca.ca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color w:val="0563c1"/>
      <w:u w:color="0563c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