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3F1" w:rsidRDefault="00DE0E01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1" name="Picture 1" descr="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ection s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E0E01"/>
    <w:p w:rsidR="00DE0E01" w:rsidRDefault="00DE0E01"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2" name="Picture 2" descr="Selectio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on s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E0E01">
      <w:pPr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Insertion sort runs in linear time when all keys are equal.</w:t>
      </w:r>
    </w:p>
    <w:p w:rsidR="00ED2B2D" w:rsidRPr="00DB68E5" w:rsidRDefault="00DE0E01" w:rsidP="00DE0E01">
      <w:pPr>
        <w:pStyle w:val="NormalWeb"/>
        <w:spacing w:before="150" w:beforeAutospacing="0" w:after="0" w:afterAutospacing="0"/>
        <w:rPr>
          <w:rFonts w:ascii="Helvetica" w:eastAsiaTheme="minorEastAsia" w:hAnsi="Helvetica" w:cs="Helvetica" w:hint="eastAsi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Quadratic.</w:t>
      </w:r>
      <w:bookmarkStart w:id="0" w:name="Ex2.1.9"/>
      <w:bookmarkEnd w:id="0"/>
      <w:r>
        <w:rPr>
          <w:rFonts w:ascii="Helvetica" w:hAnsi="Helvetica" w:cs="Helvetica"/>
          <w:color w:val="000000"/>
          <w:sz w:val="23"/>
          <w:szCs w:val="23"/>
        </w:rPr>
        <w:t xml:space="preserve"> Example: 1 2 3 1 2 3 1 2 3 1 2 3</w:t>
      </w:r>
      <w:r w:rsidR="004C5B50">
        <w:rPr>
          <w:rFonts w:ascii="Helvetica" w:hAnsi="Helvetica" w:cs="Helvetica"/>
          <w:color w:val="000000"/>
          <w:sz w:val="23"/>
          <w:szCs w:val="23"/>
        </w:rPr>
        <w:t xml:space="preserve"> ….</w:t>
      </w:r>
      <w:r w:rsidR="00896FF1">
        <w:rPr>
          <w:rFonts w:ascii="Helvetica" w:hAnsi="Helvetica" w:cs="Helvetica"/>
          <w:color w:val="000000"/>
          <w:sz w:val="23"/>
          <w:szCs w:val="23"/>
        </w:rPr>
        <w:t xml:space="preserve"> The number of 1s, 2s, 3s in front of every element is the same as the above ordered sequence.</w:t>
      </w:r>
    </w:p>
    <w:p w:rsidR="00DB68E5" w:rsidRDefault="001706BA" w:rsidP="00DE0E01">
      <w:pPr>
        <w:pStyle w:val="NormalWeb"/>
        <w:spacing w:before="150" w:beforeAutospacing="0" w:after="0" w:afterAutospacing="0"/>
        <w:rPr>
          <w:rStyle w:val="Emphasis"/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>
            <wp:extent cx="3429000" cy="3429000"/>
            <wp:effectExtent l="0" t="0" r="0" b="0"/>
            <wp:docPr id="3" name="Picture 3" descr="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s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E5" w:rsidRDefault="001706BA" w:rsidP="00DE0E01">
      <w:pPr>
        <w:pStyle w:val="NormalWeb"/>
        <w:spacing w:before="150" w:beforeAutospacing="0" w:after="0" w:afterAutospacing="0"/>
        <w:rPr>
          <w:rStyle w:val="Emphasis"/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3429000" cy="3429000"/>
            <wp:effectExtent l="0" t="0" r="0" b="0"/>
            <wp:docPr id="4" name="Picture 4" descr="Merge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rges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E01" w:rsidRDefault="00DB68E5" w:rsidP="00DE0E01">
      <w:pPr>
        <w:pStyle w:val="NormalWeb"/>
        <w:spacing w:before="150" w:beforeAutospacing="0" w:after="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rStyle w:val="Emphasis"/>
          <w:rFonts w:ascii="Helvetica" w:hAnsi="Helvetica" w:cs="Helvetica"/>
          <w:color w:val="000000"/>
          <w:sz w:val="23"/>
          <w:szCs w:val="23"/>
        </w:rPr>
        <w:t>Solution.</w:t>
      </w:r>
      <w:r>
        <w:rPr>
          <w:rFonts w:ascii="Helvetica" w:hAnsi="Helvetica" w:cs="Helvetica"/>
          <w:color w:val="000000"/>
          <w:sz w:val="23"/>
          <w:szCs w:val="23"/>
        </w:rPr>
        <w:t> Since the array is already sorted, there will be no calls to </w:t>
      </w:r>
      <w:proofErr w:type="gramStart"/>
      <w:r>
        <w:rPr>
          <w:rStyle w:val="HTMLTypewriter"/>
          <w:color w:val="000000"/>
          <w:sz w:val="21"/>
          <w:szCs w:val="21"/>
        </w:rPr>
        <w:t>merge(</w:t>
      </w:r>
      <w:proofErr w:type="gramEnd"/>
      <w:r>
        <w:rPr>
          <w:rStyle w:val="HTMLTypewriter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t xml:space="preserve">. When N is a power of 2, the number of compares will satisfy the recurrence T(N) = 2 T(N/2) + 1, with </w:t>
      </w:r>
      <w:proofErr w:type="gramStart"/>
      <w:r>
        <w:rPr>
          <w:rFonts w:ascii="Helvetica" w:hAnsi="Helvetica" w:cs="Helvetica"/>
          <w:color w:val="000000"/>
          <w:sz w:val="23"/>
          <w:szCs w:val="23"/>
        </w:rPr>
        <w:t>T(</w:t>
      </w:r>
      <w:proofErr w:type="gramEnd"/>
      <w:r>
        <w:rPr>
          <w:rFonts w:ascii="Helvetica" w:hAnsi="Helvetica" w:cs="Helvetica"/>
          <w:color w:val="000000"/>
          <w:sz w:val="23"/>
          <w:szCs w:val="23"/>
        </w:rPr>
        <w:t>1) = 0.</w:t>
      </w:r>
    </w:p>
    <w:p w:rsidR="00DE0E01" w:rsidRDefault="00DE0E01"/>
    <w:p w:rsidR="001706BA" w:rsidRDefault="001706BA"/>
    <w:p w:rsidR="001706BA" w:rsidRDefault="001706BA">
      <w:bookmarkStart w:id="1" w:name="_GoBack"/>
      <w:bookmarkEnd w:id="1"/>
    </w:p>
    <w:p w:rsidR="001706BA" w:rsidRDefault="001706BA"/>
    <w:sectPr w:rsidR="00170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3999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1E562F"/>
    <w:multiLevelType w:val="multilevel"/>
    <w:tmpl w:val="26BC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8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38"/>
    <w:rsid w:val="000E2C38"/>
    <w:rsid w:val="001706BA"/>
    <w:rsid w:val="004C5B50"/>
    <w:rsid w:val="00896FF1"/>
    <w:rsid w:val="00D453F1"/>
    <w:rsid w:val="00DB68E5"/>
    <w:rsid w:val="00DE0E01"/>
    <w:rsid w:val="00ED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8113F"/>
  <w15:chartTrackingRefBased/>
  <w15:docId w15:val="{C818B37F-3719-4601-85CC-285FE79F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E0E0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0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B6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Suppressed entry</dc:creator>
  <cp:keywords/>
  <dc:description/>
  <cp:lastModifiedBy>Suppressed entry</cp:lastModifiedBy>
  <cp:revision>6</cp:revision>
  <dcterms:created xsi:type="dcterms:W3CDTF">2017-09-29T04:41:00Z</dcterms:created>
  <dcterms:modified xsi:type="dcterms:W3CDTF">2017-09-29T05:06:00Z</dcterms:modified>
</cp:coreProperties>
</file>