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</w:rPr>
      </w:pPr>
    </w:p>
    <w:p>
      <w:pPr>
        <w:spacing w:before="0" w:line="1079" w:lineRule="exact"/>
        <w:ind w:left="0" w:right="295" w:firstLine="0"/>
        <w:jc w:val="center"/>
        <w:rPr>
          <w:rFonts w:hint="eastAsia" w:ascii="PMingLiU" w:eastAsia="PMingLiU"/>
          <w:sz w:val="84"/>
        </w:rPr>
      </w:pPr>
      <w:r>
        <w:rPr>
          <w:rFonts w:hint="eastAsia" w:ascii="PMingLiU" w:eastAsia="PMingLiU"/>
          <w:color w:val="FF0000"/>
          <w:w w:val="90"/>
          <w:sz w:val="84"/>
        </w:rPr>
        <w:t>成都市大气环境科研分析</w:t>
      </w:r>
    </w:p>
    <w:p>
      <w:pPr>
        <w:pStyle w:val="7"/>
        <w:tabs>
          <w:tab w:val="left" w:pos="2999"/>
        </w:tabs>
      </w:pPr>
      <w:r>
        <w:rPr>
          <w:color w:val="FF0000"/>
        </w:rPr>
        <w:t>月</w:t>
      </w:r>
      <w:r>
        <w:rPr>
          <w:color w:val="FF0000"/>
        </w:rPr>
        <w:tab/>
      </w:r>
      <w:r>
        <w:rPr>
          <w:color w:val="FF0000"/>
        </w:rPr>
        <w:t>报</w:t>
      </w:r>
    </w:p>
    <w:p>
      <w:pPr>
        <w:pStyle w:val="4"/>
        <w:spacing w:before="287"/>
        <w:ind w:right="300"/>
        <w:jc w:val="center"/>
        <w:rPr>
          <w:rFonts w:hint="eastAsia" w:ascii="黑体" w:eastAsia="黑体"/>
        </w:rPr>
      </w:pPr>
      <w:r>
        <w:rPr>
          <w:rFonts w:hint="eastAsia" w:ascii="Times New Roman" w:eastAsia="宋体"/>
          <w:sz w:val="32"/>
          <w:lang w:val="en-US" w:eastAsia="zh-CN"/>
        </w:rPr>
        <w:t>{{YEAR}}</w:t>
      </w:r>
      <w:r>
        <w:rPr>
          <w:rFonts w:ascii="Times New Roman" w:eastAsia="Times New Roman"/>
          <w:sz w:val="32"/>
        </w:rPr>
        <w:t xml:space="preserve"> </w:t>
      </w:r>
      <w:r>
        <w:rPr>
          <w:rFonts w:hint="eastAsia" w:ascii="黑体" w:eastAsia="黑体"/>
          <w:sz w:val="32"/>
        </w:rPr>
        <w:t xml:space="preserve">年第 </w:t>
      </w:r>
      <w:r>
        <w:rPr>
          <w:rFonts w:hint="eastAsia" w:ascii="黑体" w:eastAsia="黑体"/>
          <w:sz w:val="32"/>
          <w:lang w:val="en-US" w:eastAsia="zh-CN"/>
        </w:rPr>
        <w:t>{{NUMBER}}</w:t>
      </w:r>
      <w:r>
        <w:rPr>
          <w:rFonts w:ascii="Times New Roman" w:eastAsia="Times New Roman"/>
          <w:sz w:val="32"/>
        </w:rPr>
        <w:t xml:space="preserve"> </w:t>
      </w:r>
      <w:r>
        <w:rPr>
          <w:rFonts w:hint="eastAsia" w:ascii="黑体" w:eastAsia="黑体"/>
          <w:sz w:val="32"/>
        </w:rPr>
        <w:t>期</w:t>
      </w:r>
    </w:p>
    <w:p>
      <w:pPr>
        <w:tabs>
          <w:tab w:val="left" w:pos="6017"/>
        </w:tabs>
        <w:spacing w:before="170"/>
        <w:ind w:right="410" w:firstLine="1120" w:firstLineChars="400"/>
        <w:jc w:val="both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成都市</w:t>
      </w:r>
      <w:r>
        <w:rPr>
          <w:rFonts w:hint="eastAsia" w:ascii="黑体" w:eastAsia="黑体"/>
          <w:spacing w:val="-3"/>
          <w:sz w:val="28"/>
        </w:rPr>
        <w:t>大</w:t>
      </w:r>
      <w:r>
        <w:rPr>
          <w:rFonts w:hint="eastAsia" w:ascii="黑体" w:eastAsia="黑体"/>
          <w:sz w:val="28"/>
        </w:rPr>
        <w:t>气科</w:t>
      </w:r>
      <w:r>
        <w:rPr>
          <w:rFonts w:hint="eastAsia" w:ascii="黑体" w:eastAsia="黑体"/>
          <w:spacing w:val="-3"/>
          <w:sz w:val="28"/>
        </w:rPr>
        <w:t>研重</w:t>
      </w:r>
      <w:r>
        <w:rPr>
          <w:rFonts w:hint="eastAsia" w:ascii="黑体" w:eastAsia="黑体"/>
          <w:sz w:val="28"/>
        </w:rPr>
        <w:t>点实验室</w:t>
      </w:r>
      <w:r>
        <w:rPr>
          <w:rFonts w:hint="eastAsia" w:ascii="黑体" w:eastAsia="黑体"/>
          <w:sz w:val="28"/>
          <w:lang w:val="en-US" w:eastAsia="zh-CN"/>
        </w:rPr>
        <w:t xml:space="preserve">      {{YEAR}}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rFonts w:hint="eastAsia" w:ascii="黑体" w:eastAsia="黑体"/>
          <w:sz w:val="28"/>
        </w:rPr>
        <w:t>年</w:t>
      </w:r>
      <w:r>
        <w:rPr>
          <w:rFonts w:hint="eastAsia" w:ascii="黑体" w:eastAsia="黑体"/>
          <w:sz w:val="28"/>
          <w:lang w:val="en-US" w:eastAsia="zh-CN"/>
        </w:rPr>
        <w:t>{{MOON}}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rFonts w:hint="eastAsia" w:ascii="黑体" w:eastAsia="黑体"/>
          <w:sz w:val="28"/>
        </w:rPr>
        <w:t>月</w:t>
      </w:r>
      <w:r>
        <w:rPr>
          <w:rFonts w:hint="eastAsia" w:ascii="黑体" w:eastAsia="黑体"/>
          <w:sz w:val="28"/>
          <w:lang w:val="en-US" w:eastAsia="zh-CN"/>
        </w:rPr>
        <w:t>{{DAY}}</w:t>
      </w:r>
      <w:r>
        <w:rPr>
          <w:rFonts w:hint="eastAsia" w:ascii="黑体" w:eastAsia="黑体"/>
          <w:sz w:val="28"/>
        </w:rPr>
        <w:t>日</w:t>
      </w:r>
    </w:p>
    <w:p>
      <w:pPr>
        <w:pStyle w:val="4"/>
        <w:rPr>
          <w:rFonts w:ascii="黑体"/>
        </w:rPr>
      </w:pPr>
    </w:p>
    <w:p>
      <w:pPr>
        <w:pStyle w:val="4"/>
        <w:spacing w:before="3"/>
        <w:rPr>
          <w:rFonts w:ascii="黑体"/>
          <w:sz w:val="32"/>
        </w:rPr>
      </w:pPr>
    </w:p>
    <w:p>
      <w:pPr>
        <w:spacing w:before="0" w:line="235" w:lineRule="auto"/>
        <w:ind w:left="2200" w:right="2639" w:hanging="5"/>
        <w:jc w:val="center"/>
        <w:rPr>
          <w:rFonts w:hint="eastAsia" w:ascii="Microsoft YaHei UI" w:eastAsia="Microsoft YaHei UI"/>
          <w:b/>
          <w:sz w:val="40"/>
        </w:rPr>
      </w:pPr>
      <w:r>
        <w:rPr>
          <w:rFonts w:hint="eastAsia" w:ascii="Microsoft YaHei UI" w:eastAsia="Microsoft YaHei UI"/>
          <w:b/>
          <w:sz w:val="40"/>
        </w:rPr>
        <w:t xml:space="preserve">成都市 </w:t>
      </w:r>
      <w:r>
        <w:rPr>
          <w:rFonts w:hint="eastAsia" w:ascii="Microsoft YaHei UI" w:eastAsia="Microsoft YaHei UI"/>
          <w:b/>
          <w:sz w:val="40"/>
          <w:lang w:val="en-US" w:eastAsia="zh-CN"/>
        </w:rPr>
        <w:t>{{YEAR}}</w:t>
      </w:r>
      <w:r>
        <w:rPr>
          <w:rFonts w:hint="eastAsia" w:ascii="Microsoft YaHei UI" w:eastAsia="Microsoft YaHei UI"/>
          <w:b/>
          <w:sz w:val="40"/>
        </w:rPr>
        <w:t xml:space="preserve">年 </w:t>
      </w:r>
      <w:r>
        <w:rPr>
          <w:rFonts w:hint="eastAsia" w:ascii="Microsoft YaHei UI" w:eastAsia="Microsoft YaHei UI"/>
          <w:b/>
          <w:sz w:val="40"/>
          <w:lang w:val="en-US" w:eastAsia="zh-CN"/>
        </w:rPr>
        <w:t>{{MOON}}</w:t>
      </w:r>
      <w:r>
        <w:rPr>
          <w:rFonts w:hint="eastAsia" w:ascii="Microsoft JhengHei UI" w:eastAsia="Microsoft JhengHei UI"/>
          <w:b/>
          <w:sz w:val="40"/>
        </w:rPr>
        <w:t xml:space="preserve"> </w:t>
      </w:r>
      <w:r>
        <w:rPr>
          <w:rFonts w:hint="eastAsia" w:ascii="Microsoft YaHei UI" w:eastAsia="Microsoft YaHei UI"/>
          <w:b/>
          <w:sz w:val="40"/>
        </w:rPr>
        <w:t>月</w:t>
      </w:r>
    </w:p>
    <w:p>
      <w:pPr>
        <w:spacing w:before="0" w:line="235" w:lineRule="auto"/>
        <w:ind w:left="2200" w:right="2639" w:hanging="5"/>
        <w:jc w:val="center"/>
        <w:rPr>
          <w:rFonts w:hint="eastAsia" w:ascii="Microsoft YaHei UI" w:eastAsia="Microsoft YaHei UI"/>
          <w:b/>
          <w:sz w:val="40"/>
        </w:rPr>
      </w:pPr>
      <w:r>
        <w:rPr>
          <w:rFonts w:hint="eastAsia" w:ascii="Microsoft YaHei UI" w:eastAsia="Microsoft YaHei UI"/>
          <w:b/>
          <w:sz w:val="40"/>
        </w:rPr>
        <w:t>大气环境科研分析报告</w:t>
      </w:r>
    </w:p>
    <w:p>
      <w:pPr>
        <w:pStyle w:val="4"/>
        <w:spacing w:before="6"/>
        <w:rPr>
          <w:rFonts w:ascii="Microsoft YaHei UI"/>
          <w:b/>
          <w:sz w:val="29"/>
        </w:rPr>
      </w:pPr>
    </w:p>
    <w:p>
      <w:pPr>
        <w:pStyle w:val="4"/>
        <w:ind w:right="417"/>
        <w:jc w:val="center"/>
        <w:rPr>
          <w:rFonts w:hint="eastAsia" w:ascii="微软雅黑" w:hAnsi="微软雅黑" w:eastAsia="微软雅黑" w:cs="微软雅黑"/>
          <w:spacing w:val="-20"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成都市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{{MOON}}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月优良天数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{{tNewsletterAnalysis.excellentandGood}}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天，优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{{tNewsletterAnalysis.excellent}}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天，良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{{tNewsletterAnalysis.good}}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>天，优良</w:t>
      </w:r>
    </w:p>
    <w:p>
      <w:pPr>
        <w:pStyle w:val="4"/>
        <w:spacing w:before="34"/>
        <w:ind w:right="420"/>
        <w:jc w:val="right"/>
        <w:rPr>
          <w:rFonts w:hint="eastAsia" w:ascii="微软雅黑" w:hAnsi="微软雅黑" w:eastAsia="微软雅黑" w:cs="微软雅黑"/>
          <w:spacing w:val="-20"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>天数比例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{{tNewsletterAnalysis.correctRate}}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；污染天数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{{tNewsletterAnalysis.contaminationDays}}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天，轻度污染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{{tNewsletterAnalysis.lightPollution}}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天，中度污染</w:t>
      </w:r>
    </w:p>
    <w:p>
      <w:pPr>
        <w:pStyle w:val="4"/>
        <w:spacing w:before="34"/>
        <w:ind w:right="420"/>
        <w:jc w:val="right"/>
        <w:rPr>
          <w:rFonts w:hint="eastAsia" w:ascii="微软雅黑" w:hAnsi="微软雅黑" w:eastAsia="微软雅黑" w:cs="微软雅黑"/>
          <w:spacing w:val="-20"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 xml:space="preserve"> {{tNewsletterAnalysis.moderatelyPolluted}}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天，重度污染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{{tNewsletterAnalysis.heavyPollution}}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 xml:space="preserve"> 天，首要污染物均为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{{tNewsletterAnalysis.primaryPollutant}}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。主要污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  <w:lang w:val="en-US" w:eastAsia="zh-CN"/>
        </w:rPr>
        <w:t>染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物</w:t>
      </w:r>
    </w:p>
    <w:p>
      <w:pPr>
        <w:pStyle w:val="4"/>
        <w:spacing w:before="35" w:line="254" w:lineRule="auto"/>
        <w:ind w:left="638" w:leftChars="290" w:right="418" w:firstLine="0" w:firstLineChars="0"/>
        <w:jc w:val="both"/>
        <w:rPr>
          <w:rFonts w:hint="eastAsia" w:ascii="微软雅黑" w:hAnsi="微软雅黑" w:eastAsia="微软雅黑" w:cs="微软雅黑"/>
          <w:spacing w:val="-20"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-20"/>
          <w:sz w:val="32"/>
          <w:szCs w:val="32"/>
        </w:rPr>
        <w:t>PM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、PM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2.5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、NO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、SO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 xml:space="preserve"> 日最大 8 小时第 90 百分位数</w:t>
      </w:r>
      <w:r>
        <w:rPr>
          <w:rFonts w:hint="eastAsia" w:ascii="微软雅黑" w:hAnsi="微软雅黑" w:eastAsia="微软雅黑" w:cs="微软雅黑"/>
          <w:spacing w:val="-23"/>
          <w:sz w:val="32"/>
          <w:szCs w:val="32"/>
          <w:vertAlign w:val="baseline"/>
        </w:rPr>
        <w:t>和CO日均值第95百位数分别为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{{tNewsletterAnalysis.pm10}}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μg/m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per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{{tNewsletterAnalysis.pm25}}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μg/m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perscript"/>
        </w:rPr>
        <w:t>3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>、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{{tNewsletterAnalysis.no2}}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μg/m</w:t>
      </w:r>
      <w:r>
        <w:rPr>
          <w:rFonts w:hint="eastAsia" w:ascii="微软雅黑" w:hAnsi="微软雅黑" w:eastAsia="微软雅黑" w:cs="微软雅黑"/>
          <w:spacing w:val="-20"/>
          <w:w w:val="101"/>
          <w:sz w:val="32"/>
          <w:szCs w:val="32"/>
          <w:vertAlign w:val="superscript"/>
        </w:rPr>
        <w:t>3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、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{{tNewsletterAnalysis.so2}}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μg/m</w:t>
      </w:r>
      <w:r>
        <w:rPr>
          <w:rFonts w:hint="eastAsia" w:ascii="微软雅黑" w:hAnsi="微软雅黑" w:eastAsia="微软雅黑" w:cs="微软雅黑"/>
          <w:spacing w:val="-20"/>
          <w:w w:val="101"/>
          <w:sz w:val="32"/>
          <w:szCs w:val="32"/>
          <w:vertAlign w:val="superscript"/>
        </w:rPr>
        <w:t>3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、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{{tNewsletterAnalysis.o3}}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μg/m</w:t>
      </w:r>
      <w:r>
        <w:rPr>
          <w:rFonts w:hint="eastAsia" w:ascii="微软雅黑" w:hAnsi="微软雅黑" w:eastAsia="微软雅黑" w:cs="微软雅黑"/>
          <w:spacing w:val="-20"/>
          <w:w w:val="101"/>
          <w:sz w:val="32"/>
          <w:szCs w:val="32"/>
          <w:vertAlign w:val="superscript"/>
        </w:rPr>
        <w:t>3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和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{{tNewsletterAnalysis.co}}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mg/m</w:t>
      </w:r>
      <w:r>
        <w:rPr>
          <w:rFonts w:hint="eastAsia" w:ascii="微软雅黑" w:hAnsi="微软雅黑" w:eastAsia="微软雅黑" w:cs="微软雅黑"/>
          <w:spacing w:val="-20"/>
          <w:w w:val="101"/>
          <w:sz w:val="32"/>
          <w:szCs w:val="32"/>
          <w:vertAlign w:val="superscript"/>
        </w:rPr>
        <w:t>3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>，与去年同期相比，PM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subscript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{{tNewsletterAnalysis.pm10RiseOrDecline}}{{tNewsletterAnalysis.pm10Percentage}}，PM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2.5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{{tNewsletterAnalysis.pm25RiseOrDecline}}{{tNewsletterAnalysis.pm25Percentage}}，NO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{{tNewsletterAnalysis.no2RiseOrDecline}}</w:t>
      </w:r>
      <w:r>
        <w:rPr>
          <w:rFonts w:hint="eastAsia" w:ascii="微软雅黑" w:hAnsi="微软雅黑" w:eastAsia="微软雅黑" w:cs="微软雅黑"/>
          <w:spacing w:val="-20"/>
          <w:w w:val="99"/>
          <w:sz w:val="32"/>
          <w:szCs w:val="3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{{tNewsletterAnalysis.no2Percentage}}，SO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{{tNewsletterAnalysis.so2RiseOrDecline}}{{tNewsletterAnalysis.so2Percentage}}，O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{{tNewsletterAnalysis.o38RiseOrDecline}}{{tNewsletterAna</w:t>
      </w:r>
      <w:bookmarkStart w:id="0" w:name="_GoBack"/>
      <w:bookmarkEnd w:id="0"/>
      <w:r>
        <w:rPr>
          <w:rFonts w:hint="eastAsia" w:ascii="微软雅黑" w:hAnsi="微软雅黑" w:eastAsia="微软雅黑" w:cs="微软雅黑"/>
          <w:spacing w:val="-20"/>
          <w:sz w:val="32"/>
          <w:szCs w:val="32"/>
          <w:lang w:val="en-US" w:eastAsia="zh-CN"/>
        </w:rPr>
        <w:t>lysis.o38Percentage}}，CO{{tNewsletterAnalysis.coRiseOrDecline}}{{tNewsletterAnalysis.coPercentage}}</w:t>
      </w:r>
      <w:r>
        <w:rPr>
          <w:rFonts w:hint="eastAsia" w:ascii="微软雅黑" w:hAnsi="微软雅黑" w:eastAsia="微软雅黑" w:cs="微软雅黑"/>
          <w:spacing w:val="-20"/>
          <w:sz w:val="32"/>
          <w:szCs w:val="32"/>
          <w:vertAlign w:val="baseline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spacing w:line="584" w:lineRule="exact"/>
        <w:ind w:left="0" w:leftChars="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实验室观测数据质量分析</w:t>
      </w:r>
    </w:p>
    <w:p>
      <w:pPr>
        <w:pStyle w:val="4"/>
        <w:spacing w:line="584" w:lineRule="exact"/>
        <w:ind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{{TEXT2}}</w:t>
      </w:r>
    </w:p>
    <w:p>
      <w:pPr>
        <w:pStyle w:val="4"/>
        <w:numPr>
          <w:ilvl w:val="0"/>
          <w:numId w:val="2"/>
        </w:numPr>
        <w:spacing w:line="254" w:lineRule="auto"/>
        <w:ind w:left="761" w:right="1982" w:hanging="642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污染过程分析</w:t>
      </w:r>
    </w:p>
    <w:p>
      <w:pPr>
        <w:pStyle w:val="4"/>
        <w:spacing w:line="254" w:lineRule="auto"/>
        <w:ind w:right="374"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{{TEXT3}}</w:t>
      </w:r>
    </w:p>
    <w:p>
      <w:pPr>
        <w:pStyle w:val="4"/>
        <w:spacing w:line="254" w:lineRule="auto"/>
        <w:ind w:right="374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现基于大气科研分析实验室观测数据，对本月污染特征进行详细分析发现：</w:t>
      </w:r>
    </w:p>
    <w:p>
      <w:pPr>
        <w:pStyle w:val="4"/>
        <w:numPr>
          <w:ilvl w:val="0"/>
          <w:numId w:val="3"/>
        </w:numPr>
        <w:spacing w:line="254" w:lineRule="auto"/>
        <w:ind w:right="374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静稳高湿加快二次组分转化进一步推高颗粒物浓度</w:t>
      </w:r>
    </w:p>
    <w:p>
      <w:pPr>
        <w:pStyle w:val="4"/>
        <w:numPr>
          <w:ilvl w:val="0"/>
          <w:numId w:val="0"/>
        </w:numPr>
        <w:spacing w:line="254" w:lineRule="auto"/>
        <w:ind w:right="374" w:rightChars="0"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{{TEXT4}}</w:t>
      </w:r>
    </w:p>
    <w:p>
      <w:pPr>
        <w:pStyle w:val="4"/>
        <w:numPr>
          <w:ilvl w:val="0"/>
          <w:numId w:val="3"/>
        </w:numPr>
        <w:spacing w:line="254" w:lineRule="auto"/>
        <w:ind w:left="0" w:leftChars="0" w:right="374" w:righ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排放体量偏大，以移动源与溶剂源影响为主</w:t>
      </w:r>
    </w:p>
    <w:p>
      <w:pPr>
        <w:pStyle w:val="4"/>
        <w:numPr>
          <w:ilvl w:val="0"/>
          <w:numId w:val="0"/>
        </w:numPr>
        <w:spacing w:line="254" w:lineRule="auto"/>
        <w:ind w:leftChars="0" w:right="374" w:rightChars="0"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{{TEXT5}}</w:t>
      </w:r>
    </w:p>
    <w:p>
      <w:pPr>
        <w:pStyle w:val="4"/>
        <w:spacing w:line="254" w:lineRule="auto"/>
        <w:ind w:right="374"/>
        <w:rPr>
          <w:rFonts w:hint="default"/>
          <w:lang w:val="en-US" w:eastAsia="zh-CN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{{@image12}}</w:t>
      </w:r>
    </w:p>
    <w:p>
      <w:pPr>
        <w:spacing w:before="108"/>
        <w:ind w:right="0"/>
        <w:jc w:val="left"/>
        <w:rPr>
          <w:rFonts w:hint="default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{{@image13}}</w:t>
      </w:r>
    </w:p>
    <w:p>
      <w:pPr>
        <w:tabs>
          <w:tab w:val="left" w:pos="799"/>
        </w:tabs>
        <w:spacing w:before="138" w:line="278" w:lineRule="auto"/>
        <w:ind w:left="3746" w:right="516" w:hanging="3526"/>
        <w:jc w:val="left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sz w:val="21"/>
        </w:rPr>
        <w:t>1</w:t>
      </w:r>
      <w:r>
        <w:rPr>
          <w:sz w:val="21"/>
        </w:rPr>
        <w:tab/>
      </w:r>
      <w:r>
        <w:rPr>
          <w:spacing w:val="5"/>
          <w:sz w:val="21"/>
        </w:rPr>
        <w:t xml:space="preserve"> </w:t>
      </w:r>
      <w:r>
        <w:rPr>
          <w:rFonts w:hint="eastAsia" w:ascii="黑体" w:eastAsia="黑体"/>
          <w:spacing w:val="-3"/>
          <w:sz w:val="21"/>
        </w:rPr>
        <w:t>日</w:t>
      </w:r>
      <w:r>
        <w:rPr>
          <w:rFonts w:hint="eastAsia" w:ascii="黑体" w:eastAsia="黑体"/>
          <w:sz w:val="21"/>
        </w:rPr>
        <w:t>气</w:t>
      </w:r>
      <w:r>
        <w:rPr>
          <w:rFonts w:hint="eastAsia" w:ascii="黑体" w:eastAsia="黑体"/>
          <w:spacing w:val="-3"/>
          <w:sz w:val="21"/>
        </w:rPr>
        <w:t>溶</w:t>
      </w:r>
      <w:r>
        <w:rPr>
          <w:rFonts w:hint="eastAsia" w:ascii="黑体" w:eastAsia="黑体"/>
          <w:sz w:val="21"/>
        </w:rPr>
        <w:t>胶</w:t>
      </w:r>
      <w:r>
        <w:rPr>
          <w:rFonts w:hint="eastAsia" w:ascii="黑体" w:eastAsia="黑体"/>
          <w:spacing w:val="-3"/>
          <w:sz w:val="21"/>
        </w:rPr>
        <w:t>激</w:t>
      </w:r>
      <w:r>
        <w:rPr>
          <w:rFonts w:hint="eastAsia" w:ascii="黑体" w:eastAsia="黑体"/>
          <w:sz w:val="21"/>
        </w:rPr>
        <w:t>光</w:t>
      </w:r>
      <w:r>
        <w:rPr>
          <w:rFonts w:hint="eastAsia" w:ascii="黑体" w:eastAsia="黑体"/>
          <w:spacing w:val="-3"/>
          <w:sz w:val="21"/>
        </w:rPr>
        <w:t>雷</w:t>
      </w:r>
      <w:r>
        <w:rPr>
          <w:rFonts w:hint="eastAsia" w:ascii="黑体" w:eastAsia="黑体"/>
          <w:sz w:val="21"/>
        </w:rPr>
        <w:t>达</w:t>
      </w:r>
      <w:r>
        <w:rPr>
          <w:rFonts w:hint="eastAsia" w:ascii="黑体" w:eastAsia="黑体"/>
          <w:spacing w:val="-3"/>
          <w:sz w:val="21"/>
        </w:rPr>
        <w:t>反演</w:t>
      </w:r>
      <w:r>
        <w:rPr>
          <w:rFonts w:hint="eastAsia" w:ascii="黑体" w:eastAsia="黑体"/>
          <w:sz w:val="21"/>
        </w:rPr>
        <w:t>混合</w:t>
      </w:r>
      <w:r>
        <w:rPr>
          <w:rFonts w:hint="eastAsia" w:ascii="黑体" w:eastAsia="黑体"/>
          <w:spacing w:val="-3"/>
          <w:sz w:val="21"/>
        </w:rPr>
        <w:t>层</w:t>
      </w:r>
      <w:r>
        <w:rPr>
          <w:rFonts w:hint="eastAsia" w:ascii="黑体" w:eastAsia="黑体"/>
          <w:sz w:val="21"/>
        </w:rPr>
        <w:t>高</w:t>
      </w:r>
      <w:r>
        <w:rPr>
          <w:rFonts w:hint="eastAsia" w:ascii="黑体" w:eastAsia="黑体"/>
          <w:spacing w:val="-3"/>
          <w:sz w:val="21"/>
        </w:rPr>
        <w:t>度</w:t>
      </w:r>
      <w:r>
        <w:rPr>
          <w:rFonts w:hint="eastAsia" w:ascii="黑体" w:eastAsia="黑体"/>
          <w:sz w:val="21"/>
        </w:rPr>
        <w:t>、</w:t>
      </w:r>
      <w:r>
        <w:rPr>
          <w:rFonts w:hint="eastAsia" w:ascii="黑体" w:eastAsia="黑体"/>
          <w:spacing w:val="-3"/>
          <w:sz w:val="21"/>
        </w:rPr>
        <w:t>消</w:t>
      </w:r>
      <w:r>
        <w:rPr>
          <w:rFonts w:hint="eastAsia" w:ascii="黑体" w:eastAsia="黑体"/>
          <w:sz w:val="21"/>
        </w:rPr>
        <w:t>光</w:t>
      </w:r>
      <w:r>
        <w:rPr>
          <w:rFonts w:hint="eastAsia" w:ascii="黑体" w:eastAsia="黑体"/>
          <w:spacing w:val="-3"/>
          <w:sz w:val="21"/>
        </w:rPr>
        <w:t>系</w:t>
      </w:r>
      <w:r>
        <w:rPr>
          <w:rFonts w:hint="eastAsia" w:ascii="黑体" w:eastAsia="黑体"/>
          <w:sz w:val="21"/>
        </w:rPr>
        <w:t>数</w:t>
      </w:r>
      <w:r>
        <w:rPr>
          <w:rFonts w:hint="eastAsia" w:ascii="黑体" w:eastAsia="黑体"/>
          <w:spacing w:val="-3"/>
          <w:sz w:val="21"/>
        </w:rPr>
        <w:t>（</w:t>
      </w:r>
      <w:r>
        <w:rPr>
          <w:rFonts w:hint="eastAsia" w:ascii="黑体" w:eastAsia="黑体"/>
          <w:sz w:val="21"/>
        </w:rPr>
        <w:t>上）</w:t>
      </w:r>
      <w:r>
        <w:rPr>
          <w:rFonts w:hint="eastAsia" w:ascii="黑体" w:eastAsia="黑体"/>
          <w:spacing w:val="-3"/>
          <w:sz w:val="21"/>
        </w:rPr>
        <w:t>和</w:t>
      </w:r>
      <w:r>
        <w:rPr>
          <w:rFonts w:hint="eastAsia" w:ascii="黑体" w:eastAsia="黑体"/>
          <w:sz w:val="21"/>
        </w:rPr>
        <w:t>退偏比（</w:t>
      </w:r>
      <w:r>
        <w:rPr>
          <w:rFonts w:hint="eastAsia" w:ascii="黑体" w:eastAsia="黑体"/>
          <w:spacing w:val="-3"/>
          <w:sz w:val="21"/>
        </w:rPr>
        <w:t>下</w:t>
      </w:r>
      <w:r>
        <w:rPr>
          <w:rFonts w:hint="eastAsia" w:ascii="黑体" w:eastAsia="黑体"/>
          <w:sz w:val="21"/>
        </w:rPr>
        <w:t>）图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{{@image21}}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{{@image22}}</w:t>
      </w:r>
    </w:p>
    <w:p>
      <w:pPr>
        <w:spacing w:before="108"/>
        <w:ind w:right="0"/>
        <w:jc w:val="left"/>
        <w:rPr>
          <w:rFonts w:ascii="黑体"/>
          <w:sz w:val="20"/>
        </w:rPr>
      </w:pPr>
      <w:r>
        <w:rPr>
          <w:rFonts w:hint="eastAsia" w:ascii="仿宋" w:eastAsia="仿宋"/>
          <w:b/>
          <w:sz w:val="28"/>
          <w:lang w:val="en-US" w:eastAsia="zh-CN"/>
        </w:rPr>
        <w:t>{{@image23}}</w:t>
      </w:r>
    </w:p>
    <w:p>
      <w:pPr>
        <w:tabs>
          <w:tab w:val="left" w:pos="1256"/>
        </w:tabs>
        <w:spacing w:before="0"/>
        <w:ind w:right="0"/>
        <w:jc w:val="left"/>
        <w:rPr>
          <w:rFonts w:hint="eastAsia" w:ascii="黑体" w:eastAsia="黑体"/>
          <w:sz w:val="22"/>
        </w:rPr>
      </w:pPr>
      <w:r>
        <w:rPr>
          <w:rFonts w:hint="eastAsia" w:ascii="黑体" w:eastAsia="黑体"/>
          <w:sz w:val="22"/>
        </w:rPr>
        <w:t>图</w:t>
      </w:r>
      <w:r>
        <w:rPr>
          <w:rFonts w:hint="eastAsia" w:ascii="黑体" w:eastAsia="黑体"/>
          <w:spacing w:val="-55"/>
          <w:sz w:val="22"/>
        </w:rPr>
        <w:t xml:space="preserve"> </w:t>
      </w:r>
      <w:r>
        <w:rPr>
          <w:sz w:val="22"/>
        </w:rPr>
        <w:t>2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rFonts w:hint="eastAsia" w:ascii="黑体" w:eastAsia="黑体"/>
          <w:spacing w:val="-3"/>
          <w:sz w:val="22"/>
        </w:rPr>
        <w:t>日</w:t>
      </w:r>
      <w:r>
        <w:rPr>
          <w:rFonts w:hint="eastAsia" w:ascii="黑体" w:eastAsia="黑体"/>
          <w:sz w:val="22"/>
        </w:rPr>
        <w:t>气象</w:t>
      </w:r>
      <w:r>
        <w:rPr>
          <w:rFonts w:hint="eastAsia" w:ascii="黑体" w:eastAsia="黑体"/>
          <w:spacing w:val="-3"/>
          <w:sz w:val="22"/>
        </w:rPr>
        <w:t>因</w:t>
      </w:r>
      <w:r>
        <w:rPr>
          <w:rFonts w:hint="eastAsia" w:ascii="黑体" w:eastAsia="黑体"/>
          <w:sz w:val="22"/>
        </w:rPr>
        <w:t>素日均</w:t>
      </w:r>
      <w:r>
        <w:rPr>
          <w:rFonts w:hint="eastAsia" w:ascii="黑体" w:eastAsia="黑体"/>
          <w:spacing w:val="-3"/>
          <w:sz w:val="22"/>
        </w:rPr>
        <w:t>变化</w:t>
      </w:r>
      <w:r>
        <w:rPr>
          <w:rFonts w:hint="eastAsia" w:ascii="黑体" w:eastAsia="黑体"/>
          <w:sz w:val="22"/>
        </w:rPr>
        <w:t>趋势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{{@image33}}</w:t>
      </w:r>
    </w:p>
    <w:p>
      <w:pPr>
        <w:tabs>
          <w:tab w:val="left" w:pos="1214"/>
        </w:tabs>
        <w:spacing w:before="76"/>
        <w:ind w:right="0"/>
        <w:jc w:val="left"/>
        <w:rPr>
          <w:rFonts w:hint="eastAsia" w:ascii="黑体" w:eastAsia="黑体"/>
          <w:sz w:val="22"/>
        </w:rPr>
      </w:pPr>
      <w:r>
        <w:rPr>
          <w:rFonts w:hint="eastAsia" w:ascii="黑体" w:eastAsia="黑体"/>
          <w:position w:val="2"/>
          <w:sz w:val="22"/>
        </w:rPr>
        <w:t>图</w:t>
      </w:r>
      <w:r>
        <w:rPr>
          <w:rFonts w:hint="eastAsia" w:ascii="黑体" w:eastAsia="黑体"/>
          <w:spacing w:val="-55"/>
          <w:position w:val="2"/>
          <w:sz w:val="22"/>
        </w:rPr>
        <w:t xml:space="preserve"> </w:t>
      </w:r>
      <w:r>
        <w:rPr>
          <w:position w:val="2"/>
          <w:sz w:val="22"/>
        </w:rPr>
        <w:t>3</w:t>
      </w:r>
      <w:r>
        <w:rPr>
          <w:rFonts w:hint="eastAsia" w:eastAsia="宋体"/>
          <w:position w:val="2"/>
          <w:sz w:val="22"/>
          <w:lang w:val="en-US" w:eastAsia="zh-CN"/>
        </w:rPr>
        <w:t xml:space="preserve"> </w:t>
      </w:r>
      <w:r>
        <w:rPr>
          <w:rFonts w:hint="eastAsia" w:ascii="黑体" w:eastAsia="黑体"/>
          <w:spacing w:val="-55"/>
          <w:position w:val="2"/>
          <w:sz w:val="22"/>
        </w:rPr>
        <w:t xml:space="preserve"> </w:t>
      </w:r>
      <w:r>
        <w:rPr>
          <w:position w:val="2"/>
          <w:sz w:val="22"/>
        </w:rPr>
        <w:t>PM</w:t>
      </w:r>
      <w:r>
        <w:rPr>
          <w:sz w:val="14"/>
        </w:rPr>
        <w:t>2.5</w:t>
      </w:r>
      <w:r>
        <w:rPr>
          <w:rFonts w:hint="eastAsia" w:ascii="黑体" w:eastAsia="黑体"/>
          <w:position w:val="2"/>
          <w:sz w:val="22"/>
        </w:rPr>
        <w:t>、</w:t>
      </w:r>
      <w:r>
        <w:rPr>
          <w:position w:val="2"/>
          <w:sz w:val="22"/>
        </w:rPr>
        <w:t>PM</w:t>
      </w:r>
      <w:r>
        <w:rPr>
          <w:sz w:val="14"/>
        </w:rPr>
        <w:t>10</w:t>
      </w:r>
      <w:r>
        <w:rPr>
          <w:spacing w:val="1"/>
          <w:sz w:val="14"/>
        </w:rPr>
        <w:t xml:space="preserve"> </w:t>
      </w:r>
      <w:r>
        <w:rPr>
          <w:rFonts w:hint="eastAsia" w:ascii="黑体" w:eastAsia="黑体"/>
          <w:spacing w:val="-3"/>
          <w:position w:val="2"/>
          <w:sz w:val="22"/>
        </w:rPr>
        <w:t>以</w:t>
      </w:r>
      <w:r>
        <w:rPr>
          <w:rFonts w:hint="eastAsia" w:ascii="黑体" w:eastAsia="黑体"/>
          <w:position w:val="2"/>
          <w:sz w:val="22"/>
        </w:rPr>
        <w:t>及</w:t>
      </w:r>
      <w:r>
        <w:rPr>
          <w:rFonts w:hint="eastAsia" w:ascii="黑体" w:eastAsia="黑体"/>
          <w:spacing w:val="-55"/>
          <w:position w:val="2"/>
          <w:sz w:val="22"/>
        </w:rPr>
        <w:t xml:space="preserve"> </w:t>
      </w:r>
      <w:r>
        <w:rPr>
          <w:position w:val="2"/>
          <w:sz w:val="22"/>
        </w:rPr>
        <w:t>PM</w:t>
      </w:r>
      <w:r>
        <w:rPr>
          <w:sz w:val="14"/>
        </w:rPr>
        <w:t>2.5</w:t>
      </w:r>
      <w:r>
        <w:rPr>
          <w:position w:val="2"/>
          <w:sz w:val="22"/>
        </w:rPr>
        <w:t>/PM</w:t>
      </w:r>
      <w:r>
        <w:rPr>
          <w:sz w:val="14"/>
        </w:rPr>
        <w:t>10</w:t>
      </w:r>
      <w:r>
        <w:rPr>
          <w:spacing w:val="2"/>
          <w:sz w:val="14"/>
        </w:rPr>
        <w:t xml:space="preserve"> </w:t>
      </w:r>
      <w:r>
        <w:rPr>
          <w:rFonts w:hint="eastAsia" w:ascii="黑体" w:eastAsia="黑体"/>
          <w:position w:val="2"/>
          <w:sz w:val="22"/>
        </w:rPr>
        <w:t>时</w:t>
      </w:r>
      <w:r>
        <w:rPr>
          <w:rFonts w:hint="eastAsia" w:ascii="黑体" w:eastAsia="黑体"/>
          <w:spacing w:val="-3"/>
          <w:position w:val="2"/>
          <w:sz w:val="22"/>
        </w:rPr>
        <w:t>间</w:t>
      </w:r>
      <w:r>
        <w:rPr>
          <w:rFonts w:hint="eastAsia" w:ascii="黑体" w:eastAsia="黑体"/>
          <w:position w:val="2"/>
          <w:sz w:val="22"/>
        </w:rPr>
        <w:t>序列</w:t>
      </w:r>
      <w:r>
        <w:rPr>
          <w:rFonts w:hint="eastAsia" w:ascii="黑体" w:eastAsia="黑体"/>
          <w:spacing w:val="-3"/>
          <w:position w:val="2"/>
          <w:sz w:val="22"/>
        </w:rPr>
        <w:t>变化图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{{@image43}}</w:t>
      </w:r>
    </w:p>
    <w:p>
      <w:pPr>
        <w:tabs>
          <w:tab w:val="left" w:pos="784"/>
        </w:tabs>
        <w:spacing w:before="56" w:line="266" w:lineRule="auto"/>
        <w:ind w:right="475"/>
        <w:jc w:val="left"/>
        <w:rPr>
          <w:rFonts w:hint="eastAsia" w:ascii="黑体" w:eastAsia="黑体"/>
          <w:sz w:val="22"/>
        </w:rPr>
      </w:pPr>
      <w:r>
        <w:rPr>
          <w:rFonts w:hint="eastAsia" w:ascii="黑体" w:eastAsia="黑体"/>
          <w:position w:val="2"/>
          <w:sz w:val="22"/>
        </w:rPr>
        <w:t>图</w:t>
      </w:r>
      <w:r>
        <w:rPr>
          <w:rFonts w:hint="eastAsia" w:ascii="黑体" w:eastAsia="黑体"/>
          <w:spacing w:val="-55"/>
          <w:position w:val="2"/>
          <w:sz w:val="22"/>
        </w:rPr>
        <w:t xml:space="preserve"> </w:t>
      </w:r>
      <w:r>
        <w:rPr>
          <w:position w:val="2"/>
          <w:sz w:val="22"/>
        </w:rPr>
        <w:t>4</w:t>
      </w:r>
      <w:r>
        <w:rPr>
          <w:rFonts w:hint="eastAsia" w:eastAsia="宋体"/>
          <w:position w:val="2"/>
          <w:sz w:val="22"/>
          <w:lang w:val="en-US" w:eastAsia="zh-CN"/>
        </w:rPr>
        <w:t xml:space="preserve"> </w:t>
      </w:r>
      <w:r>
        <w:rPr>
          <w:rFonts w:hint="eastAsia" w:ascii="黑体" w:eastAsia="黑体"/>
          <w:spacing w:val="-3"/>
          <w:position w:val="2"/>
          <w:sz w:val="22"/>
        </w:rPr>
        <w:t>日</w:t>
      </w:r>
      <w:r>
        <w:rPr>
          <w:rFonts w:hint="eastAsia" w:ascii="黑体" w:eastAsia="黑体"/>
          <w:position w:val="2"/>
          <w:sz w:val="22"/>
        </w:rPr>
        <w:t>实验室</w:t>
      </w:r>
      <w:r>
        <w:rPr>
          <w:rFonts w:hint="eastAsia" w:ascii="黑体" w:eastAsia="黑体"/>
          <w:spacing w:val="-53"/>
          <w:position w:val="2"/>
          <w:sz w:val="22"/>
        </w:rPr>
        <w:t xml:space="preserve"> </w:t>
      </w:r>
      <w:r>
        <w:rPr>
          <w:position w:val="2"/>
          <w:sz w:val="22"/>
        </w:rPr>
        <w:t>PM</w:t>
      </w:r>
      <w:r>
        <w:rPr>
          <w:sz w:val="14"/>
        </w:rPr>
        <w:t>2.5</w:t>
      </w:r>
      <w:r>
        <w:rPr>
          <w:spacing w:val="-1"/>
          <w:sz w:val="14"/>
        </w:rPr>
        <w:t xml:space="preserve"> </w:t>
      </w:r>
      <w:r>
        <w:rPr>
          <w:rFonts w:hint="eastAsia" w:ascii="黑体" w:eastAsia="黑体"/>
          <w:position w:val="2"/>
          <w:sz w:val="22"/>
        </w:rPr>
        <w:t>组</w:t>
      </w:r>
      <w:r>
        <w:rPr>
          <w:rFonts w:hint="eastAsia" w:ascii="黑体" w:eastAsia="黑体"/>
          <w:spacing w:val="-3"/>
          <w:position w:val="2"/>
          <w:sz w:val="22"/>
        </w:rPr>
        <w:t>分</w:t>
      </w:r>
      <w:r>
        <w:rPr>
          <w:rFonts w:hint="eastAsia" w:ascii="黑体" w:eastAsia="黑体"/>
          <w:position w:val="2"/>
          <w:sz w:val="22"/>
        </w:rPr>
        <w:t>重构浓</w:t>
      </w:r>
      <w:r>
        <w:rPr>
          <w:rFonts w:hint="eastAsia" w:ascii="黑体" w:eastAsia="黑体"/>
          <w:spacing w:val="-3"/>
          <w:position w:val="2"/>
          <w:sz w:val="22"/>
        </w:rPr>
        <w:t>度</w:t>
      </w:r>
      <w:r>
        <w:rPr>
          <w:rFonts w:hint="eastAsia" w:ascii="黑体" w:eastAsia="黑体"/>
          <w:position w:val="2"/>
          <w:sz w:val="22"/>
        </w:rPr>
        <w:t>（上</w:t>
      </w:r>
      <w:r>
        <w:rPr>
          <w:rFonts w:hint="eastAsia" w:ascii="黑体" w:eastAsia="黑体"/>
          <w:spacing w:val="-3"/>
          <w:position w:val="2"/>
          <w:sz w:val="22"/>
        </w:rPr>
        <w:t>）</w:t>
      </w:r>
      <w:r>
        <w:rPr>
          <w:rFonts w:hint="eastAsia" w:ascii="黑体" w:eastAsia="黑体"/>
          <w:position w:val="2"/>
          <w:sz w:val="22"/>
        </w:rPr>
        <w:t>及占</w:t>
      </w:r>
      <w:r>
        <w:rPr>
          <w:rFonts w:hint="eastAsia" w:ascii="黑体" w:eastAsia="黑体"/>
          <w:spacing w:val="-3"/>
          <w:position w:val="2"/>
          <w:sz w:val="22"/>
        </w:rPr>
        <w:t>比（</w:t>
      </w:r>
      <w:r>
        <w:rPr>
          <w:rFonts w:hint="eastAsia" w:ascii="黑体" w:eastAsia="黑体"/>
          <w:position w:val="2"/>
          <w:sz w:val="22"/>
        </w:rPr>
        <w:t>下）时</w:t>
      </w:r>
      <w:r>
        <w:rPr>
          <w:rFonts w:hint="eastAsia" w:ascii="黑体" w:eastAsia="黑体"/>
          <w:spacing w:val="-3"/>
          <w:position w:val="2"/>
          <w:sz w:val="22"/>
        </w:rPr>
        <w:t>间</w:t>
      </w:r>
      <w:r>
        <w:rPr>
          <w:rFonts w:hint="eastAsia" w:ascii="黑体" w:eastAsia="黑体"/>
          <w:position w:val="2"/>
          <w:sz w:val="22"/>
        </w:rPr>
        <w:t>序</w:t>
      </w:r>
      <w:r>
        <w:rPr>
          <w:rFonts w:hint="eastAsia" w:ascii="黑体" w:eastAsia="黑体"/>
          <w:sz w:val="22"/>
        </w:rPr>
        <w:t>列变化</w:t>
      </w:r>
      <w:r>
        <w:rPr>
          <w:rFonts w:hint="eastAsia" w:ascii="黑体" w:eastAsia="黑体"/>
          <w:spacing w:val="-3"/>
          <w:sz w:val="22"/>
        </w:rPr>
        <w:t>趋</w:t>
      </w:r>
      <w:r>
        <w:rPr>
          <w:rFonts w:hint="eastAsia" w:ascii="黑体" w:eastAsia="黑体"/>
          <w:sz w:val="22"/>
        </w:rPr>
        <w:t>势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{{@image52}}</w:t>
      </w:r>
    </w:p>
    <w:p>
      <w:pPr>
        <w:spacing w:before="108"/>
        <w:ind w:right="0"/>
        <w:jc w:val="left"/>
        <w:rPr>
          <w:rFonts w:ascii="Calibri"/>
          <w:sz w:val="20"/>
        </w:rPr>
      </w:pPr>
      <w:r>
        <w:rPr>
          <w:rFonts w:hint="eastAsia" w:ascii="仿宋" w:eastAsia="仿宋"/>
          <w:b/>
          <w:sz w:val="28"/>
          <w:lang w:val="en-US" w:eastAsia="zh-CN"/>
        </w:rPr>
        <w:t>{{@image53}}</w:t>
      </w:r>
    </w:p>
    <w:p>
      <w:pPr>
        <w:tabs>
          <w:tab w:val="left" w:pos="1351"/>
        </w:tabs>
        <w:spacing w:before="77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黑体" w:eastAsia="黑体"/>
          <w:sz w:val="22"/>
        </w:rPr>
        <w:t>图</w:t>
      </w:r>
      <w:r>
        <w:rPr>
          <w:rFonts w:hint="eastAsia" w:ascii="黑体" w:eastAsia="黑体"/>
          <w:spacing w:val="-55"/>
          <w:sz w:val="22"/>
        </w:rPr>
        <w:t xml:space="preserve"> </w:t>
      </w:r>
      <w:r>
        <w:rPr>
          <w:sz w:val="22"/>
        </w:rPr>
        <w:t>5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rFonts w:hint="eastAsia" w:ascii="黑体" w:eastAsia="黑体"/>
          <w:spacing w:val="-3"/>
          <w:sz w:val="22"/>
        </w:rPr>
        <w:t>日</w:t>
      </w:r>
      <w:r>
        <w:rPr>
          <w:rFonts w:hint="eastAsia" w:ascii="黑体" w:eastAsia="黑体"/>
          <w:sz w:val="21"/>
        </w:rPr>
        <w:t>氮</w:t>
      </w:r>
      <w:r>
        <w:rPr>
          <w:rFonts w:hint="eastAsia" w:ascii="黑体" w:eastAsia="黑体"/>
          <w:spacing w:val="-3"/>
          <w:sz w:val="21"/>
        </w:rPr>
        <w:t>氧</w:t>
      </w:r>
      <w:r>
        <w:rPr>
          <w:rFonts w:hint="eastAsia" w:ascii="黑体" w:eastAsia="黑体"/>
          <w:sz w:val="21"/>
        </w:rPr>
        <w:t>化</w:t>
      </w:r>
      <w:r>
        <w:rPr>
          <w:rFonts w:hint="eastAsia" w:ascii="黑体" w:eastAsia="黑体"/>
          <w:spacing w:val="-3"/>
          <w:sz w:val="21"/>
        </w:rPr>
        <w:t>物</w:t>
      </w:r>
      <w:r>
        <w:rPr>
          <w:rFonts w:hint="eastAsia" w:ascii="黑体" w:eastAsia="黑体"/>
          <w:sz w:val="21"/>
        </w:rPr>
        <w:t>及</w:t>
      </w:r>
      <w:r>
        <w:rPr>
          <w:rFonts w:hint="eastAsia" w:ascii="黑体" w:eastAsia="黑体"/>
          <w:spacing w:val="-3"/>
          <w:sz w:val="21"/>
        </w:rPr>
        <w:t>二</w:t>
      </w:r>
      <w:r>
        <w:rPr>
          <w:rFonts w:hint="eastAsia" w:ascii="黑体" w:eastAsia="黑体"/>
          <w:sz w:val="21"/>
        </w:rPr>
        <w:t>氧</w:t>
      </w:r>
      <w:r>
        <w:rPr>
          <w:rFonts w:hint="eastAsia" w:ascii="黑体" w:eastAsia="黑体"/>
          <w:spacing w:val="-3"/>
          <w:sz w:val="21"/>
        </w:rPr>
        <w:t>化</w:t>
      </w:r>
      <w:r>
        <w:rPr>
          <w:rFonts w:hint="eastAsia" w:ascii="黑体" w:eastAsia="黑体"/>
          <w:sz w:val="21"/>
        </w:rPr>
        <w:t>硫浓</w:t>
      </w:r>
      <w:r>
        <w:rPr>
          <w:rFonts w:hint="eastAsia" w:ascii="黑体" w:eastAsia="黑体"/>
          <w:spacing w:val="-3"/>
          <w:sz w:val="21"/>
        </w:rPr>
        <w:t>度</w:t>
      </w:r>
      <w:r>
        <w:rPr>
          <w:rFonts w:hint="eastAsia" w:ascii="黑体" w:eastAsia="黑体"/>
          <w:sz w:val="22"/>
        </w:rPr>
        <w:t>时间</w:t>
      </w:r>
      <w:r>
        <w:rPr>
          <w:rFonts w:hint="eastAsia" w:ascii="黑体" w:eastAsia="黑体"/>
          <w:spacing w:val="-3"/>
          <w:sz w:val="22"/>
        </w:rPr>
        <w:t>序</w:t>
      </w:r>
      <w:r>
        <w:rPr>
          <w:rFonts w:hint="eastAsia" w:ascii="黑体" w:eastAsia="黑体"/>
          <w:sz w:val="22"/>
        </w:rPr>
        <w:t>列变</w:t>
      </w:r>
      <w:r>
        <w:rPr>
          <w:rFonts w:hint="eastAsia" w:ascii="黑体" w:eastAsia="黑体"/>
          <w:spacing w:val="-3"/>
          <w:sz w:val="22"/>
        </w:rPr>
        <w:t>化</w:t>
      </w:r>
      <w:r>
        <w:rPr>
          <w:rFonts w:hint="eastAsia" w:ascii="黑体" w:eastAsia="黑体"/>
          <w:sz w:val="22"/>
        </w:rPr>
        <w:t>趋势</w:t>
      </w:r>
      <w:r>
        <w:rPr>
          <w:rFonts w:hint="eastAsia" w:ascii="黑体" w:eastAsia="黑体"/>
          <w:sz w:val="22"/>
        </w:rPr>
        <w:br w:type="page"/>
      </w:r>
      <w:r>
        <w:rPr>
          <w:rFonts w:hint="eastAsia" w:ascii="仿宋" w:eastAsia="仿宋"/>
          <w:b/>
          <w:sz w:val="28"/>
          <w:lang w:val="en-US" w:eastAsia="zh-CN"/>
        </w:rPr>
        <w:t>{{@image61}}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{{@image62}}</w:t>
      </w:r>
    </w:p>
    <w:p>
      <w:pPr>
        <w:spacing w:before="108"/>
        <w:ind w:right="0"/>
        <w:jc w:val="left"/>
        <w:rPr>
          <w:rFonts w:ascii="黑体"/>
          <w:sz w:val="19"/>
        </w:rPr>
      </w:pPr>
      <w:r>
        <w:rPr>
          <w:rFonts w:hint="eastAsia" w:ascii="仿宋" w:eastAsia="仿宋"/>
          <w:b/>
          <w:sz w:val="28"/>
          <w:lang w:val="en-US" w:eastAsia="zh-CN"/>
        </w:rPr>
        <w:t>{{@image63}}</w:t>
      </w:r>
    </w:p>
    <w:p>
      <w:pPr>
        <w:tabs>
          <w:tab w:val="left" w:pos="739"/>
        </w:tabs>
        <w:spacing w:before="77"/>
        <w:ind w:left="131" w:right="0" w:firstLine="0"/>
        <w:jc w:val="left"/>
        <w:rPr>
          <w:rFonts w:hint="eastAsia" w:ascii="黑体" w:eastAsia="黑体"/>
          <w:sz w:val="22"/>
        </w:rPr>
      </w:pPr>
      <w:r>
        <w:rPr>
          <w:rFonts w:hint="eastAsia" w:ascii="黑体" w:eastAsia="黑体"/>
          <w:sz w:val="22"/>
        </w:rPr>
        <w:t>图</w:t>
      </w:r>
      <w:r>
        <w:rPr>
          <w:rFonts w:hint="eastAsia" w:ascii="黑体" w:eastAsia="黑体"/>
          <w:spacing w:val="-55"/>
          <w:sz w:val="22"/>
        </w:rPr>
        <w:t xml:space="preserve"> </w:t>
      </w:r>
      <w:r>
        <w:rPr>
          <w:sz w:val="22"/>
        </w:rPr>
        <w:t>6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rFonts w:hint="eastAsia" w:ascii="黑体" w:eastAsia="黑体"/>
          <w:spacing w:val="-3"/>
          <w:sz w:val="22"/>
        </w:rPr>
        <w:t>日</w:t>
      </w:r>
      <w:r>
        <w:rPr>
          <w:rFonts w:hint="eastAsia" w:ascii="黑体" w:eastAsia="黑体"/>
          <w:sz w:val="22"/>
        </w:rPr>
        <w:t>实验</w:t>
      </w:r>
      <w:r>
        <w:rPr>
          <w:rFonts w:hint="eastAsia" w:ascii="黑体" w:eastAsia="黑体"/>
          <w:spacing w:val="-3"/>
          <w:sz w:val="22"/>
        </w:rPr>
        <w:t>室</w:t>
      </w:r>
      <w:r>
        <w:rPr>
          <w:rFonts w:hint="eastAsia" w:ascii="黑体" w:eastAsia="黑体"/>
          <w:sz w:val="22"/>
        </w:rPr>
        <w:t>氮转换</w:t>
      </w:r>
      <w:r>
        <w:rPr>
          <w:rFonts w:hint="eastAsia" w:ascii="黑体" w:eastAsia="黑体"/>
          <w:spacing w:val="-3"/>
          <w:sz w:val="22"/>
        </w:rPr>
        <w:t>率</w:t>
      </w:r>
      <w:r>
        <w:rPr>
          <w:rFonts w:hint="eastAsia" w:ascii="黑体" w:eastAsia="黑体"/>
          <w:sz w:val="22"/>
        </w:rPr>
        <w:t>（</w:t>
      </w:r>
      <w:r>
        <w:rPr>
          <w:sz w:val="22"/>
        </w:rPr>
        <w:t>NOR</w:t>
      </w:r>
      <w:r>
        <w:rPr>
          <w:rFonts w:hint="eastAsia" w:ascii="黑体" w:eastAsia="黑体"/>
          <w:sz w:val="22"/>
        </w:rPr>
        <w:t>）和硫转化</w:t>
      </w:r>
      <w:r>
        <w:rPr>
          <w:rFonts w:hint="eastAsia" w:ascii="黑体" w:eastAsia="黑体"/>
          <w:spacing w:val="-3"/>
          <w:sz w:val="22"/>
        </w:rPr>
        <w:t>率</w:t>
      </w:r>
      <w:r>
        <w:rPr>
          <w:rFonts w:hint="eastAsia" w:ascii="黑体" w:eastAsia="黑体"/>
          <w:sz w:val="22"/>
        </w:rPr>
        <w:t>（</w:t>
      </w:r>
      <w:r>
        <w:rPr>
          <w:sz w:val="22"/>
        </w:rPr>
        <w:t>SOR</w:t>
      </w:r>
      <w:r>
        <w:rPr>
          <w:rFonts w:hint="eastAsia" w:ascii="黑体" w:eastAsia="黑体"/>
          <w:sz w:val="22"/>
        </w:rPr>
        <w:t>）变化</w:t>
      </w:r>
      <w:r>
        <w:rPr>
          <w:rFonts w:hint="eastAsia" w:ascii="黑体" w:eastAsia="黑体"/>
          <w:spacing w:val="-3"/>
          <w:sz w:val="22"/>
        </w:rPr>
        <w:t>趋</w:t>
      </w:r>
      <w:r>
        <w:rPr>
          <w:rFonts w:hint="eastAsia" w:ascii="黑体" w:eastAsia="黑体"/>
          <w:sz w:val="22"/>
        </w:rPr>
        <w:t>势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{{@image71}}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{{@image72}}</w:t>
      </w:r>
    </w:p>
    <w:p>
      <w:pPr>
        <w:pStyle w:val="4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{{@image73}}</w:t>
      </w:r>
    </w:p>
    <w:p>
      <w:pPr>
        <w:tabs>
          <w:tab w:val="left" w:pos="607"/>
        </w:tabs>
        <w:spacing w:before="77"/>
        <w:ind w:right="299"/>
        <w:jc w:val="both"/>
        <w:rPr>
          <w:rFonts w:hint="eastAsia" w:ascii="黑体" w:eastAsia="黑体"/>
          <w:sz w:val="22"/>
        </w:rPr>
      </w:pPr>
      <w:r>
        <w:rPr>
          <w:rFonts w:hint="eastAsia" w:ascii="黑体" w:eastAsia="黑体"/>
          <w:sz w:val="22"/>
        </w:rPr>
        <w:t>图</w:t>
      </w:r>
      <w:r>
        <w:rPr>
          <w:rFonts w:hint="eastAsia" w:ascii="黑体" w:eastAsia="黑体"/>
          <w:spacing w:val="-55"/>
          <w:sz w:val="22"/>
        </w:rPr>
        <w:t xml:space="preserve"> </w:t>
      </w:r>
      <w:r>
        <w:rPr>
          <w:sz w:val="22"/>
        </w:rPr>
        <w:t>7</w:t>
      </w:r>
      <w:r>
        <w:rPr>
          <w:rFonts w:hint="eastAsia" w:eastAsia="宋体"/>
          <w:sz w:val="22"/>
          <w:lang w:val="en-US" w:eastAsia="zh-CN"/>
        </w:rPr>
        <w:t xml:space="preserve"> </w:t>
      </w:r>
      <w:r>
        <w:rPr>
          <w:sz w:val="22"/>
        </w:rPr>
        <w:tab/>
      </w:r>
      <w:r>
        <w:rPr>
          <w:rFonts w:hint="eastAsia" w:ascii="黑体" w:eastAsia="黑体"/>
          <w:sz w:val="22"/>
        </w:rPr>
        <w:t>日</w:t>
      </w:r>
      <w:r>
        <w:rPr>
          <w:rFonts w:hint="eastAsia" w:ascii="黑体" w:eastAsia="黑体"/>
          <w:spacing w:val="-55"/>
          <w:sz w:val="22"/>
        </w:rPr>
        <w:t xml:space="preserve"> </w:t>
      </w:r>
      <w:r>
        <w:rPr>
          <w:sz w:val="22"/>
        </w:rPr>
        <w:t>T/B</w:t>
      </w:r>
      <w:r>
        <w:rPr>
          <w:spacing w:val="-1"/>
          <w:sz w:val="22"/>
        </w:rPr>
        <w:t xml:space="preserve"> </w:t>
      </w:r>
      <w:r>
        <w:rPr>
          <w:rFonts w:hint="eastAsia" w:ascii="黑体" w:eastAsia="黑体"/>
          <w:spacing w:val="-3"/>
          <w:sz w:val="22"/>
        </w:rPr>
        <w:t>时</w:t>
      </w:r>
      <w:r>
        <w:rPr>
          <w:rFonts w:hint="eastAsia" w:ascii="黑体" w:eastAsia="黑体"/>
          <w:sz w:val="22"/>
        </w:rPr>
        <w:t>间序列</w:t>
      </w:r>
    </w:p>
    <w:p>
      <w:pPr>
        <w:tabs>
          <w:tab w:val="left" w:pos="739"/>
        </w:tabs>
        <w:spacing w:before="77"/>
        <w:ind w:left="131" w:right="0" w:firstLine="0"/>
        <w:jc w:val="left"/>
        <w:rPr>
          <w:rFonts w:hint="eastAsia" w:ascii="黑体" w:eastAsia="黑体"/>
          <w:sz w:val="22"/>
        </w:rPr>
      </w:pPr>
    </w:p>
    <w:p>
      <w:pPr>
        <w:tabs>
          <w:tab w:val="left" w:pos="1351"/>
        </w:tabs>
        <w:spacing w:before="77"/>
        <w:ind w:right="0"/>
        <w:jc w:val="left"/>
        <w:rPr>
          <w:rFonts w:hint="eastAsia" w:ascii="黑体" w:eastAsia="黑体"/>
          <w:sz w:val="22"/>
        </w:rPr>
      </w:pPr>
    </w:p>
    <w:p>
      <w:pPr>
        <w:pStyle w:val="4"/>
        <w:spacing w:line="584" w:lineRule="exact"/>
        <w:ind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{{TEXT6}}</w:t>
      </w:r>
    </w:p>
    <w:p>
      <w:pPr>
        <w:pStyle w:val="4"/>
        <w:spacing w:line="584" w:lineRule="exact"/>
        <w:rPr>
          <w:rFonts w:hint="default"/>
          <w:lang w:val="en-US" w:eastAsia="zh-CN"/>
        </w:rPr>
      </w:pPr>
    </w:p>
    <w:p>
      <w:pPr>
        <w:tabs>
          <w:tab w:val="left" w:pos="2918"/>
          <w:tab w:val="left" w:pos="5580"/>
        </w:tabs>
        <w:spacing w:before="0" w:line="290" w:lineRule="auto"/>
        <w:ind w:left="120" w:right="1579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hint="eastAsia" w:ascii="微软雅黑" w:eastAsia="微软雅黑"/>
          <w:b/>
          <w:sz w:val="28"/>
        </w:rPr>
        <w:t>编制：</w:t>
      </w:r>
      <w:r>
        <w:rPr>
          <w:rFonts w:hint="eastAsia" w:ascii="微软雅黑" w:eastAsia="微软雅黑"/>
          <w:b/>
          <w:spacing w:val="-3"/>
          <w:sz w:val="28"/>
        </w:rPr>
        <w:t>李</w:t>
      </w:r>
      <w:r>
        <w:rPr>
          <w:rFonts w:hint="eastAsia" w:ascii="微软雅黑" w:eastAsia="微软雅黑"/>
          <w:b/>
          <w:sz w:val="28"/>
        </w:rPr>
        <w:t>薇</w:t>
      </w:r>
      <w:r>
        <w:rPr>
          <w:rFonts w:hint="eastAsia" w:ascii="微软雅黑" w:eastAsia="微软雅黑"/>
          <w:b/>
          <w:sz w:val="28"/>
        </w:rPr>
        <w:tab/>
      </w:r>
      <w:r>
        <w:rPr>
          <w:rFonts w:hint="eastAsia" w:ascii="微软雅黑" w:eastAsia="微软雅黑"/>
          <w:b/>
          <w:sz w:val="28"/>
        </w:rPr>
        <w:t>审稿：冯淼</w:t>
      </w:r>
      <w:r>
        <w:rPr>
          <w:rFonts w:hint="eastAsia" w:ascii="微软雅黑" w:eastAsia="微软雅黑"/>
          <w:b/>
          <w:sz w:val="28"/>
        </w:rPr>
        <w:tab/>
      </w:r>
      <w:r>
        <w:rPr>
          <w:rFonts w:hint="eastAsia" w:ascii="微软雅黑" w:eastAsia="微软雅黑"/>
          <w:b/>
          <w:sz w:val="28"/>
        </w:rPr>
        <w:t>签发：谭钦</w:t>
      </w:r>
      <w:r>
        <w:rPr>
          <w:rFonts w:hint="eastAsia" w:ascii="微软雅黑" w:eastAsia="微软雅黑"/>
          <w:b/>
          <w:spacing w:val="-18"/>
          <w:sz w:val="28"/>
        </w:rPr>
        <w:t>文</w:t>
      </w:r>
      <w:r>
        <w:rPr>
          <w:rFonts w:hint="eastAsia" w:ascii="微软雅黑" w:eastAsia="微软雅黑"/>
          <w:b/>
          <w:sz w:val="28"/>
        </w:rPr>
        <w:t>主题词</w:t>
      </w:r>
      <w:r>
        <w:rPr>
          <w:rFonts w:hint="eastAsia" w:ascii="微软雅黑" w:eastAsia="微软雅黑"/>
          <w:b/>
          <w:spacing w:val="-3"/>
          <w:sz w:val="28"/>
        </w:rPr>
        <w:t>：</w:t>
      </w:r>
      <w:r>
        <w:rPr>
          <w:rFonts w:hint="eastAsia" w:ascii="微软雅黑" w:eastAsia="微软雅黑"/>
          <w:b/>
          <w:sz w:val="28"/>
        </w:rPr>
        <w:t>大气</w:t>
      </w:r>
      <w:r>
        <w:rPr>
          <w:rFonts w:hint="eastAsia" w:ascii="微软雅黑" w:eastAsia="微软雅黑"/>
          <w:b/>
          <w:spacing w:val="-3"/>
          <w:sz w:val="28"/>
        </w:rPr>
        <w:t>污染</w:t>
      </w:r>
      <w:r>
        <w:rPr>
          <w:rFonts w:hint="eastAsia" w:ascii="微软雅黑" w:eastAsia="微软雅黑"/>
          <w:b/>
          <w:sz w:val="28"/>
        </w:rPr>
        <w:t>过程分</w:t>
      </w:r>
      <w:r>
        <w:rPr>
          <w:rFonts w:hint="eastAsia" w:ascii="微软雅黑" w:eastAsia="微软雅黑"/>
          <w:b/>
          <w:spacing w:val="-3"/>
          <w:sz w:val="28"/>
        </w:rPr>
        <w:t>析</w:t>
      </w:r>
      <w:r>
        <w:rPr>
          <w:rFonts w:hint="eastAsia" w:ascii="微软雅黑" w:eastAsia="微软雅黑"/>
          <w:b/>
          <w:sz w:val="28"/>
        </w:rPr>
        <w:t>、综</w:t>
      </w:r>
      <w:r>
        <w:rPr>
          <w:rFonts w:hint="eastAsia" w:ascii="微软雅黑" w:eastAsia="微软雅黑"/>
          <w:b/>
          <w:spacing w:val="-3"/>
          <w:sz w:val="28"/>
        </w:rPr>
        <w:t>合分</w:t>
      </w:r>
      <w:r>
        <w:rPr>
          <w:rFonts w:hint="eastAsia" w:ascii="微软雅黑" w:eastAsia="微软雅黑"/>
          <w:b/>
          <w:sz w:val="28"/>
        </w:rPr>
        <w:t>析</w:t>
      </w:r>
    </w:p>
    <w:p>
      <w:pPr>
        <w:spacing w:before="0" w:line="515" w:lineRule="exact"/>
        <w:ind w:left="120" w:right="0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hint="eastAsia" w:ascii="微软雅黑" w:eastAsia="微软雅黑"/>
          <w:b/>
          <w:sz w:val="28"/>
        </w:rPr>
        <w:t>主送：成都市环境保护局</w:t>
      </w:r>
    </w:p>
    <w:p>
      <w:pPr>
        <w:spacing w:line="358" w:lineRule="exact"/>
        <w:ind w:left="380"/>
        <w:rPr>
          <w:rFonts w:ascii="仿宋" w:eastAsia="仿宋"/>
          <w:b/>
          <w:sz w:val="28"/>
        </w:rPr>
      </w:pPr>
    </w:p>
    <w:sectPr>
      <w:pgSz w:w="11910" w:h="16840"/>
      <w:pgMar w:top="1480" w:right="138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EEF2A"/>
    <w:multiLevelType w:val="singleLevel"/>
    <w:tmpl w:val="A5BEEF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6D2AB2"/>
    <w:multiLevelType w:val="singleLevel"/>
    <w:tmpl w:val="D46D2AB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C9D1FAF"/>
    <w:multiLevelType w:val="singleLevel"/>
    <w:tmpl w:val="FC9D1FAF"/>
    <w:lvl w:ilvl="0" w:tentative="0">
      <w:start w:val="1"/>
      <w:numFmt w:val="chineseCounting"/>
      <w:suff w:val="nothing"/>
      <w:lvlText w:val="%1、"/>
      <w:lvlJc w:val="left"/>
      <w:pPr>
        <w:ind w:left="-761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07B4"/>
    <w:rsid w:val="003B589B"/>
    <w:rsid w:val="007405D0"/>
    <w:rsid w:val="00896425"/>
    <w:rsid w:val="00A907B4"/>
    <w:rsid w:val="00F46E85"/>
    <w:rsid w:val="00F73562"/>
    <w:rsid w:val="00FA45FA"/>
    <w:rsid w:val="020C389E"/>
    <w:rsid w:val="042462BC"/>
    <w:rsid w:val="084D0D93"/>
    <w:rsid w:val="09E27E40"/>
    <w:rsid w:val="0A297037"/>
    <w:rsid w:val="105B2C36"/>
    <w:rsid w:val="111F2E58"/>
    <w:rsid w:val="187B4D2D"/>
    <w:rsid w:val="1B7D4EA5"/>
    <w:rsid w:val="1E32566E"/>
    <w:rsid w:val="205F6255"/>
    <w:rsid w:val="23C233B9"/>
    <w:rsid w:val="27324D44"/>
    <w:rsid w:val="2AA54402"/>
    <w:rsid w:val="2D396130"/>
    <w:rsid w:val="32124A5F"/>
    <w:rsid w:val="37547B50"/>
    <w:rsid w:val="383971F0"/>
    <w:rsid w:val="3A7D3BE8"/>
    <w:rsid w:val="3B016E33"/>
    <w:rsid w:val="3CE34EEA"/>
    <w:rsid w:val="3EA549A8"/>
    <w:rsid w:val="3F5D0C2F"/>
    <w:rsid w:val="49AB4F6B"/>
    <w:rsid w:val="4A1F7974"/>
    <w:rsid w:val="4C4E0B51"/>
    <w:rsid w:val="4C650156"/>
    <w:rsid w:val="509313C4"/>
    <w:rsid w:val="51AF39B4"/>
    <w:rsid w:val="53887F53"/>
    <w:rsid w:val="55097EFD"/>
    <w:rsid w:val="59BB6FAB"/>
    <w:rsid w:val="5DA14742"/>
    <w:rsid w:val="5E4B2F11"/>
    <w:rsid w:val="60184983"/>
    <w:rsid w:val="61086E93"/>
    <w:rsid w:val="6FA73274"/>
    <w:rsid w:val="6FB72C89"/>
    <w:rsid w:val="749365A2"/>
    <w:rsid w:val="79431EC8"/>
    <w:rsid w:val="7B734BED"/>
    <w:rsid w:val="7BED153B"/>
    <w:rsid w:val="7DED003E"/>
    <w:rsid w:val="7E7029AF"/>
    <w:rsid w:val="7F83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MingLiU" w:hAnsi="PMingLiU" w:eastAsia="PMingLiU" w:cs="PMingLiU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line="457" w:lineRule="exact"/>
      <w:ind w:left="980"/>
      <w:outlineLvl w:val="0"/>
    </w:pPr>
    <w:rPr>
      <w:rFonts w:ascii="Microsoft JhengHei UI" w:hAnsi="Microsoft JhengHei UI" w:eastAsia="Microsoft JhengHei UI" w:cs="Microsoft JhengHei UI"/>
      <w:b/>
      <w:bCs/>
      <w:sz w:val="30"/>
      <w:szCs w:val="3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</w:style>
  <w:style w:type="paragraph" w:styleId="4">
    <w:name w:val="Body Text"/>
    <w:basedOn w:val="1"/>
    <w:qFormat/>
    <w:uiPriority w:val="1"/>
    <w:rPr>
      <w:sz w:val="30"/>
      <w:szCs w:val="30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before="207"/>
      <w:ind w:right="38"/>
      <w:jc w:val="center"/>
    </w:pPr>
    <w:rPr>
      <w:rFonts w:ascii="宋体" w:hAnsi="宋体" w:eastAsia="宋体" w:cs="宋体"/>
      <w:sz w:val="120"/>
      <w:szCs w:val="120"/>
    </w:rPr>
  </w:style>
  <w:style w:type="paragraph" w:styleId="8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</w:style>
  <w:style w:type="paragraph" w:customStyle="1" w:styleId="14">
    <w:name w:val="Table Paragraph"/>
    <w:basedOn w:val="1"/>
    <w:qFormat/>
    <w:uiPriority w:val="1"/>
    <w:pPr>
      <w:spacing w:before="46"/>
      <w:ind w:left="601"/>
      <w:jc w:val="center"/>
    </w:pPr>
    <w:rPr>
      <w:rFonts w:ascii="Times New Roman" w:hAnsi="Times New Roman" w:eastAsia="Times New Roman" w:cs="Times New Roman"/>
    </w:rPr>
  </w:style>
  <w:style w:type="character" w:customStyle="1" w:styleId="15">
    <w:name w:val="批注文字 字符"/>
    <w:basedOn w:val="10"/>
    <w:link w:val="3"/>
    <w:semiHidden/>
    <w:qFormat/>
    <w:uiPriority w:val="99"/>
    <w:rPr>
      <w:rFonts w:ascii="PMingLiU" w:hAnsi="PMingLiU" w:eastAsia="PMingLiU" w:cs="PMingLiU"/>
      <w:lang w:eastAsia="zh-CN"/>
    </w:rPr>
  </w:style>
  <w:style w:type="character" w:customStyle="1" w:styleId="16">
    <w:name w:val="批注主题 字符"/>
    <w:basedOn w:val="15"/>
    <w:link w:val="8"/>
    <w:semiHidden/>
    <w:qFormat/>
    <w:uiPriority w:val="99"/>
    <w:rPr>
      <w:rFonts w:ascii="PMingLiU" w:hAnsi="PMingLiU" w:eastAsia="PMingLiU" w:cs="PMingLiU"/>
      <w:b/>
      <w:bCs/>
      <w:lang w:eastAsia="zh-CN"/>
    </w:rPr>
  </w:style>
  <w:style w:type="character" w:customStyle="1" w:styleId="17">
    <w:name w:val="页眉 字符"/>
    <w:basedOn w:val="10"/>
    <w:link w:val="6"/>
    <w:qFormat/>
    <w:uiPriority w:val="99"/>
    <w:rPr>
      <w:rFonts w:ascii="PMingLiU" w:hAnsi="PMingLiU" w:eastAsia="PMingLiU" w:cs="PMingLiU"/>
      <w:sz w:val="18"/>
      <w:szCs w:val="18"/>
      <w:lang w:eastAsia="zh-CN"/>
    </w:rPr>
  </w:style>
  <w:style w:type="character" w:customStyle="1" w:styleId="18">
    <w:name w:val="页脚 字符"/>
    <w:basedOn w:val="10"/>
    <w:link w:val="5"/>
    <w:qFormat/>
    <w:uiPriority w:val="99"/>
    <w:rPr>
      <w:rFonts w:ascii="PMingLiU" w:hAnsi="PMingLiU" w:eastAsia="PMingLiU" w:cs="PMingLiU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390</Words>
  <Characters>2224</Characters>
  <Lines>18</Lines>
  <Paragraphs>5</Paragraphs>
  <TotalTime>9</TotalTime>
  <ScaleCrop>false</ScaleCrop>
  <LinksUpToDate>false</LinksUpToDate>
  <CharactersWithSpaces>2609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2021-06-10T11:55:00Z</dcterms:created>
  <dc:creator>Lu_sang</dc:creator>
  <cp:lastModifiedBy>Pastoral</cp:lastModifiedBy>
  <dcterms:modified xsi:type="dcterms:W3CDTF">2021-08-24T01:36:02Z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2021-06-10T00:00:00Z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A433869BF9CC470E9C349934E1DF28A5</vt:lpwstr>
  </property>
</Properties>
</file>