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BC" w:rsidRDefault="002C00EB">
      <w:r>
        <w:rPr>
          <w:noProof/>
          <w:sz w:val="22"/>
        </w:rPr>
        <w:drawing>
          <wp:inline distT="0" distB="0" distL="0" distR="0">
            <wp:extent cx="5274310" cy="4711216"/>
            <wp:effectExtent l="19050" t="0" r="2540" b="0"/>
            <wp:docPr id="37" name="aimg_152807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8079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274310" cy="3545347"/>
            <wp:effectExtent l="19050" t="0" r="2540" b="0"/>
            <wp:docPr id="40" name="aimg_152808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8080" descr="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>
            <wp:extent cx="5274310" cy="5358774"/>
            <wp:effectExtent l="19050" t="0" r="2540" b="0"/>
            <wp:docPr id="43" name="aimg_152808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8081" descr="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274310" cy="1679896"/>
            <wp:effectExtent l="19050" t="0" r="2540" b="0"/>
            <wp:docPr id="46" name="aimg_152807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8078" descr="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53" w:rsidRDefault="00D75BBF">
      <w:r>
        <w:rPr>
          <w:noProof/>
          <w:sz w:val="22"/>
        </w:rPr>
        <w:drawing>
          <wp:inline distT="0" distB="0" distL="0" distR="0">
            <wp:extent cx="5274310" cy="1342040"/>
            <wp:effectExtent l="19050" t="0" r="2540" b="0"/>
            <wp:docPr id="1" name="aimg_153362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33622" descr="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Sect="003F185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0D0C" w:rsidRDefault="00390D0C" w:rsidP="00380718">
      <w:r>
        <w:separator/>
      </w:r>
    </w:p>
  </w:endnote>
  <w:endnote w:type="continuationSeparator" w:id="0">
    <w:p w:rsidR="00390D0C" w:rsidRDefault="00390D0C" w:rsidP="0038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7"/>
      <w:docPartObj>
        <w:docPartGallery w:val="Page Numbers (Bottom of Page)"/>
        <w:docPartUnique/>
      </w:docPartObj>
    </w:sdtPr>
    <w:sdtContent>
      <w:p w:rsidR="00380718" w:rsidRDefault="00992527">
        <w:pPr>
          <w:pStyle w:val="a5"/>
          <w:jc w:val="center"/>
        </w:pPr>
        <w:fldSimple w:instr=" PAGE   \* MERGEFORMAT ">
          <w:r w:rsidR="00D75BBF" w:rsidRPr="00D75BBF">
            <w:rPr>
              <w:noProof/>
              <w:lang w:val="zh-CN"/>
            </w:rPr>
            <w:t>2</w:t>
          </w:r>
        </w:fldSimple>
      </w:p>
    </w:sdtContent>
  </w:sdt>
  <w:p w:rsidR="00380718" w:rsidRDefault="003807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0D0C" w:rsidRDefault="00390D0C" w:rsidP="00380718">
      <w:r>
        <w:separator/>
      </w:r>
    </w:p>
  </w:footnote>
  <w:footnote w:type="continuationSeparator" w:id="0">
    <w:p w:rsidR="00390D0C" w:rsidRDefault="00390D0C" w:rsidP="0038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18" w:rsidRPr="00380718" w:rsidRDefault="00380718" w:rsidP="00380718">
    <w:pPr>
      <w:jc w:val="center"/>
      <w:rPr>
        <w:b/>
        <w:sz w:val="28"/>
        <w:szCs w:val="28"/>
      </w:rPr>
    </w:pPr>
    <w:r w:rsidRPr="007E441F">
      <w:rPr>
        <w:rFonts w:hint="eastAsia"/>
        <w:b/>
        <w:sz w:val="28"/>
        <w:szCs w:val="28"/>
      </w:rPr>
      <w:t>20121120</w:t>
    </w:r>
    <w:r w:rsidRPr="007E441F">
      <w:rPr>
        <w:rFonts w:hint="eastAsia"/>
        <w:b/>
        <w:sz w:val="28"/>
        <w:szCs w:val="28"/>
      </w:rPr>
      <w:t>每周一测</w:t>
    </w:r>
    <w:r>
      <w:rPr>
        <w:rFonts w:hint="eastAsia"/>
        <w:b/>
        <w:sz w:val="28"/>
        <w:szCs w:val="28"/>
      </w:rPr>
      <w:t>物理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7170A"/>
    <w:rsid w:val="002C00EB"/>
    <w:rsid w:val="00380718"/>
    <w:rsid w:val="00390D0C"/>
    <w:rsid w:val="003F1853"/>
    <w:rsid w:val="00403CE3"/>
    <w:rsid w:val="004C6CEC"/>
    <w:rsid w:val="006550BC"/>
    <w:rsid w:val="00992527"/>
    <w:rsid w:val="009B4A8D"/>
    <w:rsid w:val="009D2D87"/>
    <w:rsid w:val="00D12419"/>
    <w:rsid w:val="00D75BBF"/>
    <w:rsid w:val="00F1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80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8071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0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07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4</cp:revision>
  <dcterms:created xsi:type="dcterms:W3CDTF">2012-11-20T00:35:00Z</dcterms:created>
  <dcterms:modified xsi:type="dcterms:W3CDTF">2012-11-22T01:28:00Z</dcterms:modified>
</cp:coreProperties>
</file>