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42EA9" w14:textId="639E2486" w:rsidR="005039C2" w:rsidRPr="00F21AE3" w:rsidRDefault="006F09EC" w:rsidP="006F09EC">
      <w:pPr>
        <w:jc w:val="center"/>
        <w:rPr>
          <w:rFonts w:ascii="黑体" w:eastAsia="黑体" w:hAnsi="黑体"/>
          <w:b/>
          <w:bCs/>
          <w:sz w:val="36"/>
          <w:szCs w:val="36"/>
          <w:shd w:val="clear" w:color="auto" w:fill="F8F9FA"/>
        </w:rPr>
      </w:pPr>
      <w:r>
        <w:br/>
      </w:r>
      <w:r w:rsidRPr="00F21AE3">
        <w:rPr>
          <w:rFonts w:ascii="黑体" w:eastAsia="黑体" w:hAnsi="黑体"/>
          <w:b/>
          <w:bCs/>
          <w:sz w:val="36"/>
          <w:szCs w:val="36"/>
          <w:shd w:val="clear" w:color="auto" w:fill="F8F9FA"/>
        </w:rPr>
        <w:t>车辆的深度卷积神经网络模型识别和面部识别</w:t>
      </w:r>
    </w:p>
    <w:p w14:paraId="44EC031E" w14:textId="2D4078F5" w:rsidR="006F09EC" w:rsidRDefault="006F09EC" w:rsidP="006F09EC">
      <w:pPr>
        <w:jc w:val="center"/>
        <w:rPr>
          <w:rFonts w:ascii="黑体" w:eastAsia="黑体" w:hAnsi="黑体"/>
          <w:b/>
          <w:bCs/>
          <w:sz w:val="32"/>
          <w:szCs w:val="32"/>
          <w:shd w:val="clear" w:color="auto" w:fill="F8F9FA"/>
        </w:rPr>
      </w:pPr>
    </w:p>
    <w:p w14:paraId="1D6D076D" w14:textId="3408AF9E" w:rsidR="006F09EC" w:rsidRPr="006F09EC" w:rsidRDefault="006F09EC" w:rsidP="006F09EC">
      <w:pPr>
        <w:jc w:val="left"/>
        <w:rPr>
          <w:rFonts w:ascii="黑体" w:eastAsia="黑体" w:hAnsi="黑体"/>
          <w:b/>
          <w:bCs/>
          <w:sz w:val="30"/>
          <w:szCs w:val="30"/>
          <w:shd w:val="clear" w:color="auto" w:fill="F8F9FA"/>
        </w:rPr>
      </w:pPr>
      <w:r w:rsidRPr="006F09EC">
        <w:rPr>
          <w:rFonts w:ascii="黑体" w:eastAsia="黑体" w:hAnsi="黑体" w:hint="eastAsia"/>
          <w:b/>
          <w:bCs/>
          <w:sz w:val="30"/>
          <w:szCs w:val="30"/>
          <w:shd w:val="clear" w:color="auto" w:fill="F8F9FA"/>
        </w:rPr>
        <w:t>摘要</w:t>
      </w:r>
    </w:p>
    <w:p w14:paraId="2746E0F4" w14:textId="174216A3" w:rsidR="006F09EC" w:rsidRPr="006F09EC" w:rsidRDefault="006F09EC" w:rsidP="00BD572A">
      <w:pPr>
        <w:ind w:firstLine="420"/>
        <w:rPr>
          <w:szCs w:val="24"/>
        </w:rPr>
      </w:pPr>
      <w:r w:rsidRPr="006F09EC">
        <w:rPr>
          <w:rFonts w:hint="eastAsia"/>
          <w:szCs w:val="24"/>
        </w:rPr>
        <w:t>近年来，车辆识别已经成为智能交通监控和管理中的重要应用。本文提出了一个</w:t>
      </w:r>
      <w:r w:rsidR="00B270B1">
        <w:rPr>
          <w:rFonts w:hint="eastAsia"/>
          <w:szCs w:val="24"/>
        </w:rPr>
        <w:t>超过</w:t>
      </w:r>
      <w:r w:rsidRPr="006F09EC">
        <w:rPr>
          <w:rFonts w:hint="eastAsia"/>
          <w:szCs w:val="24"/>
        </w:rPr>
        <w:t>九层的深度卷积神经网络。</w:t>
      </w:r>
      <w:r w:rsidR="00B270B1">
        <w:rPr>
          <w:rFonts w:hint="eastAsia"/>
          <w:szCs w:val="24"/>
        </w:rPr>
        <w:t>本研究</w:t>
      </w:r>
      <w:r w:rsidRPr="006F09EC">
        <w:rPr>
          <w:rFonts w:hint="eastAsia"/>
          <w:szCs w:val="24"/>
        </w:rPr>
        <w:t>使用</w:t>
      </w:r>
      <w:r w:rsidR="00B270B1" w:rsidRPr="006F09EC">
        <w:rPr>
          <w:rFonts w:hint="eastAsia"/>
          <w:szCs w:val="24"/>
        </w:rPr>
        <w:t>从多</w:t>
      </w:r>
      <w:r w:rsidR="00B270B1">
        <w:rPr>
          <w:rFonts w:hint="eastAsia"/>
          <w:szCs w:val="24"/>
        </w:rPr>
        <w:t>方</w:t>
      </w:r>
      <w:r w:rsidR="00B270B1" w:rsidRPr="006F09EC">
        <w:rPr>
          <w:rFonts w:hint="eastAsia"/>
          <w:szCs w:val="24"/>
        </w:rPr>
        <w:t>收集的</w:t>
      </w:r>
      <w:r w:rsidRPr="006F09EC">
        <w:rPr>
          <w:rFonts w:hint="eastAsia"/>
          <w:szCs w:val="24"/>
        </w:rPr>
        <w:t>车辆数据集，</w:t>
      </w:r>
      <w:r w:rsidR="00B270B1">
        <w:rPr>
          <w:rFonts w:hint="eastAsia"/>
          <w:szCs w:val="24"/>
        </w:rPr>
        <w:t>使用</w:t>
      </w:r>
      <w:r w:rsidRPr="006F09EC">
        <w:rPr>
          <w:rFonts w:hint="eastAsia"/>
          <w:szCs w:val="24"/>
        </w:rPr>
        <w:t>深度学习框架</w:t>
      </w:r>
      <w:r w:rsidRPr="006F09EC">
        <w:rPr>
          <w:rFonts w:hint="eastAsia"/>
          <w:szCs w:val="24"/>
        </w:rPr>
        <w:t>Caffe</w:t>
      </w:r>
      <w:r w:rsidRPr="006F09EC">
        <w:rPr>
          <w:rFonts w:hint="eastAsia"/>
          <w:szCs w:val="24"/>
        </w:rPr>
        <w:t>验证所提出的算法。</w:t>
      </w:r>
      <w:r w:rsidR="00B270B1">
        <w:rPr>
          <w:rFonts w:hint="eastAsia"/>
          <w:szCs w:val="24"/>
        </w:rPr>
        <w:t>由于使用深度卷积神经网络，本文</w:t>
      </w:r>
      <w:r w:rsidR="00B270B1" w:rsidRPr="006F09EC">
        <w:rPr>
          <w:rFonts w:hint="eastAsia"/>
          <w:szCs w:val="24"/>
        </w:rPr>
        <w:t>提出的模型</w:t>
      </w:r>
      <w:r w:rsidR="00B270B1">
        <w:rPr>
          <w:rFonts w:hint="eastAsia"/>
          <w:szCs w:val="24"/>
        </w:rPr>
        <w:t>与传统的</w:t>
      </w:r>
      <w:r w:rsidR="00B270B1" w:rsidRPr="006F09EC">
        <w:rPr>
          <w:rFonts w:hint="eastAsia"/>
          <w:szCs w:val="24"/>
        </w:rPr>
        <w:t>需要车辆定位并且准确</w:t>
      </w:r>
      <w:r w:rsidR="00CD7C08">
        <w:rPr>
          <w:rFonts w:hint="eastAsia"/>
          <w:szCs w:val="24"/>
        </w:rPr>
        <w:t>率</w:t>
      </w:r>
      <w:r w:rsidR="00B270B1" w:rsidRPr="006F09EC">
        <w:rPr>
          <w:rFonts w:hint="eastAsia"/>
          <w:szCs w:val="24"/>
        </w:rPr>
        <w:t>低</w:t>
      </w:r>
      <w:r w:rsidR="00B270B1">
        <w:rPr>
          <w:rFonts w:hint="eastAsia"/>
          <w:szCs w:val="24"/>
        </w:rPr>
        <w:t>的</w:t>
      </w:r>
      <w:r w:rsidRPr="006F09EC">
        <w:rPr>
          <w:rFonts w:hint="eastAsia"/>
          <w:szCs w:val="24"/>
        </w:rPr>
        <w:t>机器学习车辆识别相比具有</w:t>
      </w:r>
      <w:r w:rsidR="00B270B1">
        <w:rPr>
          <w:rFonts w:hint="eastAsia"/>
          <w:szCs w:val="24"/>
        </w:rPr>
        <w:t>更</w:t>
      </w:r>
      <w:r w:rsidRPr="006F09EC">
        <w:rPr>
          <w:rFonts w:hint="eastAsia"/>
          <w:szCs w:val="24"/>
        </w:rPr>
        <w:t>好的性能。</w:t>
      </w:r>
    </w:p>
    <w:p w14:paraId="0C67CAD3" w14:textId="10D06F34" w:rsidR="006F09EC" w:rsidRPr="006F09EC" w:rsidRDefault="006F09EC" w:rsidP="006F09EC">
      <w:pPr>
        <w:rPr>
          <w:b/>
          <w:bCs/>
          <w:sz w:val="21"/>
          <w:szCs w:val="21"/>
        </w:rPr>
      </w:pPr>
      <w:r w:rsidRPr="006C7CE8">
        <w:rPr>
          <w:rFonts w:ascii="黑体" w:eastAsia="黑体" w:hAnsi="黑体" w:hint="eastAsia"/>
          <w:b/>
          <w:bCs/>
          <w:szCs w:val="24"/>
        </w:rPr>
        <w:t>关键字</w:t>
      </w:r>
      <w:r w:rsidRPr="006F09EC">
        <w:rPr>
          <w:rFonts w:hint="eastAsia"/>
          <w:b/>
          <w:bCs/>
          <w:sz w:val="21"/>
          <w:szCs w:val="21"/>
        </w:rPr>
        <w:t>：</w:t>
      </w:r>
      <w:r w:rsidRPr="006C7CE8">
        <w:rPr>
          <w:rFonts w:hint="eastAsia"/>
          <w:szCs w:val="24"/>
        </w:rPr>
        <w:t>车辆识别，人脸识别，九层网络，深度学习</w:t>
      </w:r>
    </w:p>
    <w:p w14:paraId="4C45FCDD" w14:textId="46E30272" w:rsidR="006F09EC" w:rsidRDefault="006F09EC" w:rsidP="006F09EC"/>
    <w:p w14:paraId="0DE1A00A" w14:textId="13DE10FC" w:rsidR="007D59F1" w:rsidRPr="00C3531E" w:rsidRDefault="00C021CF" w:rsidP="00F21AE3">
      <w:pPr>
        <w:pStyle w:val="1"/>
        <w:numPr>
          <w:ilvl w:val="0"/>
          <w:numId w:val="3"/>
        </w:numPr>
      </w:pPr>
      <w:r w:rsidRPr="00C3531E">
        <w:rPr>
          <w:rFonts w:hint="eastAsia"/>
        </w:rPr>
        <w:t>引言</w:t>
      </w:r>
    </w:p>
    <w:p w14:paraId="71CDEF2F" w14:textId="10ACA59E" w:rsidR="002F40E3" w:rsidRPr="006C7CE8" w:rsidRDefault="002F40E3" w:rsidP="000C66AF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随着信息技术的发展，人工智能在人们的日常生活中变得越来越重要。因此，开发人工智能</w:t>
      </w:r>
      <w:r w:rsidR="000D3EA1" w:rsidRPr="006C7CE8">
        <w:rPr>
          <w:rFonts w:ascii="宋体" w:eastAsia="宋体" w:hAnsi="宋体" w:hint="eastAsia"/>
          <w:sz w:val="21"/>
          <w:szCs w:val="21"/>
        </w:rPr>
        <w:t>的重要性日益凸显</w:t>
      </w:r>
      <w:r w:rsidRPr="006C7CE8">
        <w:rPr>
          <w:rFonts w:ascii="宋体" w:eastAsia="宋体" w:hAnsi="宋体" w:hint="eastAsia"/>
          <w:sz w:val="21"/>
          <w:szCs w:val="21"/>
        </w:rPr>
        <w:t>。但是，传统机器学习算法存在识别效率低，识别效率精度低等缺陷。深度学习</w:t>
      </w:r>
      <w:r w:rsidR="000D3EA1" w:rsidRPr="006C7CE8">
        <w:rPr>
          <w:rFonts w:ascii="宋体" w:eastAsia="宋体" w:hAnsi="宋体" w:hint="eastAsia"/>
          <w:sz w:val="21"/>
          <w:szCs w:val="21"/>
        </w:rPr>
        <w:t>问世</w:t>
      </w:r>
      <w:r w:rsidRPr="006C7CE8">
        <w:rPr>
          <w:rFonts w:ascii="宋体" w:eastAsia="宋体" w:hAnsi="宋体" w:hint="eastAsia"/>
          <w:sz w:val="21"/>
          <w:szCs w:val="21"/>
        </w:rPr>
        <w:t>后，识别精度和效率都有了</w:t>
      </w:r>
      <w:r w:rsidR="000D3EA1" w:rsidRPr="006C7CE8">
        <w:rPr>
          <w:rFonts w:ascii="宋体" w:eastAsia="宋体" w:hAnsi="宋体" w:hint="eastAsia"/>
          <w:sz w:val="21"/>
          <w:szCs w:val="21"/>
        </w:rPr>
        <w:t>显著</w:t>
      </w:r>
      <w:r w:rsidRPr="006C7CE8">
        <w:rPr>
          <w:rFonts w:ascii="宋体" w:eastAsia="宋体" w:hAnsi="宋体" w:hint="eastAsia"/>
          <w:sz w:val="21"/>
          <w:szCs w:val="21"/>
        </w:rPr>
        <w:t>提高。越来越多研究人员</w:t>
      </w:r>
      <w:r w:rsidR="00D964F0" w:rsidRPr="006C7CE8">
        <w:rPr>
          <w:rFonts w:ascii="宋体" w:eastAsia="宋体" w:hAnsi="宋体" w:hint="eastAsia"/>
          <w:sz w:val="21"/>
          <w:szCs w:val="21"/>
        </w:rPr>
        <w:t>涉足</w:t>
      </w:r>
      <w:r w:rsidRPr="006C7CE8">
        <w:rPr>
          <w:rFonts w:ascii="宋体" w:eastAsia="宋体" w:hAnsi="宋体" w:hint="eastAsia"/>
          <w:sz w:val="21"/>
          <w:szCs w:val="21"/>
        </w:rPr>
        <w:t>深度学习。实际上，几年前已经</w:t>
      </w:r>
      <w:r w:rsidR="00D964F0" w:rsidRPr="006C7CE8">
        <w:rPr>
          <w:rFonts w:ascii="宋体" w:eastAsia="宋体" w:hAnsi="宋体" w:hint="eastAsia"/>
          <w:sz w:val="21"/>
          <w:szCs w:val="21"/>
        </w:rPr>
        <w:t>有人</w:t>
      </w:r>
      <w:r w:rsidRPr="006C7CE8">
        <w:rPr>
          <w:rFonts w:ascii="宋体" w:eastAsia="宋体" w:hAnsi="宋体" w:hint="eastAsia"/>
          <w:sz w:val="21"/>
          <w:szCs w:val="21"/>
        </w:rPr>
        <w:t>提出了神经网络。由于深神经网络需要大量数据</w:t>
      </w:r>
      <w:r w:rsidR="00D964F0" w:rsidRPr="006C7CE8">
        <w:rPr>
          <w:rFonts w:ascii="宋体" w:eastAsia="宋体" w:hAnsi="宋体" w:hint="eastAsia"/>
          <w:sz w:val="21"/>
          <w:szCs w:val="21"/>
        </w:rPr>
        <w:t>这一条件未能满足</w:t>
      </w:r>
      <w:r w:rsidRPr="006C7CE8">
        <w:rPr>
          <w:rFonts w:ascii="宋体" w:eastAsia="宋体" w:hAnsi="宋体" w:hint="eastAsia"/>
          <w:sz w:val="21"/>
          <w:szCs w:val="21"/>
        </w:rPr>
        <w:t>，因此</w:t>
      </w:r>
      <w:r w:rsidR="00F85321" w:rsidRPr="006C7CE8">
        <w:rPr>
          <w:rFonts w:ascii="宋体" w:eastAsia="宋体" w:hAnsi="宋体" w:hint="eastAsia"/>
          <w:sz w:val="21"/>
          <w:szCs w:val="21"/>
        </w:rPr>
        <w:t>深度学习</w:t>
      </w:r>
      <w:r w:rsidRPr="006C7CE8">
        <w:rPr>
          <w:rFonts w:ascii="宋体" w:eastAsia="宋体" w:hAnsi="宋体" w:hint="eastAsia"/>
          <w:sz w:val="21"/>
          <w:szCs w:val="21"/>
        </w:rPr>
        <w:t>一直</w:t>
      </w:r>
      <w:r w:rsidR="00D964F0" w:rsidRPr="006C7CE8">
        <w:rPr>
          <w:rFonts w:ascii="宋体" w:eastAsia="宋体" w:hAnsi="宋体" w:hint="eastAsia"/>
          <w:sz w:val="21"/>
          <w:szCs w:val="21"/>
        </w:rPr>
        <w:t>不温不火</w:t>
      </w:r>
      <w:r w:rsidRPr="006C7CE8">
        <w:rPr>
          <w:rFonts w:ascii="宋体" w:eastAsia="宋体" w:hAnsi="宋体" w:hint="eastAsia"/>
          <w:sz w:val="21"/>
          <w:szCs w:val="21"/>
        </w:rPr>
        <w:t>。幸运的是，当前的GPU与高度优化的2D卷积实现，足以</w:t>
      </w:r>
      <w:r w:rsidR="00BE31AB" w:rsidRPr="006C7CE8">
        <w:rPr>
          <w:rFonts w:ascii="宋体" w:eastAsia="宋体" w:hAnsi="宋体" w:hint="eastAsia"/>
          <w:sz w:val="21"/>
          <w:szCs w:val="21"/>
        </w:rPr>
        <w:t>支持</w:t>
      </w:r>
      <w:r w:rsidRPr="006C7CE8">
        <w:rPr>
          <w:rFonts w:ascii="宋体" w:eastAsia="宋体" w:hAnsi="宋体" w:hint="eastAsia"/>
          <w:sz w:val="21"/>
          <w:szCs w:val="21"/>
        </w:rPr>
        <w:t>深度卷积神经网络</w:t>
      </w:r>
      <w:r w:rsidR="00BE31AB" w:rsidRPr="006C7CE8">
        <w:rPr>
          <w:rFonts w:ascii="宋体" w:eastAsia="宋体" w:hAnsi="宋体" w:hint="eastAsia"/>
          <w:sz w:val="21"/>
          <w:szCs w:val="21"/>
        </w:rPr>
        <w:t>的训练</w:t>
      </w:r>
      <w:r w:rsidRPr="006C7CE8">
        <w:rPr>
          <w:rFonts w:ascii="宋体" w:eastAsia="宋体" w:hAnsi="宋体" w:hint="eastAsia"/>
          <w:sz w:val="21"/>
          <w:szCs w:val="21"/>
        </w:rPr>
        <w:t>。</w:t>
      </w:r>
    </w:p>
    <w:p w14:paraId="5AF03F6D" w14:textId="68430B3E" w:rsidR="005E2917" w:rsidRPr="006C7CE8" w:rsidRDefault="005E2917" w:rsidP="000C66AF">
      <w:pPr>
        <w:rPr>
          <w:rFonts w:ascii="宋体" w:eastAsia="宋体" w:hAnsi="宋体" w:cs="宋体"/>
          <w:kern w:val="0"/>
          <w:sz w:val="21"/>
          <w:szCs w:val="21"/>
        </w:rPr>
      </w:pPr>
      <w:r w:rsidRPr="006C7CE8">
        <w:rPr>
          <w:rFonts w:ascii="宋体" w:eastAsia="宋体" w:hAnsi="宋体"/>
          <w:sz w:val="21"/>
          <w:szCs w:val="21"/>
        </w:rPr>
        <w:tab/>
      </w:r>
      <w:r w:rsidRPr="006C7CE8">
        <w:rPr>
          <w:rFonts w:ascii="宋体" w:eastAsia="宋体" w:hAnsi="宋体" w:hint="eastAsia"/>
          <w:sz w:val="21"/>
          <w:szCs w:val="21"/>
        </w:rPr>
        <w:t>最近几年提出了一些CNN模型，它们具有各自的差异和创新之处。例如Alexnet [1]，它具有五个卷积层和三个完全连接层。另外，Resnet [2]是一个热点</w:t>
      </w:r>
      <w:r w:rsidRPr="006C7CE8">
        <w:rPr>
          <w:rFonts w:ascii="宋体" w:eastAsia="宋体" w:hAnsi="宋体" w:cs="宋体" w:hint="eastAsia"/>
          <w:kern w:val="0"/>
          <w:sz w:val="21"/>
          <w:szCs w:val="21"/>
        </w:rPr>
        <w:t>最近。许多研究人员还将它们用于面部识别[3]，检测[4]和视频跟踪[5]。据我们所知，深度学习算法被广泛用于人脸识别。</w:t>
      </w:r>
    </w:p>
    <w:p w14:paraId="5FC8AA65" w14:textId="075C3505" w:rsidR="00216AEA" w:rsidRPr="006C7CE8" w:rsidRDefault="00216AEA" w:rsidP="000C66AF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网络模型都需要工具来实施，因此人们提出了一些深度学习框架。他们支持</w:t>
      </w:r>
    </w:p>
    <w:p w14:paraId="4DFC5305" w14:textId="77777777" w:rsidR="00304F45" w:rsidRPr="006C7CE8" w:rsidRDefault="00216AEA" w:rsidP="000C66AF">
      <w:pPr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lastRenderedPageBreak/>
        <w:t>不同的编程语言接口，大大加快了模型的运算速度。一些框架，如Caffe，Torch，Theano等，也可以提高模型准确度。</w:t>
      </w:r>
    </w:p>
    <w:p w14:paraId="587367F2" w14:textId="617914EC" w:rsidR="00C021CF" w:rsidRPr="006C7CE8" w:rsidRDefault="00304F45" w:rsidP="000C66AF">
      <w:pPr>
        <w:ind w:firstLine="420"/>
        <w:rPr>
          <w:rFonts w:ascii="宋体" w:eastAsia="宋体" w:hAnsi="宋体"/>
          <w:sz w:val="21"/>
          <w:szCs w:val="21"/>
          <w:shd w:val="clear" w:color="auto" w:fill="F8F9FA"/>
        </w:rPr>
      </w:pPr>
      <w:r w:rsidRPr="006C7CE8">
        <w:rPr>
          <w:rFonts w:ascii="宋体" w:eastAsia="宋体" w:hAnsi="宋体"/>
          <w:sz w:val="21"/>
          <w:szCs w:val="21"/>
          <w:shd w:val="clear" w:color="auto" w:fill="F8F9FA"/>
        </w:rPr>
        <w:t>在本文中，我们使用Caffe框架来确定基于八层网络和九层网络的不同性能。九层网络的Top-1准确</w:t>
      </w:r>
      <w:r w:rsidR="00CD7C08" w:rsidRPr="006C7CE8">
        <w:rPr>
          <w:rFonts w:ascii="宋体" w:eastAsia="宋体" w:hAnsi="宋体" w:hint="eastAsia"/>
          <w:sz w:val="21"/>
          <w:szCs w:val="21"/>
          <w:shd w:val="clear" w:color="auto" w:fill="F8F9FA"/>
        </w:rPr>
        <w:t>率</w:t>
      </w:r>
      <w:r w:rsidRPr="006C7CE8">
        <w:rPr>
          <w:rFonts w:ascii="宋体" w:eastAsia="宋体" w:hAnsi="宋体"/>
          <w:sz w:val="21"/>
          <w:szCs w:val="21"/>
          <w:shd w:val="clear" w:color="auto" w:fill="F8F9FA"/>
        </w:rPr>
        <w:t xml:space="preserve">准确度达到92.25％， </w:t>
      </w:r>
      <w:r w:rsidRPr="006C7CE8">
        <w:rPr>
          <w:rFonts w:ascii="宋体" w:eastAsia="宋体" w:hAnsi="宋体" w:hint="eastAsia"/>
          <w:sz w:val="21"/>
          <w:szCs w:val="21"/>
          <w:shd w:val="clear" w:color="auto" w:fill="F8F9FA"/>
        </w:rPr>
        <w:t>而</w:t>
      </w:r>
      <w:r w:rsidRPr="006C7CE8">
        <w:rPr>
          <w:rFonts w:ascii="宋体" w:eastAsia="宋体" w:hAnsi="宋体"/>
          <w:sz w:val="21"/>
          <w:szCs w:val="21"/>
          <w:shd w:val="clear" w:color="auto" w:fill="F8F9FA"/>
        </w:rPr>
        <w:t>少于8层</w:t>
      </w:r>
      <w:r w:rsidRPr="006C7CE8">
        <w:rPr>
          <w:rFonts w:ascii="宋体" w:eastAsia="宋体" w:hAnsi="宋体" w:hint="eastAsia"/>
          <w:sz w:val="21"/>
          <w:szCs w:val="21"/>
          <w:shd w:val="clear" w:color="auto" w:fill="F8F9FA"/>
        </w:rPr>
        <w:t>的网络准确度低于</w:t>
      </w:r>
      <w:r w:rsidRPr="006C7CE8">
        <w:rPr>
          <w:rFonts w:ascii="宋体" w:eastAsia="宋体" w:hAnsi="宋体"/>
          <w:sz w:val="21"/>
          <w:szCs w:val="21"/>
          <w:shd w:val="clear" w:color="auto" w:fill="F8F9FA"/>
        </w:rPr>
        <w:t>80％。此外，相同的9层网络 使用相同的参数</w:t>
      </w:r>
      <w:r w:rsidR="005A0E9C" w:rsidRPr="006C7CE8">
        <w:rPr>
          <w:rFonts w:ascii="宋体" w:eastAsia="宋体" w:hAnsi="宋体" w:hint="eastAsia"/>
          <w:sz w:val="21"/>
          <w:szCs w:val="21"/>
          <w:shd w:val="clear" w:color="auto" w:fill="F8F9FA"/>
        </w:rPr>
        <w:t>应用到</w:t>
      </w:r>
      <w:r w:rsidRPr="006C7CE8">
        <w:rPr>
          <w:rFonts w:ascii="宋体" w:eastAsia="宋体" w:hAnsi="宋体"/>
          <w:sz w:val="21"/>
          <w:szCs w:val="21"/>
          <w:shd w:val="clear" w:color="auto" w:fill="F8F9FA"/>
        </w:rPr>
        <w:t>人脸数据集，其中准确</w:t>
      </w:r>
      <w:r w:rsidR="00CD7C08" w:rsidRPr="006C7CE8">
        <w:rPr>
          <w:rFonts w:ascii="宋体" w:eastAsia="宋体" w:hAnsi="宋体" w:hint="eastAsia"/>
          <w:sz w:val="21"/>
          <w:szCs w:val="21"/>
          <w:shd w:val="clear" w:color="auto" w:fill="F8F9FA"/>
        </w:rPr>
        <w:t>率</w:t>
      </w:r>
      <w:r w:rsidR="005A0E9C" w:rsidRPr="006C7CE8">
        <w:rPr>
          <w:rFonts w:ascii="宋体" w:eastAsia="宋体" w:hAnsi="宋体" w:hint="eastAsia"/>
          <w:sz w:val="21"/>
          <w:szCs w:val="21"/>
          <w:shd w:val="clear" w:color="auto" w:fill="F8F9FA"/>
        </w:rPr>
        <w:t>仅仅</w:t>
      </w:r>
      <w:r w:rsidRPr="006C7CE8">
        <w:rPr>
          <w:rFonts w:ascii="宋体" w:eastAsia="宋体" w:hAnsi="宋体"/>
          <w:sz w:val="21"/>
          <w:szCs w:val="21"/>
          <w:shd w:val="clear" w:color="auto" w:fill="F8F9FA"/>
        </w:rPr>
        <w:t>达到80.5％</w:t>
      </w:r>
    </w:p>
    <w:p w14:paraId="4260F64B" w14:textId="2E5B828E" w:rsidR="000C66AF" w:rsidRPr="006C7CE8" w:rsidRDefault="000C66AF" w:rsidP="000C66AF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本文的其余部分安排如下：第二部分介绍了当前研究现状，第三部分介绍了九层</w:t>
      </w:r>
      <w:r w:rsidR="00A2778C" w:rsidRPr="006C7CE8">
        <w:rPr>
          <w:rFonts w:ascii="宋体" w:eastAsia="宋体" w:hAnsi="宋体" w:hint="eastAsia"/>
          <w:sz w:val="21"/>
          <w:szCs w:val="21"/>
        </w:rPr>
        <w:t>神经</w:t>
      </w:r>
      <w:r w:rsidRPr="006C7CE8">
        <w:rPr>
          <w:rFonts w:ascii="宋体" w:eastAsia="宋体" w:hAnsi="宋体" w:hint="eastAsia"/>
          <w:sz w:val="21"/>
          <w:szCs w:val="21"/>
        </w:rPr>
        <w:t>网络和车辆识别处理。部分实验结果将通过第四部分中的深度学习框架Caffe进行报告，最后，在第五部分对本文进行总结。</w:t>
      </w:r>
    </w:p>
    <w:p w14:paraId="1AADE86E" w14:textId="68CBC674" w:rsidR="00C3531E" w:rsidRPr="00C3531E" w:rsidRDefault="00C3531E" w:rsidP="00F21AE3">
      <w:pPr>
        <w:pStyle w:val="1"/>
        <w:numPr>
          <w:ilvl w:val="0"/>
          <w:numId w:val="3"/>
        </w:numPr>
      </w:pPr>
      <w:r w:rsidRPr="00C3531E">
        <w:rPr>
          <w:rFonts w:hint="eastAsia"/>
        </w:rPr>
        <w:t>研究现状</w:t>
      </w:r>
    </w:p>
    <w:p w14:paraId="6C894A7F" w14:textId="0C73F568" w:rsidR="00C3531E" w:rsidRPr="006C7CE8" w:rsidRDefault="00BE0899" w:rsidP="00CB5D16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深度学习之所以流行，是因为它能够</w:t>
      </w:r>
      <w:r w:rsidR="00B571E5" w:rsidRPr="006C7CE8">
        <w:rPr>
          <w:rFonts w:ascii="宋体" w:eastAsia="宋体" w:hAnsi="宋体" w:hint="eastAsia"/>
          <w:sz w:val="21"/>
          <w:szCs w:val="21"/>
        </w:rPr>
        <w:t>独立的</w:t>
      </w:r>
      <w:r w:rsidRPr="006C7CE8">
        <w:rPr>
          <w:rFonts w:ascii="宋体" w:eastAsia="宋体" w:hAnsi="宋体" w:hint="eastAsia"/>
          <w:sz w:val="21"/>
          <w:szCs w:val="21"/>
        </w:rPr>
        <w:t>从数据中学习有用的</w:t>
      </w:r>
      <w:r w:rsidR="00B571E5" w:rsidRPr="006C7CE8">
        <w:rPr>
          <w:rFonts w:ascii="宋体" w:eastAsia="宋体" w:hAnsi="宋体" w:hint="eastAsia"/>
          <w:sz w:val="21"/>
          <w:szCs w:val="21"/>
        </w:rPr>
        <w:t>特征</w:t>
      </w:r>
      <w:r w:rsidRPr="006C7CE8">
        <w:rPr>
          <w:rFonts w:ascii="宋体" w:eastAsia="宋体" w:hAnsi="宋体" w:hint="eastAsia"/>
          <w:sz w:val="21"/>
          <w:szCs w:val="21"/>
        </w:rPr>
        <w:t>。此外，</w:t>
      </w:r>
      <w:r w:rsidR="00B571E5" w:rsidRPr="006C7CE8">
        <w:rPr>
          <w:rFonts w:ascii="宋体" w:eastAsia="宋体" w:hAnsi="宋体" w:hint="eastAsia"/>
          <w:sz w:val="21"/>
          <w:szCs w:val="21"/>
        </w:rPr>
        <w:t>它</w:t>
      </w:r>
      <w:r w:rsidRPr="006C7CE8">
        <w:rPr>
          <w:rFonts w:ascii="宋体" w:eastAsia="宋体" w:hAnsi="宋体" w:hint="eastAsia"/>
          <w:sz w:val="21"/>
          <w:szCs w:val="21"/>
        </w:rPr>
        <w:t>使用大规模数据集来研究更复杂的概念，并使用大规模并行计算来完成优化。因此，加州大学伯克利分校的贾阳清博士</w:t>
      </w:r>
      <w:r w:rsidR="00B571E5" w:rsidRPr="006C7CE8">
        <w:rPr>
          <w:rFonts w:ascii="宋体" w:eastAsia="宋体" w:hAnsi="宋体" w:hint="eastAsia"/>
          <w:sz w:val="21"/>
          <w:szCs w:val="21"/>
        </w:rPr>
        <w:t>研发了</w:t>
      </w:r>
      <w:r w:rsidRPr="006C7CE8">
        <w:rPr>
          <w:rFonts w:ascii="宋体" w:eastAsia="宋体" w:hAnsi="宋体" w:hint="eastAsia"/>
          <w:sz w:val="21"/>
          <w:szCs w:val="21"/>
        </w:rPr>
        <w:t>一种清晰有效的深度</w:t>
      </w:r>
      <w:r w:rsidR="00B571E5" w:rsidRPr="006C7CE8">
        <w:rPr>
          <w:rFonts w:ascii="宋体" w:eastAsia="宋体" w:hAnsi="宋体" w:hint="eastAsia"/>
          <w:sz w:val="21"/>
          <w:szCs w:val="21"/>
        </w:rPr>
        <w:t>学习框架</w:t>
      </w:r>
      <w:r w:rsidRPr="006C7CE8">
        <w:rPr>
          <w:rFonts w:ascii="宋体" w:eastAsia="宋体" w:hAnsi="宋体" w:hint="eastAsia"/>
          <w:sz w:val="21"/>
          <w:szCs w:val="21"/>
        </w:rPr>
        <w:t>Caffe，方便研究人员实施深度学习算法</w:t>
      </w:r>
      <w:r w:rsidR="00CB5D16" w:rsidRPr="006C7CE8">
        <w:rPr>
          <w:rFonts w:ascii="宋体" w:eastAsia="宋体" w:hAnsi="宋体" w:hint="eastAsia"/>
          <w:sz w:val="21"/>
          <w:szCs w:val="21"/>
        </w:rPr>
        <w:t>。</w:t>
      </w:r>
    </w:p>
    <w:p w14:paraId="579A5293" w14:textId="1E0EE78A" w:rsidR="00DB2C13" w:rsidRPr="006C7CE8" w:rsidRDefault="00DB2C13" w:rsidP="00CB5D16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Caffe有很多优点。首先，模型和优化是文本形式而不是代码形式，并且Caffe还提供了模型</w:t>
      </w:r>
      <w:r w:rsidR="002058ED" w:rsidRPr="006C7CE8">
        <w:rPr>
          <w:rFonts w:ascii="宋体" w:eastAsia="宋体" w:hAnsi="宋体" w:hint="eastAsia"/>
          <w:sz w:val="21"/>
          <w:szCs w:val="21"/>
        </w:rPr>
        <w:t>、</w:t>
      </w:r>
      <w:r w:rsidRPr="006C7CE8">
        <w:rPr>
          <w:rFonts w:ascii="宋体" w:eastAsia="宋体" w:hAnsi="宋体" w:hint="eastAsia"/>
          <w:sz w:val="21"/>
          <w:szCs w:val="21"/>
        </w:rPr>
        <w:t>优化设置和训练权重</w:t>
      </w:r>
      <w:r w:rsidR="002058ED" w:rsidRPr="006C7CE8">
        <w:rPr>
          <w:rFonts w:ascii="宋体" w:eastAsia="宋体" w:hAnsi="宋体" w:hint="eastAsia"/>
          <w:sz w:val="21"/>
          <w:szCs w:val="21"/>
        </w:rPr>
        <w:t>的定义</w:t>
      </w:r>
      <w:r w:rsidRPr="006C7CE8">
        <w:rPr>
          <w:rFonts w:ascii="宋体" w:eastAsia="宋体" w:hAnsi="宋体" w:hint="eastAsia"/>
          <w:sz w:val="21"/>
          <w:szCs w:val="21"/>
        </w:rPr>
        <w:t>。其次，Caffe与cuDNN结合使用。因此，Caffe可以运行最佳模型</w:t>
      </w:r>
      <w:r w:rsidR="00934303" w:rsidRPr="006C7CE8">
        <w:rPr>
          <w:rFonts w:ascii="宋体" w:eastAsia="宋体" w:hAnsi="宋体" w:hint="eastAsia"/>
          <w:sz w:val="21"/>
          <w:szCs w:val="21"/>
        </w:rPr>
        <w:t>并支持</w:t>
      </w:r>
      <w:r w:rsidRPr="006C7CE8">
        <w:rPr>
          <w:rFonts w:ascii="宋体" w:eastAsia="宋体" w:hAnsi="宋体" w:hint="eastAsia"/>
          <w:sz w:val="21"/>
          <w:szCs w:val="21"/>
        </w:rPr>
        <w:t xml:space="preserve">大量数据[6]。 </w:t>
      </w:r>
      <w:r w:rsidR="000E4B6B" w:rsidRPr="006C7CE8">
        <w:rPr>
          <w:rFonts w:ascii="宋体" w:eastAsia="宋体" w:hAnsi="宋体" w:hint="eastAsia"/>
          <w:sz w:val="21"/>
          <w:szCs w:val="21"/>
        </w:rPr>
        <w:t>此外，</w:t>
      </w:r>
      <w:r w:rsidRPr="006C7CE8">
        <w:rPr>
          <w:rFonts w:ascii="宋体" w:eastAsia="宋体" w:hAnsi="宋体" w:hint="eastAsia"/>
          <w:sz w:val="21"/>
          <w:szCs w:val="21"/>
        </w:rPr>
        <w:t>Caffe易于扩展新任务和设置。</w:t>
      </w:r>
      <w:r w:rsidR="000E4B6B" w:rsidRPr="006C7CE8">
        <w:rPr>
          <w:rFonts w:ascii="宋体" w:eastAsia="宋体" w:hAnsi="宋体" w:hint="eastAsia"/>
          <w:sz w:val="21"/>
          <w:szCs w:val="21"/>
        </w:rPr>
        <w:t>开发</w:t>
      </w:r>
      <w:r w:rsidRPr="006C7CE8">
        <w:rPr>
          <w:rFonts w:ascii="宋体" w:eastAsia="宋体" w:hAnsi="宋体" w:hint="eastAsia"/>
          <w:sz w:val="21"/>
          <w:szCs w:val="21"/>
        </w:rPr>
        <w:t>人员可以使用一种简单的语言（例如Google protobuffer）来定义</w:t>
      </w:r>
      <w:r w:rsidR="000E4B6B" w:rsidRPr="006C7CE8">
        <w:rPr>
          <w:rFonts w:ascii="宋体" w:eastAsia="宋体" w:hAnsi="宋体" w:hint="eastAsia"/>
          <w:sz w:val="21"/>
          <w:szCs w:val="21"/>
        </w:rPr>
        <w:t>新的网络结构，并</w:t>
      </w:r>
      <w:r w:rsidRPr="006C7CE8">
        <w:rPr>
          <w:rFonts w:ascii="宋体" w:eastAsia="宋体" w:hAnsi="宋体" w:hint="eastAsia"/>
          <w:sz w:val="21"/>
          <w:szCs w:val="21"/>
        </w:rPr>
        <w:t>通过使用CPU或GPU来实现。最重要的是，研究人员可以发布他们的模型，并分享自己的研究结果。</w:t>
      </w:r>
    </w:p>
    <w:p w14:paraId="3CD56868" w14:textId="133D60F5" w:rsidR="00B454DE" w:rsidRPr="006C7CE8" w:rsidRDefault="00B454DE" w:rsidP="00B454DE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此外，不同的CNN网络具有不同的应用场景。 Alexnet是一个八层神经网络，结构如图1所示。前两个卷积层的内核大小分别为11×11和5×5，其中有池化层。</w:t>
      </w:r>
      <w:r w:rsidR="004C6189" w:rsidRPr="006C7CE8">
        <w:rPr>
          <w:rFonts w:ascii="宋体" w:eastAsia="宋体" w:hAnsi="宋体" w:hint="eastAsia"/>
          <w:sz w:val="21"/>
          <w:szCs w:val="21"/>
        </w:rPr>
        <w:t>接下来两层是</w:t>
      </w:r>
      <w:r w:rsidRPr="006C7CE8">
        <w:rPr>
          <w:rFonts w:ascii="宋体" w:eastAsia="宋体" w:hAnsi="宋体" w:hint="eastAsia"/>
          <w:sz w:val="21"/>
          <w:szCs w:val="21"/>
        </w:rPr>
        <w:t>每个内核大小为3×3且没有池化层的卷积层（即3th 4th）。</w:t>
      </w:r>
      <w:r w:rsidR="004C6189" w:rsidRPr="006C7CE8">
        <w:rPr>
          <w:rFonts w:ascii="宋体" w:eastAsia="宋体" w:hAnsi="宋体" w:hint="eastAsia"/>
          <w:sz w:val="21"/>
          <w:szCs w:val="21"/>
        </w:rPr>
        <w:t>不过</w:t>
      </w:r>
      <w:r w:rsidRPr="006C7CE8">
        <w:rPr>
          <w:rFonts w:ascii="宋体" w:eastAsia="宋体" w:hAnsi="宋体" w:hint="eastAsia"/>
          <w:sz w:val="21"/>
          <w:szCs w:val="21"/>
        </w:rPr>
        <w:t>第五卷积层使用</w:t>
      </w:r>
      <w:r w:rsidR="004C6189" w:rsidRPr="006C7CE8">
        <w:rPr>
          <w:rFonts w:ascii="宋体" w:eastAsia="宋体" w:hAnsi="宋体" w:hint="eastAsia"/>
          <w:sz w:val="21"/>
          <w:szCs w:val="21"/>
        </w:rPr>
        <w:t>3×3内核大小并且</w:t>
      </w:r>
      <w:r w:rsidRPr="006C7CE8">
        <w:rPr>
          <w:rFonts w:ascii="宋体" w:eastAsia="宋体" w:hAnsi="宋体" w:hint="eastAsia"/>
          <w:sz w:val="21"/>
          <w:szCs w:val="21"/>
        </w:rPr>
        <w:t>具有池化层。此外，前两个全连接层使用</w:t>
      </w:r>
      <w:r w:rsidR="008F7DC2" w:rsidRPr="006C7CE8">
        <w:rPr>
          <w:rFonts w:ascii="宋体" w:eastAsia="宋体" w:hAnsi="宋体" w:hint="eastAsia"/>
          <w:sz w:val="21"/>
          <w:szCs w:val="21"/>
        </w:rPr>
        <w:t>dropout</w:t>
      </w:r>
      <w:r w:rsidRPr="006C7CE8">
        <w:rPr>
          <w:rFonts w:ascii="宋体" w:eastAsia="宋体" w:hAnsi="宋体" w:hint="eastAsia"/>
          <w:sz w:val="21"/>
          <w:szCs w:val="21"/>
        </w:rPr>
        <w:t>，以防止过拟合。</w:t>
      </w:r>
    </w:p>
    <w:p w14:paraId="34BD4FA7" w14:textId="58221CE1" w:rsidR="000B7407" w:rsidRDefault="000B7407" w:rsidP="00B454DE">
      <w:pPr>
        <w:ind w:firstLine="420"/>
      </w:pPr>
      <w:r>
        <w:rPr>
          <w:noProof/>
        </w:rPr>
        <w:drawing>
          <wp:inline distT="0" distB="0" distL="0" distR="0" wp14:anchorId="0AA38942" wp14:editId="45DA05ED">
            <wp:extent cx="5274000" cy="1573200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BE07" w14:textId="14CC610E" w:rsidR="000B7407" w:rsidRDefault="000B7407" w:rsidP="000B7407">
      <w:pPr>
        <w:ind w:firstLine="420"/>
        <w:jc w:val="center"/>
        <w:rPr>
          <w:b/>
          <w:bCs/>
          <w:sz w:val="21"/>
          <w:szCs w:val="21"/>
        </w:rPr>
      </w:pPr>
      <w:r w:rsidRPr="000B7407">
        <w:rPr>
          <w:rFonts w:hint="eastAsia"/>
          <w:b/>
          <w:bCs/>
          <w:sz w:val="21"/>
          <w:szCs w:val="21"/>
        </w:rPr>
        <w:lastRenderedPageBreak/>
        <w:t>图</w:t>
      </w:r>
      <w:r>
        <w:rPr>
          <w:rFonts w:hint="eastAsia"/>
          <w:b/>
          <w:bCs/>
          <w:sz w:val="21"/>
          <w:szCs w:val="21"/>
        </w:rPr>
        <w:t>1</w:t>
      </w:r>
      <w:r w:rsidRPr="000B7407">
        <w:rPr>
          <w:rFonts w:hint="eastAsia"/>
          <w:b/>
          <w:bCs/>
          <w:sz w:val="21"/>
          <w:szCs w:val="21"/>
        </w:rPr>
        <w:t xml:space="preserve"> </w:t>
      </w:r>
      <w:r w:rsidRPr="000B7407">
        <w:rPr>
          <w:b/>
          <w:bCs/>
          <w:sz w:val="21"/>
          <w:szCs w:val="21"/>
        </w:rPr>
        <w:t>Alexnet</w:t>
      </w:r>
      <w:r w:rsidRPr="000B7407">
        <w:rPr>
          <w:b/>
          <w:bCs/>
          <w:sz w:val="21"/>
          <w:szCs w:val="21"/>
        </w:rPr>
        <w:t>在</w:t>
      </w:r>
      <w:r w:rsidRPr="000B7407">
        <w:rPr>
          <w:b/>
          <w:bCs/>
          <w:sz w:val="21"/>
          <w:szCs w:val="21"/>
        </w:rPr>
        <w:t>Caffe</w:t>
      </w:r>
      <w:r w:rsidRPr="000B7407">
        <w:rPr>
          <w:b/>
          <w:bCs/>
          <w:sz w:val="21"/>
          <w:szCs w:val="21"/>
        </w:rPr>
        <w:t>框架上的结构</w:t>
      </w:r>
    </w:p>
    <w:p w14:paraId="26DC4A61" w14:textId="77777777" w:rsidR="00791957" w:rsidRDefault="007D410B" w:rsidP="00791957">
      <w:pPr>
        <w:pStyle w:val="1"/>
        <w:numPr>
          <w:ilvl w:val="0"/>
          <w:numId w:val="3"/>
        </w:numPr>
      </w:pPr>
      <w:r>
        <w:rPr>
          <w:rFonts w:hint="eastAsia"/>
        </w:rPr>
        <w:t>神经网络介绍</w:t>
      </w:r>
    </w:p>
    <w:p w14:paraId="15C91E10" w14:textId="2733410B" w:rsidR="00791957" w:rsidRPr="006C7CE8" w:rsidRDefault="00791957" w:rsidP="00791957">
      <w:pPr>
        <w:ind w:firstLine="420"/>
        <w:rPr>
          <w:rFonts w:ascii="宋体" w:eastAsia="宋体" w:hAnsi="宋体"/>
          <w:sz w:val="21"/>
          <w:szCs w:val="21"/>
          <w:shd w:val="clear" w:color="auto" w:fill="F8F9FA"/>
        </w:rPr>
      </w:pPr>
      <w:r w:rsidRPr="006C7CE8">
        <w:rPr>
          <w:rFonts w:ascii="宋体" w:eastAsia="宋体" w:hAnsi="宋体"/>
          <w:sz w:val="21"/>
          <w:szCs w:val="21"/>
          <w:shd w:val="clear" w:color="auto" w:fill="F8F9FA"/>
        </w:rPr>
        <w:t>在本节中，图2总结了九层网络的体系结构。它包含六个卷积层。 和三个完全连接的层。</w:t>
      </w:r>
      <w:r w:rsidRPr="006C7CE8">
        <w:rPr>
          <w:rFonts w:ascii="宋体" w:eastAsia="宋体" w:hAnsi="宋体" w:hint="eastAsia"/>
          <w:sz w:val="21"/>
          <w:szCs w:val="21"/>
          <w:shd w:val="clear" w:color="auto" w:fill="F8F9FA"/>
        </w:rPr>
        <w:t>接下来是</w:t>
      </w:r>
      <w:r w:rsidRPr="006C7CE8">
        <w:rPr>
          <w:rFonts w:ascii="宋体" w:eastAsia="宋体" w:hAnsi="宋体"/>
          <w:sz w:val="21"/>
          <w:szCs w:val="21"/>
          <w:shd w:val="clear" w:color="auto" w:fill="F8F9FA"/>
        </w:rPr>
        <w:t>车辆识别模型和过程描述。</w:t>
      </w:r>
    </w:p>
    <w:p w14:paraId="5D86C794" w14:textId="20FA15E1" w:rsidR="00791957" w:rsidRPr="006C7CE8" w:rsidRDefault="00791957" w:rsidP="00791957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本文</w:t>
      </w:r>
      <w:r w:rsidRPr="006C7CE8">
        <w:rPr>
          <w:rFonts w:ascii="宋体" w:eastAsia="宋体" w:hAnsi="宋体"/>
          <w:sz w:val="21"/>
          <w:szCs w:val="21"/>
        </w:rPr>
        <w:t>提出的</w:t>
      </w:r>
      <w:r w:rsidRPr="006C7CE8">
        <w:rPr>
          <w:rFonts w:ascii="宋体" w:eastAsia="宋体" w:hAnsi="宋体"/>
          <w:sz w:val="21"/>
          <w:szCs w:val="21"/>
          <w:shd w:val="clear" w:color="auto" w:fill="F8F9FA"/>
        </w:rPr>
        <w:t>九层网络</w:t>
      </w:r>
      <w:r w:rsidRPr="006C7CE8">
        <w:rPr>
          <w:rFonts w:ascii="宋体" w:eastAsia="宋体" w:hAnsi="宋体"/>
          <w:sz w:val="21"/>
          <w:szCs w:val="21"/>
        </w:rPr>
        <w:t>模型包括两个部分。一</w:t>
      </w:r>
      <w:r w:rsidRPr="006C7CE8">
        <w:rPr>
          <w:rFonts w:ascii="宋体" w:eastAsia="宋体" w:hAnsi="宋体" w:hint="eastAsia"/>
          <w:sz w:val="21"/>
          <w:szCs w:val="21"/>
        </w:rPr>
        <w:t>部分</w:t>
      </w:r>
      <w:r w:rsidRPr="006C7CE8">
        <w:rPr>
          <w:rFonts w:ascii="宋体" w:eastAsia="宋体" w:hAnsi="宋体"/>
          <w:sz w:val="21"/>
          <w:szCs w:val="21"/>
        </w:rPr>
        <w:t>如图2所示，有卷积层，池化层和全连接层。卷积层负责</w:t>
      </w:r>
      <w:r w:rsidRPr="006C7CE8">
        <w:rPr>
          <w:rFonts w:ascii="宋体" w:eastAsia="宋体" w:hAnsi="宋体" w:hint="eastAsia"/>
          <w:sz w:val="21"/>
          <w:szCs w:val="21"/>
        </w:rPr>
        <w:t>特征</w:t>
      </w:r>
      <w:r w:rsidRPr="006C7CE8">
        <w:rPr>
          <w:rFonts w:ascii="宋体" w:eastAsia="宋体" w:hAnsi="宋体"/>
          <w:sz w:val="21"/>
          <w:szCs w:val="21"/>
        </w:rPr>
        <w:t>提取和去除噪音。池</w:t>
      </w:r>
      <w:r w:rsidRPr="006C7CE8">
        <w:rPr>
          <w:rFonts w:ascii="宋体" w:eastAsia="宋体" w:hAnsi="宋体" w:hint="eastAsia"/>
          <w:sz w:val="21"/>
          <w:szCs w:val="21"/>
        </w:rPr>
        <w:t>化</w:t>
      </w:r>
      <w:r w:rsidRPr="006C7CE8">
        <w:rPr>
          <w:rFonts w:ascii="宋体" w:eastAsia="宋体" w:hAnsi="宋体"/>
          <w:sz w:val="21"/>
          <w:szCs w:val="21"/>
        </w:rPr>
        <w:t>层</w:t>
      </w:r>
      <w:r w:rsidRPr="006C7CE8">
        <w:rPr>
          <w:rFonts w:ascii="宋体" w:eastAsia="宋体" w:hAnsi="宋体" w:hint="eastAsia"/>
          <w:sz w:val="21"/>
          <w:szCs w:val="21"/>
        </w:rPr>
        <w:t>负责</w:t>
      </w:r>
      <w:r w:rsidRPr="006C7CE8">
        <w:rPr>
          <w:rFonts w:ascii="宋体" w:eastAsia="宋体" w:hAnsi="宋体"/>
          <w:sz w:val="21"/>
          <w:szCs w:val="21"/>
        </w:rPr>
        <w:t xml:space="preserve">减少参数和提高操作速度。 </w:t>
      </w:r>
      <w:r w:rsidRPr="006C7CE8">
        <w:rPr>
          <w:rFonts w:ascii="宋体" w:eastAsia="宋体" w:hAnsi="宋体" w:hint="eastAsia"/>
          <w:sz w:val="21"/>
          <w:szCs w:val="21"/>
        </w:rPr>
        <w:t>最后</w:t>
      </w:r>
      <w:r w:rsidRPr="006C7CE8">
        <w:rPr>
          <w:rFonts w:ascii="宋体" w:eastAsia="宋体" w:hAnsi="宋体"/>
          <w:sz w:val="21"/>
          <w:szCs w:val="21"/>
        </w:rPr>
        <w:t>，全连接层负责分类和回归。</w:t>
      </w:r>
    </w:p>
    <w:p w14:paraId="331208EF" w14:textId="4E5BE845" w:rsidR="00791957" w:rsidRPr="006C7CE8" w:rsidRDefault="00791957" w:rsidP="006502B4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另一部分也有一些层。众所周知，激活功能对于深度学习非常重要，它使得深度学习不再是仅仅支持线性组合，而是可以近似任意函数。它赋予隐藏层意义。但是，如何选择激活</w:t>
      </w:r>
      <w:r w:rsidR="006502B4" w:rsidRPr="006C7CE8">
        <w:rPr>
          <w:rFonts w:ascii="宋体" w:eastAsia="宋体" w:hAnsi="宋体" w:hint="eastAsia"/>
          <w:sz w:val="21"/>
          <w:szCs w:val="21"/>
        </w:rPr>
        <w:t>函数</w:t>
      </w:r>
      <w:r w:rsidRPr="006C7CE8">
        <w:rPr>
          <w:rFonts w:ascii="宋体" w:eastAsia="宋体" w:hAnsi="宋体" w:hint="eastAsia"/>
          <w:sz w:val="21"/>
          <w:szCs w:val="21"/>
        </w:rPr>
        <w:t>是一个难题。在这里，</w:t>
      </w:r>
      <w:r w:rsidR="006502B4" w:rsidRPr="006C7CE8">
        <w:rPr>
          <w:rFonts w:ascii="宋体" w:eastAsia="宋体" w:hAnsi="宋体" w:hint="eastAsia"/>
          <w:sz w:val="21"/>
          <w:szCs w:val="21"/>
        </w:rPr>
        <w:t>提出</w:t>
      </w:r>
      <w:r w:rsidRPr="006C7CE8">
        <w:rPr>
          <w:rFonts w:ascii="宋体" w:eastAsia="宋体" w:hAnsi="宋体" w:hint="eastAsia"/>
          <w:sz w:val="21"/>
          <w:szCs w:val="21"/>
        </w:rPr>
        <w:t>的模型使用ReLU</w:t>
      </w:r>
      <w:r w:rsidR="006502B4" w:rsidRPr="006C7CE8">
        <w:rPr>
          <w:rFonts w:ascii="宋体" w:eastAsia="宋体" w:hAnsi="宋体" w:hint="eastAsia"/>
          <w:sz w:val="21"/>
          <w:szCs w:val="21"/>
        </w:rPr>
        <w:t>函数</w:t>
      </w:r>
      <w:r w:rsidRPr="006C7CE8">
        <w:rPr>
          <w:rFonts w:ascii="宋体" w:eastAsia="宋体" w:hAnsi="宋体" w:hint="eastAsia"/>
          <w:sz w:val="21"/>
          <w:szCs w:val="21"/>
        </w:rPr>
        <w:t>，ReLU有一些优点。首先，使用ReLU激活</w:t>
      </w:r>
      <w:r w:rsidR="006502B4" w:rsidRPr="006C7CE8">
        <w:rPr>
          <w:rFonts w:ascii="宋体" w:eastAsia="宋体" w:hAnsi="宋体" w:hint="eastAsia"/>
          <w:sz w:val="21"/>
          <w:szCs w:val="21"/>
        </w:rPr>
        <w:t>函数</w:t>
      </w:r>
      <w:r w:rsidRPr="006C7CE8">
        <w:rPr>
          <w:rFonts w:ascii="宋体" w:eastAsia="宋体" w:hAnsi="宋体" w:hint="eastAsia"/>
          <w:sz w:val="21"/>
          <w:szCs w:val="21"/>
        </w:rPr>
        <w:t>可以节省很多计算。其次，它可以避免梯度的消失[7]。</w:t>
      </w:r>
      <w:r w:rsidR="006502B4" w:rsidRPr="006C7CE8">
        <w:rPr>
          <w:rFonts w:ascii="宋体" w:eastAsia="宋体" w:hAnsi="宋体" w:hint="eastAsia"/>
          <w:sz w:val="21"/>
          <w:szCs w:val="21"/>
        </w:rPr>
        <w:t>再</w:t>
      </w:r>
      <w:r w:rsidRPr="006C7CE8">
        <w:rPr>
          <w:rFonts w:ascii="宋体" w:eastAsia="宋体" w:hAnsi="宋体" w:hint="eastAsia"/>
          <w:sz w:val="21"/>
          <w:szCs w:val="21"/>
        </w:rPr>
        <w:t>次，ReLU可能</w:t>
      </w:r>
      <w:r w:rsidR="006502B4" w:rsidRPr="006C7CE8">
        <w:rPr>
          <w:rFonts w:ascii="宋体" w:eastAsia="宋体" w:hAnsi="宋体" w:hint="eastAsia"/>
          <w:sz w:val="21"/>
          <w:szCs w:val="21"/>
        </w:rPr>
        <w:t>使</w:t>
      </w:r>
      <w:r w:rsidRPr="006C7CE8">
        <w:rPr>
          <w:rFonts w:ascii="宋体" w:eastAsia="宋体" w:hAnsi="宋体" w:hint="eastAsia"/>
          <w:sz w:val="21"/>
          <w:szCs w:val="21"/>
        </w:rPr>
        <w:t>网络</w:t>
      </w:r>
      <w:r w:rsidR="006502B4" w:rsidRPr="006C7CE8">
        <w:rPr>
          <w:rFonts w:ascii="宋体" w:eastAsia="宋体" w:hAnsi="宋体" w:hint="eastAsia"/>
          <w:sz w:val="21"/>
          <w:szCs w:val="21"/>
        </w:rPr>
        <w:t>稀疏</w:t>
      </w:r>
      <w:r w:rsidRPr="006C7CE8">
        <w:rPr>
          <w:rFonts w:ascii="宋体" w:eastAsia="宋体" w:hAnsi="宋体" w:hint="eastAsia"/>
          <w:sz w:val="21"/>
          <w:szCs w:val="21"/>
        </w:rPr>
        <w:t>并减少参数，减轻了过拟合的问题。 LRN层模仿生物神经建立局部神经元活动竞争</w:t>
      </w:r>
      <w:r w:rsidR="006502B4" w:rsidRPr="006C7CE8">
        <w:rPr>
          <w:rFonts w:ascii="宋体" w:eastAsia="宋体" w:hAnsi="宋体" w:hint="eastAsia"/>
          <w:sz w:val="21"/>
          <w:szCs w:val="21"/>
        </w:rPr>
        <w:t>，使得响应随着输入值的增大而增大</w:t>
      </w:r>
      <w:r w:rsidRPr="006C7CE8">
        <w:rPr>
          <w:rFonts w:ascii="宋体" w:eastAsia="宋体" w:hAnsi="宋体" w:hint="eastAsia"/>
          <w:sz w:val="21"/>
          <w:szCs w:val="21"/>
        </w:rPr>
        <w:t>，提高了模型泛化能力[8]。此外，过拟合是</w:t>
      </w:r>
      <w:r w:rsidR="006502B4" w:rsidRPr="006C7CE8">
        <w:rPr>
          <w:rFonts w:ascii="宋体" w:eastAsia="宋体" w:hAnsi="宋体" w:hint="eastAsia"/>
          <w:sz w:val="21"/>
          <w:szCs w:val="21"/>
        </w:rPr>
        <w:t>深度学习</w:t>
      </w:r>
      <w:r w:rsidRPr="006C7CE8">
        <w:rPr>
          <w:rFonts w:ascii="宋体" w:eastAsia="宋体" w:hAnsi="宋体" w:hint="eastAsia"/>
          <w:sz w:val="21"/>
          <w:szCs w:val="21"/>
        </w:rPr>
        <w:t>的主要问题，所以</w:t>
      </w:r>
      <w:r w:rsidR="006502B4" w:rsidRPr="006C7CE8">
        <w:rPr>
          <w:rFonts w:ascii="宋体" w:eastAsia="宋体" w:hAnsi="宋体" w:hint="eastAsia"/>
          <w:sz w:val="21"/>
          <w:szCs w:val="21"/>
        </w:rPr>
        <w:t>dropout</w:t>
      </w:r>
      <w:r w:rsidRPr="006C7CE8">
        <w:rPr>
          <w:rFonts w:ascii="宋体" w:eastAsia="宋体" w:hAnsi="宋体" w:hint="eastAsia"/>
          <w:sz w:val="21"/>
          <w:szCs w:val="21"/>
        </w:rPr>
        <w:t>是必要的，</w:t>
      </w:r>
      <w:r w:rsidR="006502B4" w:rsidRPr="006C7CE8">
        <w:rPr>
          <w:rFonts w:ascii="宋体" w:eastAsia="宋体" w:hAnsi="宋体" w:hint="eastAsia"/>
          <w:sz w:val="21"/>
          <w:szCs w:val="21"/>
        </w:rPr>
        <w:t>即</w:t>
      </w:r>
      <w:r w:rsidRPr="006C7CE8">
        <w:rPr>
          <w:rFonts w:ascii="宋体" w:eastAsia="宋体" w:hAnsi="宋体" w:hint="eastAsia"/>
          <w:sz w:val="21"/>
          <w:szCs w:val="21"/>
        </w:rPr>
        <w:t>将每个隐藏神经元的输出设置为零，</w:t>
      </w:r>
      <w:r w:rsidR="006502B4" w:rsidRPr="006C7CE8">
        <w:rPr>
          <w:rFonts w:ascii="宋体" w:eastAsia="宋体" w:hAnsi="宋体" w:hint="eastAsia"/>
          <w:sz w:val="21"/>
          <w:szCs w:val="21"/>
        </w:rPr>
        <w:t>每个神经元被dropout的概率</w:t>
      </w:r>
      <w:r w:rsidRPr="006C7CE8">
        <w:rPr>
          <w:rFonts w:ascii="宋体" w:eastAsia="宋体" w:hAnsi="宋体" w:hint="eastAsia"/>
          <w:sz w:val="21"/>
          <w:szCs w:val="21"/>
        </w:rPr>
        <w:t>为0.5 [9]。我们在图2的前三个全连接的层中使用dropout。</w:t>
      </w:r>
      <w:r w:rsidR="006502B4" w:rsidRPr="006C7CE8">
        <w:rPr>
          <w:rFonts w:ascii="宋体" w:eastAsia="宋体" w:hAnsi="宋体" w:hint="eastAsia"/>
          <w:sz w:val="21"/>
          <w:szCs w:val="21"/>
        </w:rPr>
        <w:t>、</w:t>
      </w:r>
    </w:p>
    <w:p w14:paraId="36EA7443" w14:textId="1C4956AE" w:rsidR="006502B4" w:rsidRDefault="006502B4" w:rsidP="006502B4">
      <w:pPr>
        <w:rPr>
          <w:shd w:val="clear" w:color="auto" w:fill="F8F9FA"/>
        </w:rPr>
      </w:pPr>
      <w:r>
        <w:rPr>
          <w:noProof/>
        </w:rPr>
        <w:drawing>
          <wp:inline distT="0" distB="0" distL="0" distR="0" wp14:anchorId="4D9574C9" wp14:editId="5A3C8740">
            <wp:extent cx="5274310" cy="1684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182" cy="16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1A31" w14:textId="6ED6A421" w:rsidR="006502B4" w:rsidRDefault="006502B4" w:rsidP="006502B4">
      <w:pPr>
        <w:jc w:val="center"/>
        <w:rPr>
          <w:rFonts w:ascii="宋体" w:eastAsia="宋体" w:hAnsi="宋体"/>
          <w:b/>
          <w:bCs/>
          <w:sz w:val="21"/>
          <w:szCs w:val="21"/>
          <w:shd w:val="clear" w:color="auto" w:fill="F8F9FA"/>
        </w:rPr>
      </w:pPr>
      <w:r w:rsidRPr="006502B4">
        <w:rPr>
          <w:rFonts w:ascii="宋体" w:eastAsia="宋体" w:hAnsi="宋体" w:hint="eastAsia"/>
          <w:b/>
          <w:bCs/>
          <w:sz w:val="21"/>
          <w:szCs w:val="21"/>
          <w:shd w:val="clear" w:color="auto" w:fill="F8F9FA"/>
        </w:rPr>
        <w:t>图2</w:t>
      </w:r>
      <w:r w:rsidRPr="006502B4">
        <w:rPr>
          <w:rFonts w:ascii="宋体" w:eastAsia="宋体" w:hAnsi="宋体"/>
          <w:b/>
          <w:bCs/>
          <w:sz w:val="21"/>
          <w:szCs w:val="21"/>
          <w:shd w:val="clear" w:color="auto" w:fill="F8F9FA"/>
        </w:rPr>
        <w:t xml:space="preserve"> </w:t>
      </w:r>
      <w:r w:rsidRPr="006502B4">
        <w:rPr>
          <w:rFonts w:ascii="宋体" w:eastAsia="宋体" w:hAnsi="宋体" w:hint="eastAsia"/>
          <w:b/>
          <w:bCs/>
          <w:sz w:val="21"/>
          <w:szCs w:val="21"/>
          <w:shd w:val="clear" w:color="auto" w:fill="F8F9FA"/>
        </w:rPr>
        <w:t>九层神经网络的Caffe框架</w:t>
      </w:r>
    </w:p>
    <w:p w14:paraId="679B0E2E" w14:textId="54554ABF" w:rsidR="00BD0BF9" w:rsidRPr="006C7CE8" w:rsidRDefault="00BD0BF9" w:rsidP="005E7A3A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如图2所示，第一卷积层具有454×454×3输入图像，96个尺寸为14×14的卷积核和一个使用最大池化函数[10]的池化层。第二个卷积层具有256个大小为5×5的卷积核，并使用最大值池化层。第三卷积层具有384个3×3大小的卷积核，还具有使用最大值函数的池化层。</w:t>
      </w:r>
      <w:r w:rsidR="00221333" w:rsidRPr="006C7CE8">
        <w:rPr>
          <w:rFonts w:ascii="宋体" w:eastAsia="宋体" w:hAnsi="宋体"/>
          <w:sz w:val="21"/>
          <w:szCs w:val="21"/>
        </w:rPr>
        <w:t>此外，接下来的</w:t>
      </w:r>
      <w:r w:rsidR="00221333" w:rsidRPr="006C7CE8">
        <w:rPr>
          <w:rFonts w:ascii="宋体" w:eastAsia="宋体" w:hAnsi="宋体" w:hint="eastAsia"/>
          <w:sz w:val="21"/>
          <w:szCs w:val="21"/>
        </w:rPr>
        <w:t>两</w:t>
      </w:r>
      <w:r w:rsidR="00221333" w:rsidRPr="006C7CE8">
        <w:rPr>
          <w:rFonts w:ascii="宋体" w:eastAsia="宋体" w:hAnsi="宋体"/>
          <w:sz w:val="21"/>
          <w:szCs w:val="21"/>
        </w:rPr>
        <w:t>个卷积层（即第4个，第5个）没有任何池化层和规范化层[11]。但是第四卷积层有480个3×3大小的</w:t>
      </w:r>
      <w:r w:rsidR="00221333" w:rsidRPr="006C7CE8">
        <w:rPr>
          <w:rFonts w:ascii="宋体" w:eastAsia="宋体" w:hAnsi="宋体" w:hint="eastAsia"/>
          <w:sz w:val="21"/>
          <w:szCs w:val="21"/>
        </w:rPr>
        <w:t>卷积核</w:t>
      </w:r>
      <w:r w:rsidR="00221333" w:rsidRPr="006C7CE8">
        <w:rPr>
          <w:rFonts w:ascii="宋体" w:eastAsia="宋体" w:hAnsi="宋体"/>
          <w:sz w:val="21"/>
          <w:szCs w:val="21"/>
        </w:rPr>
        <w:t>， 第五个卷积层有380个3×3大小的</w:t>
      </w:r>
      <w:r w:rsidR="00221333" w:rsidRPr="006C7CE8">
        <w:rPr>
          <w:rFonts w:ascii="宋体" w:eastAsia="宋体" w:hAnsi="宋体" w:hint="eastAsia"/>
          <w:sz w:val="21"/>
          <w:szCs w:val="21"/>
        </w:rPr>
        <w:t>卷积</w:t>
      </w:r>
      <w:r w:rsidR="00221333" w:rsidRPr="006C7CE8">
        <w:rPr>
          <w:rFonts w:ascii="宋体" w:eastAsia="宋体" w:hAnsi="宋体"/>
          <w:sz w:val="21"/>
          <w:szCs w:val="21"/>
        </w:rPr>
        <w:t>核</w:t>
      </w:r>
      <w:r w:rsidR="00221333" w:rsidRPr="006C7CE8">
        <w:rPr>
          <w:rFonts w:ascii="宋体" w:eastAsia="宋体" w:hAnsi="宋体" w:hint="eastAsia"/>
          <w:sz w:val="21"/>
          <w:szCs w:val="21"/>
        </w:rPr>
        <w:t>。</w:t>
      </w:r>
      <w:r w:rsidR="00221333" w:rsidRPr="006C7CE8">
        <w:rPr>
          <w:rFonts w:ascii="宋体" w:eastAsia="宋体" w:hAnsi="宋体"/>
          <w:sz w:val="21"/>
          <w:szCs w:val="21"/>
        </w:rPr>
        <w:lastRenderedPageBreak/>
        <w:t>第六个卷积层有384个3×3大小的</w:t>
      </w:r>
      <w:r w:rsidR="00221333" w:rsidRPr="006C7CE8">
        <w:rPr>
          <w:rFonts w:ascii="宋体" w:eastAsia="宋体" w:hAnsi="宋体" w:hint="eastAsia"/>
          <w:sz w:val="21"/>
          <w:szCs w:val="21"/>
        </w:rPr>
        <w:t>卷积</w:t>
      </w:r>
      <w:r w:rsidR="00221333" w:rsidRPr="006C7CE8">
        <w:rPr>
          <w:rFonts w:ascii="宋体" w:eastAsia="宋体" w:hAnsi="宋体"/>
          <w:sz w:val="21"/>
          <w:szCs w:val="21"/>
        </w:rPr>
        <w:t>核，</w:t>
      </w:r>
      <w:r w:rsidR="00221333" w:rsidRPr="006C7CE8">
        <w:rPr>
          <w:rFonts w:ascii="宋体" w:eastAsia="宋体" w:hAnsi="宋体" w:hint="eastAsia"/>
          <w:sz w:val="21"/>
          <w:szCs w:val="21"/>
        </w:rPr>
        <w:t>并使用最大值池化</w:t>
      </w:r>
      <w:r w:rsidR="00221333" w:rsidRPr="006C7CE8">
        <w:rPr>
          <w:rFonts w:ascii="宋体" w:eastAsia="宋体" w:hAnsi="宋体"/>
          <w:sz w:val="21"/>
          <w:szCs w:val="21"/>
        </w:rPr>
        <w:t>。此外，全连接的层每个都有4096个神经元， 我们在前两个全连接的层中使用dropout。最后，将获得988个</w:t>
      </w:r>
      <w:r w:rsidR="00221333" w:rsidRPr="006C7CE8">
        <w:rPr>
          <w:rFonts w:ascii="宋体" w:eastAsia="宋体" w:hAnsi="宋体" w:hint="eastAsia"/>
          <w:sz w:val="21"/>
          <w:szCs w:val="21"/>
        </w:rPr>
        <w:t>类</w:t>
      </w:r>
      <w:r w:rsidR="00221333" w:rsidRPr="006C7CE8">
        <w:rPr>
          <w:rFonts w:ascii="宋体" w:eastAsia="宋体" w:hAnsi="宋体"/>
          <w:sz w:val="21"/>
          <w:szCs w:val="21"/>
        </w:rPr>
        <w:t>。</w:t>
      </w:r>
    </w:p>
    <w:p w14:paraId="278B4221" w14:textId="6721668A" w:rsidR="005E7A3A" w:rsidRDefault="005E7A3A" w:rsidP="00F55B1A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此外，要实现车辆识别，它仍然需要几个步骤，如图3所示。首先需要使用一些测试图像，并将图像裁剪为454×454。其次，训练后的模型将用来计算。然后，我们可以获得一些特征向量并与车辆识别模型进行对比。最后，将得到结果。</w:t>
      </w:r>
    </w:p>
    <w:p w14:paraId="2D2D74E8" w14:textId="77777777" w:rsidR="006C7CE8" w:rsidRDefault="006C7CE8" w:rsidP="006C7CE8">
      <w:pPr>
        <w:jc w:val="center"/>
        <w:rPr>
          <w:shd w:val="clear" w:color="auto" w:fill="F8F9FA"/>
        </w:rPr>
      </w:pPr>
      <w:r>
        <w:rPr>
          <w:noProof/>
        </w:rPr>
        <w:drawing>
          <wp:inline distT="0" distB="0" distL="0" distR="0" wp14:anchorId="1B6327C5" wp14:editId="45F97893">
            <wp:extent cx="3947502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A25A" w14:textId="77777777" w:rsidR="006C7CE8" w:rsidRDefault="006C7CE8" w:rsidP="006C7CE8">
      <w:pPr>
        <w:jc w:val="center"/>
        <w:rPr>
          <w:b/>
          <w:bCs/>
          <w:sz w:val="21"/>
          <w:szCs w:val="21"/>
          <w:shd w:val="clear" w:color="auto" w:fill="F8F9FA"/>
        </w:rPr>
      </w:pPr>
      <w:r w:rsidRPr="00BD0BF9">
        <w:rPr>
          <w:rFonts w:hint="eastAsia"/>
          <w:b/>
          <w:bCs/>
          <w:sz w:val="21"/>
          <w:szCs w:val="21"/>
          <w:shd w:val="clear" w:color="auto" w:fill="F8F9FA"/>
        </w:rPr>
        <w:t>图三</w:t>
      </w:r>
      <w:r w:rsidRPr="00BD0BF9">
        <w:rPr>
          <w:rFonts w:hint="eastAsia"/>
          <w:b/>
          <w:bCs/>
          <w:sz w:val="21"/>
          <w:szCs w:val="21"/>
          <w:shd w:val="clear" w:color="auto" w:fill="F8F9FA"/>
        </w:rPr>
        <w:t xml:space="preserve"> </w:t>
      </w:r>
      <w:r w:rsidRPr="00BD0BF9">
        <w:rPr>
          <w:rFonts w:hint="eastAsia"/>
          <w:b/>
          <w:bCs/>
          <w:sz w:val="21"/>
          <w:szCs w:val="21"/>
          <w:shd w:val="clear" w:color="auto" w:fill="F8F9FA"/>
        </w:rPr>
        <w:t>车辆识别流程</w:t>
      </w:r>
    </w:p>
    <w:p w14:paraId="07679E38" w14:textId="77777777" w:rsidR="006C7CE8" w:rsidRPr="006C7CE8" w:rsidRDefault="006C7CE8" w:rsidP="00F55B1A">
      <w:pPr>
        <w:ind w:firstLine="420"/>
        <w:rPr>
          <w:rFonts w:ascii="宋体" w:eastAsia="宋体" w:hAnsi="宋体" w:hint="eastAsia"/>
          <w:sz w:val="21"/>
          <w:szCs w:val="21"/>
        </w:rPr>
      </w:pPr>
    </w:p>
    <w:p w14:paraId="709BE449" w14:textId="77777777" w:rsidR="00F55B1A" w:rsidRDefault="00F55B1A" w:rsidP="00F55B1A">
      <w:pPr>
        <w:pStyle w:val="1"/>
        <w:numPr>
          <w:ilvl w:val="0"/>
          <w:numId w:val="3"/>
        </w:numPr>
      </w:pPr>
      <w:r>
        <w:rPr>
          <w:rFonts w:hint="eastAsia"/>
        </w:rPr>
        <w:t>实验结果</w:t>
      </w:r>
    </w:p>
    <w:p w14:paraId="3081E12A" w14:textId="77777777" w:rsidR="00FD6164" w:rsidRPr="006C7CE8" w:rsidRDefault="00F55B1A" w:rsidP="00FD6164">
      <w:pPr>
        <w:ind w:firstLine="420"/>
        <w:rPr>
          <w:rFonts w:ascii="宋体" w:eastAsia="宋体" w:hAnsi="宋体"/>
          <w:sz w:val="21"/>
          <w:szCs w:val="21"/>
          <w:shd w:val="clear" w:color="auto" w:fill="F8F9FA"/>
        </w:rPr>
      </w:pPr>
      <w:r w:rsidRPr="006C7CE8">
        <w:rPr>
          <w:rFonts w:ascii="宋体" w:eastAsia="宋体" w:hAnsi="宋体"/>
          <w:sz w:val="21"/>
          <w:szCs w:val="21"/>
          <w:shd w:val="clear" w:color="auto" w:fill="F8F9FA"/>
        </w:rPr>
        <w:t>在本节中，我们评估两种情况。然后，我们从不同的位置收集了大量的车辆数据集，车辆数据集包括998个类别和近90000张图像，并分为72000张训练图像 和18000个验证图像。人脸数据集包括500种类别和超过5000张图像，并分为 4000个训练图像和1000个验证图像。我们评估前1名和前5名的准确率</w:t>
      </w:r>
      <w:r w:rsidRPr="006C7CE8">
        <w:rPr>
          <w:rFonts w:ascii="宋体" w:eastAsia="宋体" w:hAnsi="宋体" w:hint="eastAsia"/>
          <w:sz w:val="21"/>
          <w:szCs w:val="21"/>
          <w:shd w:val="clear" w:color="auto" w:fill="F8F9FA"/>
        </w:rPr>
        <w:t>。</w:t>
      </w:r>
    </w:p>
    <w:p w14:paraId="02EDA533" w14:textId="2C0A356D" w:rsidR="00F55B1A" w:rsidRPr="006C7CE8" w:rsidRDefault="00F55B1A" w:rsidP="00FD6164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/>
          <w:sz w:val="21"/>
          <w:szCs w:val="21"/>
        </w:rPr>
        <w:lastRenderedPageBreak/>
        <w:t>所有实验我们都使用相同的学习</w:t>
      </w:r>
      <w:r w:rsidR="00FD6164" w:rsidRPr="006C7CE8">
        <w:rPr>
          <w:rFonts w:ascii="宋体" w:eastAsia="宋体" w:hAnsi="宋体" w:hint="eastAsia"/>
          <w:sz w:val="21"/>
          <w:szCs w:val="21"/>
        </w:rPr>
        <w:t>率</w:t>
      </w:r>
      <w:r w:rsidRPr="006C7CE8">
        <w:rPr>
          <w:rFonts w:ascii="宋体" w:eastAsia="宋体" w:hAnsi="宋体"/>
          <w:sz w:val="21"/>
          <w:szCs w:val="21"/>
        </w:rPr>
        <w:t>，如表1所示。 图像被随机采样到尺寸为454×454</w:t>
      </w:r>
      <w:r w:rsidR="00FD6164" w:rsidRPr="006C7CE8">
        <w:rPr>
          <w:rFonts w:ascii="宋体" w:eastAsia="宋体" w:hAnsi="宋体" w:hint="eastAsia"/>
          <w:sz w:val="21"/>
          <w:szCs w:val="21"/>
        </w:rPr>
        <w:t>规格</w:t>
      </w:r>
      <w:r w:rsidRPr="006C7CE8">
        <w:rPr>
          <w:rFonts w:ascii="宋体" w:eastAsia="宋体" w:hAnsi="宋体"/>
          <w:sz w:val="21"/>
          <w:szCs w:val="21"/>
        </w:rPr>
        <w:t xml:space="preserve">。并使用批处理大小为128的SGD [12] </w:t>
      </w:r>
      <w:r w:rsidR="00FD6164" w:rsidRPr="006C7CE8">
        <w:rPr>
          <w:rFonts w:ascii="宋体" w:eastAsia="宋体" w:hAnsi="宋体" w:hint="eastAsia"/>
          <w:sz w:val="21"/>
          <w:szCs w:val="21"/>
        </w:rPr>
        <w:t>，梯度下降</w:t>
      </w:r>
      <w:r w:rsidRPr="006C7CE8">
        <w:rPr>
          <w:rFonts w:ascii="宋体" w:eastAsia="宋体" w:hAnsi="宋体"/>
          <w:sz w:val="21"/>
          <w:szCs w:val="21"/>
        </w:rPr>
        <w:t>学习率始于0.02，每55000次迭代除以10，然后对模型进行多达 45×</w:t>
      </w:r>
      <w:r w:rsidR="00FD6164" w:rsidRPr="006C7CE8">
        <w:rPr>
          <w:rFonts w:ascii="宋体" w:eastAsia="宋体" w:hAnsi="宋体" w:hint="eastAsia"/>
          <w:sz w:val="21"/>
          <w:szCs w:val="21"/>
        </w:rPr>
        <w:t>10</w:t>
      </w:r>
      <w:r w:rsidR="00FD6164" w:rsidRPr="006C7CE8">
        <w:rPr>
          <w:rFonts w:ascii="宋体" w:eastAsia="宋体" w:hAnsi="宋体"/>
          <w:sz w:val="21"/>
          <w:szCs w:val="21"/>
        </w:rPr>
        <w:t>^</w:t>
      </w:r>
      <w:r w:rsidR="00FD6164" w:rsidRPr="006C7CE8">
        <w:rPr>
          <w:rFonts w:ascii="宋体" w:eastAsia="宋体" w:hAnsi="宋体" w:hint="eastAsia"/>
          <w:sz w:val="21"/>
          <w:szCs w:val="21"/>
        </w:rPr>
        <w:t>4</w:t>
      </w:r>
      <w:r w:rsidRPr="006C7CE8">
        <w:rPr>
          <w:rFonts w:ascii="宋体" w:eastAsia="宋体" w:hAnsi="宋体"/>
          <w:sz w:val="21"/>
          <w:szCs w:val="21"/>
        </w:rPr>
        <w:t>次迭代</w:t>
      </w:r>
      <w:r w:rsidR="00FD6164" w:rsidRPr="006C7CE8">
        <w:rPr>
          <w:rFonts w:ascii="宋体" w:eastAsia="宋体" w:hAnsi="宋体" w:hint="eastAsia"/>
          <w:sz w:val="21"/>
          <w:szCs w:val="21"/>
        </w:rPr>
        <w:t>。</w:t>
      </w:r>
      <w:r w:rsidRPr="006C7CE8">
        <w:rPr>
          <w:rFonts w:ascii="宋体" w:eastAsia="宋体" w:hAnsi="宋体"/>
          <w:sz w:val="21"/>
          <w:szCs w:val="21"/>
        </w:rPr>
        <w:t>权重衰减和动量</w:t>
      </w:r>
      <w:r w:rsidR="00FD6164" w:rsidRPr="006C7CE8">
        <w:rPr>
          <w:rFonts w:ascii="宋体" w:eastAsia="宋体" w:hAnsi="宋体" w:hint="eastAsia"/>
          <w:sz w:val="21"/>
          <w:szCs w:val="21"/>
        </w:rPr>
        <w:t>分别为</w:t>
      </w:r>
      <w:r w:rsidR="00FD6164" w:rsidRPr="006C7CE8">
        <w:rPr>
          <w:rFonts w:ascii="宋体" w:eastAsia="宋体" w:hAnsi="宋体"/>
          <w:sz w:val="21"/>
          <w:szCs w:val="21"/>
        </w:rPr>
        <w:t>0.0005</w:t>
      </w:r>
      <w:r w:rsidR="00FD6164" w:rsidRPr="006C7CE8">
        <w:rPr>
          <w:rFonts w:ascii="宋体" w:eastAsia="宋体" w:hAnsi="宋体" w:hint="eastAsia"/>
          <w:sz w:val="21"/>
          <w:szCs w:val="21"/>
        </w:rPr>
        <w:t>和0.9</w:t>
      </w:r>
      <w:r w:rsidRPr="006C7CE8">
        <w:rPr>
          <w:rFonts w:ascii="宋体" w:eastAsia="宋体" w:hAnsi="宋体"/>
          <w:sz w:val="21"/>
          <w:szCs w:val="21"/>
        </w:rPr>
        <w:t>。</w:t>
      </w:r>
    </w:p>
    <w:p w14:paraId="1EB07349" w14:textId="0F680488" w:rsidR="001D4C73" w:rsidRDefault="001D4C73" w:rsidP="001D4C73">
      <w:pPr>
        <w:jc w:val="center"/>
        <w:rPr>
          <w:b/>
          <w:bCs/>
          <w:sz w:val="21"/>
          <w:szCs w:val="21"/>
        </w:rPr>
      </w:pPr>
      <w:r w:rsidRPr="001D4C73">
        <w:rPr>
          <w:rFonts w:hint="eastAsia"/>
          <w:b/>
          <w:bCs/>
          <w:sz w:val="21"/>
          <w:szCs w:val="21"/>
        </w:rPr>
        <w:t>表</w:t>
      </w:r>
      <w:r w:rsidRPr="001D4C73">
        <w:rPr>
          <w:rFonts w:hint="eastAsia"/>
          <w:b/>
          <w:bCs/>
          <w:sz w:val="21"/>
          <w:szCs w:val="21"/>
        </w:rPr>
        <w:t>1</w:t>
      </w:r>
      <w:r w:rsidRPr="001D4C73">
        <w:rPr>
          <w:b/>
          <w:bCs/>
          <w:sz w:val="21"/>
          <w:szCs w:val="21"/>
        </w:rPr>
        <w:t xml:space="preserve"> </w:t>
      </w:r>
      <w:r w:rsidRPr="001D4C73">
        <w:rPr>
          <w:rFonts w:hint="eastAsia"/>
          <w:b/>
          <w:bCs/>
          <w:sz w:val="21"/>
          <w:szCs w:val="21"/>
        </w:rPr>
        <w:t>模型参数设置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4C73" w14:paraId="64B24073" w14:textId="77777777" w:rsidTr="001D4C73">
        <w:tc>
          <w:tcPr>
            <w:tcW w:w="2765" w:type="dxa"/>
          </w:tcPr>
          <w:p w14:paraId="065C48BC" w14:textId="6352A474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2765" w:type="dxa"/>
          </w:tcPr>
          <w:p w14:paraId="1D5EF531" w14:textId="224DD3F5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2766" w:type="dxa"/>
          </w:tcPr>
          <w:p w14:paraId="5EF128AC" w14:textId="3EC5A8B9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含义</w:t>
            </w:r>
          </w:p>
        </w:tc>
      </w:tr>
      <w:tr w:rsidR="001D4C73" w14:paraId="562F8446" w14:textId="77777777" w:rsidTr="001D4C73">
        <w:tc>
          <w:tcPr>
            <w:tcW w:w="2765" w:type="dxa"/>
          </w:tcPr>
          <w:p w14:paraId="255F602F" w14:textId="517AA6D5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Batch size</w:t>
            </w:r>
          </w:p>
        </w:tc>
        <w:tc>
          <w:tcPr>
            <w:tcW w:w="2765" w:type="dxa"/>
          </w:tcPr>
          <w:p w14:paraId="56F9ADD6" w14:textId="1BCC8080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28</w:t>
            </w:r>
          </w:p>
        </w:tc>
        <w:tc>
          <w:tcPr>
            <w:tcW w:w="2766" w:type="dxa"/>
          </w:tcPr>
          <w:p w14:paraId="438EBE83" w14:textId="230687C8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每次训练使用的图像数量</w:t>
            </w:r>
          </w:p>
        </w:tc>
      </w:tr>
      <w:tr w:rsidR="001D4C73" w14:paraId="4AD31365" w14:textId="77777777" w:rsidTr="001D4C73">
        <w:trPr>
          <w:trHeight w:val="609"/>
        </w:trPr>
        <w:tc>
          <w:tcPr>
            <w:tcW w:w="2765" w:type="dxa"/>
          </w:tcPr>
          <w:p w14:paraId="77F265B7" w14:textId="5AE31364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t>base_lr</w:t>
            </w:r>
          </w:p>
        </w:tc>
        <w:tc>
          <w:tcPr>
            <w:tcW w:w="2765" w:type="dxa"/>
          </w:tcPr>
          <w:p w14:paraId="29351A17" w14:textId="0DE31B76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0</w:t>
            </w:r>
            <w:r>
              <w:rPr>
                <w:b/>
                <w:bCs/>
                <w:sz w:val="21"/>
                <w:szCs w:val="21"/>
              </w:rPr>
              <w:t>.02</w:t>
            </w:r>
          </w:p>
        </w:tc>
        <w:tc>
          <w:tcPr>
            <w:tcW w:w="2766" w:type="dxa"/>
          </w:tcPr>
          <w:p w14:paraId="75369A87" w14:textId="0AC3FE84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初始学习率</w:t>
            </w:r>
          </w:p>
        </w:tc>
      </w:tr>
      <w:tr w:rsidR="001D4C73" w14:paraId="7526FA3B" w14:textId="77777777" w:rsidTr="001D4C73">
        <w:tc>
          <w:tcPr>
            <w:tcW w:w="2765" w:type="dxa"/>
          </w:tcPr>
          <w:p w14:paraId="1E9BE854" w14:textId="758FB372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t>lr_policy</w:t>
            </w:r>
          </w:p>
        </w:tc>
        <w:tc>
          <w:tcPr>
            <w:tcW w:w="2765" w:type="dxa"/>
          </w:tcPr>
          <w:p w14:paraId="5E2CA1CD" w14:textId="25A3EA4D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</w:t>
            </w:r>
            <w:r>
              <w:rPr>
                <w:rFonts w:hint="eastAsia"/>
                <w:b/>
                <w:bCs/>
                <w:sz w:val="21"/>
                <w:szCs w:val="21"/>
              </w:rPr>
              <w:t>tep</w:t>
            </w:r>
          </w:p>
        </w:tc>
        <w:tc>
          <w:tcPr>
            <w:tcW w:w="2766" w:type="dxa"/>
          </w:tcPr>
          <w:p w14:paraId="714813A8" w14:textId="6BE0D16A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学习率变化趋势</w:t>
            </w:r>
          </w:p>
        </w:tc>
      </w:tr>
      <w:tr w:rsidR="001D4C73" w14:paraId="3625547A" w14:textId="77777777" w:rsidTr="001D4C73">
        <w:tc>
          <w:tcPr>
            <w:tcW w:w="2765" w:type="dxa"/>
          </w:tcPr>
          <w:p w14:paraId="735AA058" w14:textId="4CBF4635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t>stepsize</w:t>
            </w:r>
          </w:p>
        </w:tc>
        <w:tc>
          <w:tcPr>
            <w:tcW w:w="2765" w:type="dxa"/>
          </w:tcPr>
          <w:p w14:paraId="76C633FF" w14:textId="7013693B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55000</w:t>
            </w:r>
          </w:p>
        </w:tc>
        <w:tc>
          <w:tcPr>
            <w:tcW w:w="2766" w:type="dxa"/>
          </w:tcPr>
          <w:p w14:paraId="2CC5AA5C" w14:textId="0CF7EB50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每次更改学习率需要达到的迭代次数</w:t>
            </w:r>
          </w:p>
        </w:tc>
      </w:tr>
      <w:tr w:rsidR="001D4C73" w14:paraId="25BD7CBE" w14:textId="77777777" w:rsidTr="001D4C73">
        <w:tc>
          <w:tcPr>
            <w:tcW w:w="2765" w:type="dxa"/>
          </w:tcPr>
          <w:p w14:paraId="5126A9FB" w14:textId="762B7624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t>max_iteration</w:t>
            </w:r>
          </w:p>
        </w:tc>
        <w:tc>
          <w:tcPr>
            <w:tcW w:w="2765" w:type="dxa"/>
          </w:tcPr>
          <w:p w14:paraId="5353DDF8" w14:textId="6A3BA130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450000</w:t>
            </w:r>
          </w:p>
        </w:tc>
        <w:tc>
          <w:tcPr>
            <w:tcW w:w="2766" w:type="dxa"/>
          </w:tcPr>
          <w:p w14:paraId="5377607D" w14:textId="7D977BF2" w:rsidR="001D4C73" w:rsidRDefault="001D4C73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迭代次数最大值</w:t>
            </w:r>
          </w:p>
        </w:tc>
      </w:tr>
      <w:tr w:rsidR="001D4C73" w14:paraId="0904C8B9" w14:textId="77777777" w:rsidTr="001D4C73">
        <w:tc>
          <w:tcPr>
            <w:tcW w:w="2765" w:type="dxa"/>
          </w:tcPr>
          <w:p w14:paraId="71675CFD" w14:textId="74AB3C5B" w:rsidR="001D4C73" w:rsidRDefault="00901AF8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t>momentum</w:t>
            </w:r>
          </w:p>
        </w:tc>
        <w:tc>
          <w:tcPr>
            <w:tcW w:w="2765" w:type="dxa"/>
          </w:tcPr>
          <w:p w14:paraId="25673931" w14:textId="7AEF219E" w:rsidR="001D4C73" w:rsidRDefault="00901AF8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0.9</w:t>
            </w:r>
          </w:p>
        </w:tc>
        <w:tc>
          <w:tcPr>
            <w:tcW w:w="2766" w:type="dxa"/>
          </w:tcPr>
          <w:p w14:paraId="0409DA35" w14:textId="7C6C0AFA" w:rsidR="001D4C73" w:rsidRDefault="00901AF8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超参数</w:t>
            </w:r>
          </w:p>
        </w:tc>
      </w:tr>
      <w:tr w:rsidR="001D4C73" w14:paraId="550F885D" w14:textId="77777777" w:rsidTr="001D4C73">
        <w:tc>
          <w:tcPr>
            <w:tcW w:w="2765" w:type="dxa"/>
          </w:tcPr>
          <w:p w14:paraId="17950DCB" w14:textId="1E6B24E0" w:rsidR="001D4C73" w:rsidRDefault="00901AF8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t>weight_decay</w:t>
            </w:r>
          </w:p>
        </w:tc>
        <w:tc>
          <w:tcPr>
            <w:tcW w:w="2765" w:type="dxa"/>
          </w:tcPr>
          <w:p w14:paraId="4C3EDB25" w14:textId="436445E9" w:rsidR="001D4C73" w:rsidRDefault="00901AF8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0.0005</w:t>
            </w:r>
          </w:p>
        </w:tc>
        <w:tc>
          <w:tcPr>
            <w:tcW w:w="2766" w:type="dxa"/>
          </w:tcPr>
          <w:p w14:paraId="2269EF56" w14:textId="0E579FF3" w:rsidR="001D4C73" w:rsidRDefault="00901AF8" w:rsidP="001D4C7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超参数</w:t>
            </w:r>
          </w:p>
        </w:tc>
      </w:tr>
    </w:tbl>
    <w:p w14:paraId="08455F32" w14:textId="4F89AB5F" w:rsidR="00F3189C" w:rsidRDefault="00F3189C" w:rsidP="00F3189C">
      <w:pPr>
        <w:pStyle w:val="2"/>
        <w:numPr>
          <w:ilvl w:val="1"/>
          <w:numId w:val="3"/>
        </w:numPr>
      </w:pPr>
      <w:r w:rsidRPr="00F3189C">
        <w:rPr>
          <w:rFonts w:hint="eastAsia"/>
        </w:rPr>
        <w:t>基于车辆数据集的八层</w:t>
      </w:r>
      <w:r>
        <w:rPr>
          <w:rFonts w:hint="eastAsia"/>
        </w:rPr>
        <w:t>神经</w:t>
      </w:r>
      <w:r w:rsidRPr="00F3189C">
        <w:rPr>
          <w:rFonts w:hint="eastAsia"/>
        </w:rPr>
        <w:t>网络</w:t>
      </w:r>
      <w:r>
        <w:rPr>
          <w:rFonts w:hint="eastAsia"/>
        </w:rPr>
        <w:t>和九层神经网络</w:t>
      </w:r>
    </w:p>
    <w:p w14:paraId="245D005E" w14:textId="64041568" w:rsidR="0075071C" w:rsidRDefault="00F50773" w:rsidP="0075071C">
      <w:pPr>
        <w:ind w:firstLine="420"/>
        <w:jc w:val="left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我们首先评估八层神经网络（Alexnet）和九层神经网络，并进行比较。从表2的结果可以看出，</w:t>
      </w:r>
      <w:r w:rsidR="0075071C" w:rsidRPr="006C7CE8">
        <w:rPr>
          <w:rFonts w:ascii="宋体" w:eastAsia="宋体" w:hAnsi="宋体" w:hint="eastAsia"/>
          <w:sz w:val="21"/>
          <w:szCs w:val="21"/>
        </w:rPr>
        <w:t>基于车辆数据集，</w:t>
      </w:r>
      <w:r w:rsidRPr="006C7CE8">
        <w:rPr>
          <w:rFonts w:ascii="宋体" w:eastAsia="宋体" w:hAnsi="宋体" w:hint="eastAsia"/>
          <w:sz w:val="21"/>
          <w:szCs w:val="21"/>
        </w:rPr>
        <w:t>九层网络的准确</w:t>
      </w:r>
      <w:r w:rsidR="0075071C" w:rsidRPr="006C7CE8">
        <w:rPr>
          <w:rFonts w:ascii="宋体" w:eastAsia="宋体" w:hAnsi="宋体" w:hint="eastAsia"/>
          <w:sz w:val="21"/>
          <w:szCs w:val="21"/>
        </w:rPr>
        <w:t>率</w:t>
      </w:r>
      <w:r w:rsidRPr="006C7CE8">
        <w:rPr>
          <w:rFonts w:ascii="宋体" w:eastAsia="宋体" w:hAnsi="宋体" w:hint="eastAsia"/>
          <w:sz w:val="21"/>
          <w:szCs w:val="21"/>
        </w:rPr>
        <w:t>要高于八层网络。换句话说，就准确</w:t>
      </w:r>
      <w:r w:rsidR="0075071C" w:rsidRPr="006C7CE8">
        <w:rPr>
          <w:rFonts w:ascii="宋体" w:eastAsia="宋体" w:hAnsi="宋体" w:hint="eastAsia"/>
          <w:sz w:val="21"/>
          <w:szCs w:val="21"/>
        </w:rPr>
        <w:t>率</w:t>
      </w:r>
      <w:r w:rsidRPr="006C7CE8">
        <w:rPr>
          <w:rFonts w:ascii="宋体" w:eastAsia="宋体" w:hAnsi="宋体" w:hint="eastAsia"/>
          <w:sz w:val="21"/>
          <w:szCs w:val="21"/>
        </w:rPr>
        <w:t>而言，九层网络的性能更好。为了揭示原因，在图4中，我们比较了它们在训练过程中的准确</w:t>
      </w:r>
      <w:r w:rsidR="0075071C" w:rsidRPr="006C7CE8">
        <w:rPr>
          <w:rFonts w:ascii="宋体" w:eastAsia="宋体" w:hAnsi="宋体" w:hint="eastAsia"/>
          <w:sz w:val="21"/>
          <w:szCs w:val="21"/>
        </w:rPr>
        <w:t>率</w:t>
      </w:r>
      <w:r w:rsidRPr="006C7CE8">
        <w:rPr>
          <w:rFonts w:ascii="宋体" w:eastAsia="宋体" w:hAnsi="宋体" w:hint="eastAsia"/>
          <w:sz w:val="21"/>
          <w:szCs w:val="21"/>
        </w:rPr>
        <w:t>。</w:t>
      </w:r>
    </w:p>
    <w:p w14:paraId="0BB62095" w14:textId="650CB9E3" w:rsidR="006C7CE8" w:rsidRDefault="006C7CE8" w:rsidP="0075071C">
      <w:pPr>
        <w:ind w:firstLine="420"/>
        <w:jc w:val="left"/>
        <w:rPr>
          <w:rFonts w:ascii="宋体" w:eastAsia="宋体" w:hAnsi="宋体"/>
          <w:sz w:val="21"/>
          <w:szCs w:val="21"/>
        </w:rPr>
      </w:pPr>
    </w:p>
    <w:p w14:paraId="3444176D" w14:textId="77777777" w:rsidR="006C7CE8" w:rsidRPr="006C7CE8" w:rsidRDefault="006C7CE8" w:rsidP="0075071C">
      <w:pPr>
        <w:ind w:firstLine="420"/>
        <w:jc w:val="left"/>
        <w:rPr>
          <w:rFonts w:ascii="宋体" w:eastAsia="宋体" w:hAnsi="宋体" w:hint="eastAsia"/>
          <w:sz w:val="21"/>
          <w:szCs w:val="21"/>
        </w:rPr>
      </w:pPr>
    </w:p>
    <w:p w14:paraId="2D962A9B" w14:textId="4DD36AAF" w:rsidR="0075071C" w:rsidRDefault="0075071C" w:rsidP="0075071C">
      <w:pPr>
        <w:ind w:firstLine="420"/>
        <w:jc w:val="center"/>
        <w:rPr>
          <w:rFonts w:ascii="宋体" w:eastAsia="宋体" w:hAnsi="宋体" w:cs="Arial"/>
          <w:b/>
          <w:bCs/>
          <w:color w:val="222222"/>
          <w:sz w:val="21"/>
          <w:szCs w:val="21"/>
          <w:shd w:val="clear" w:color="auto" w:fill="F8F9FA"/>
        </w:rPr>
      </w:pPr>
      <w:r w:rsidRPr="0075071C">
        <w:rPr>
          <w:rFonts w:ascii="宋体" w:eastAsia="宋体" w:hAnsi="宋体" w:cs="Arial"/>
          <w:b/>
          <w:bCs/>
          <w:color w:val="222222"/>
          <w:sz w:val="21"/>
          <w:szCs w:val="21"/>
          <w:shd w:val="clear" w:color="auto" w:fill="F8F9FA"/>
        </w:rPr>
        <w:t>表2.八层网络和九层网络的Top-1和Top-5准确</w:t>
      </w:r>
      <w:r>
        <w:rPr>
          <w:rFonts w:ascii="宋体" w:eastAsia="宋体" w:hAnsi="宋体" w:cs="Arial" w:hint="eastAsia"/>
          <w:b/>
          <w:bCs/>
          <w:color w:val="222222"/>
          <w:sz w:val="21"/>
          <w:szCs w:val="21"/>
          <w:shd w:val="clear" w:color="auto" w:fill="F8F9FA"/>
        </w:rPr>
        <w:t>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4679" w14:paraId="71E1E7F6" w14:textId="77777777" w:rsidTr="00844679">
        <w:tc>
          <w:tcPr>
            <w:tcW w:w="2765" w:type="dxa"/>
          </w:tcPr>
          <w:p w14:paraId="25DAE446" w14:textId="77777777" w:rsidR="00844679" w:rsidRDefault="00844679" w:rsidP="0075071C">
            <w:pPr>
              <w:jc w:val="center"/>
            </w:pPr>
          </w:p>
        </w:tc>
        <w:tc>
          <w:tcPr>
            <w:tcW w:w="2765" w:type="dxa"/>
          </w:tcPr>
          <w:p w14:paraId="59741E4E" w14:textId="657E1C01" w:rsidR="00844679" w:rsidRDefault="00844679" w:rsidP="0075071C">
            <w:pPr>
              <w:jc w:val="center"/>
            </w:pPr>
            <w:r w:rsidRPr="0075071C">
              <w:rPr>
                <w:rFonts w:ascii="宋体" w:eastAsia="宋体" w:hAnsi="宋体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Top-1</w:t>
            </w:r>
            <w:r>
              <w:rPr>
                <w:rFonts w:ascii="宋体" w:eastAsia="宋体" w:hAnsi="宋体" w:cs="Arial" w:hint="eastAsia"/>
                <w:b/>
                <w:bCs/>
                <w:color w:val="222222"/>
                <w:sz w:val="21"/>
                <w:szCs w:val="21"/>
                <w:shd w:val="clear" w:color="auto" w:fill="F8F9FA"/>
              </w:rPr>
              <w:t>准确率</w:t>
            </w:r>
          </w:p>
        </w:tc>
        <w:tc>
          <w:tcPr>
            <w:tcW w:w="2766" w:type="dxa"/>
          </w:tcPr>
          <w:p w14:paraId="56BB7E1C" w14:textId="481233E4" w:rsidR="00844679" w:rsidRDefault="00844679" w:rsidP="0075071C">
            <w:pPr>
              <w:jc w:val="center"/>
            </w:pPr>
            <w:r w:rsidRPr="0075071C">
              <w:rPr>
                <w:rFonts w:ascii="宋体" w:eastAsia="宋体" w:hAnsi="宋体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Top-</w:t>
            </w:r>
            <w:r>
              <w:rPr>
                <w:rFonts w:ascii="宋体" w:eastAsia="宋体" w:hAnsi="宋体" w:cs="Arial" w:hint="eastAsia"/>
                <w:b/>
                <w:bCs/>
                <w:color w:val="222222"/>
                <w:sz w:val="21"/>
                <w:szCs w:val="21"/>
                <w:shd w:val="clear" w:color="auto" w:fill="F8F9FA"/>
              </w:rPr>
              <w:t>5准确率</w:t>
            </w:r>
          </w:p>
        </w:tc>
      </w:tr>
      <w:tr w:rsidR="00844679" w14:paraId="036CF83C" w14:textId="77777777" w:rsidTr="00844679">
        <w:tc>
          <w:tcPr>
            <w:tcW w:w="2765" w:type="dxa"/>
          </w:tcPr>
          <w:p w14:paraId="028CC8E0" w14:textId="55F39C56" w:rsidR="00844679" w:rsidRPr="006C7CE8" w:rsidRDefault="00844679" w:rsidP="0075071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C7CE8">
              <w:rPr>
                <w:rFonts w:ascii="宋体" w:eastAsia="宋体" w:hAnsi="宋体" w:hint="eastAsia"/>
                <w:sz w:val="21"/>
                <w:szCs w:val="21"/>
              </w:rPr>
              <w:t>8层神经网络</w:t>
            </w:r>
          </w:p>
        </w:tc>
        <w:tc>
          <w:tcPr>
            <w:tcW w:w="2765" w:type="dxa"/>
          </w:tcPr>
          <w:p w14:paraId="6E02DA44" w14:textId="4BA2034F" w:rsidR="00844679" w:rsidRPr="006C7CE8" w:rsidRDefault="00844679" w:rsidP="0075071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C7CE8">
              <w:rPr>
                <w:rFonts w:ascii="宋体" w:eastAsia="宋体" w:hAnsi="宋体" w:hint="eastAsia"/>
                <w:sz w:val="21"/>
                <w:szCs w:val="21"/>
              </w:rPr>
              <w:t>79.86%</w:t>
            </w:r>
          </w:p>
        </w:tc>
        <w:tc>
          <w:tcPr>
            <w:tcW w:w="2766" w:type="dxa"/>
          </w:tcPr>
          <w:p w14:paraId="7E7C58F0" w14:textId="3B535F13" w:rsidR="00844679" w:rsidRPr="006C7CE8" w:rsidRDefault="00844679" w:rsidP="0075071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C7CE8">
              <w:rPr>
                <w:rFonts w:ascii="宋体" w:eastAsia="宋体" w:hAnsi="宋体" w:hint="eastAsia"/>
                <w:sz w:val="21"/>
                <w:szCs w:val="21"/>
              </w:rPr>
              <w:t>90.57%</w:t>
            </w:r>
          </w:p>
        </w:tc>
      </w:tr>
      <w:tr w:rsidR="00844679" w14:paraId="50849115" w14:textId="77777777" w:rsidTr="00844679">
        <w:tc>
          <w:tcPr>
            <w:tcW w:w="2765" w:type="dxa"/>
          </w:tcPr>
          <w:p w14:paraId="067BD1D1" w14:textId="36252538" w:rsidR="00844679" w:rsidRPr="006C7CE8" w:rsidRDefault="00844679" w:rsidP="0075071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C7CE8">
              <w:rPr>
                <w:rFonts w:ascii="宋体" w:eastAsia="宋体" w:hAnsi="宋体" w:hint="eastAsia"/>
                <w:sz w:val="21"/>
                <w:szCs w:val="21"/>
              </w:rPr>
              <w:t>9层神经网络</w:t>
            </w:r>
          </w:p>
        </w:tc>
        <w:tc>
          <w:tcPr>
            <w:tcW w:w="2765" w:type="dxa"/>
          </w:tcPr>
          <w:p w14:paraId="572D055B" w14:textId="2A5D55DB" w:rsidR="00844679" w:rsidRPr="006C7CE8" w:rsidRDefault="00844679" w:rsidP="0075071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C7CE8">
              <w:rPr>
                <w:rFonts w:ascii="宋体" w:eastAsia="宋体" w:hAnsi="宋体" w:hint="eastAsia"/>
                <w:sz w:val="21"/>
                <w:szCs w:val="21"/>
              </w:rPr>
              <w:t>92.25%</w:t>
            </w:r>
          </w:p>
        </w:tc>
        <w:tc>
          <w:tcPr>
            <w:tcW w:w="2766" w:type="dxa"/>
          </w:tcPr>
          <w:p w14:paraId="75336A5E" w14:textId="464D8097" w:rsidR="00844679" w:rsidRPr="006C7CE8" w:rsidRDefault="00844679" w:rsidP="0075071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C7CE8">
              <w:rPr>
                <w:rFonts w:ascii="宋体" w:eastAsia="宋体" w:hAnsi="宋体" w:hint="eastAsia"/>
                <w:sz w:val="21"/>
                <w:szCs w:val="21"/>
              </w:rPr>
              <w:t>97.51%</w:t>
            </w:r>
          </w:p>
        </w:tc>
      </w:tr>
    </w:tbl>
    <w:p w14:paraId="42B098EF" w14:textId="6EA18829" w:rsidR="00844679" w:rsidRDefault="00844679" w:rsidP="0075071C">
      <w:pPr>
        <w:ind w:firstLine="420"/>
        <w:jc w:val="center"/>
      </w:pPr>
    </w:p>
    <w:p w14:paraId="45F17C03" w14:textId="1C68506E" w:rsidR="00477C11" w:rsidRDefault="00477C11" w:rsidP="0075071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D44DB49" wp14:editId="5CBEBD12">
            <wp:extent cx="5274310" cy="2641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FD2F" w14:textId="3844CA89" w:rsidR="00477C11" w:rsidRPr="00477C11" w:rsidRDefault="00477C11" w:rsidP="00477C11">
      <w:pPr>
        <w:jc w:val="center"/>
        <w:rPr>
          <w:b/>
          <w:bCs/>
          <w:sz w:val="21"/>
          <w:szCs w:val="21"/>
        </w:rPr>
      </w:pPr>
      <w:r w:rsidRPr="00477C11">
        <w:rPr>
          <w:rFonts w:hint="eastAsia"/>
          <w:b/>
          <w:bCs/>
          <w:sz w:val="21"/>
          <w:szCs w:val="21"/>
        </w:rPr>
        <w:t>图</w:t>
      </w:r>
      <w:r w:rsidRPr="00477C11">
        <w:rPr>
          <w:rFonts w:hint="eastAsia"/>
          <w:b/>
          <w:bCs/>
          <w:sz w:val="21"/>
          <w:szCs w:val="21"/>
        </w:rPr>
        <w:t>4</w:t>
      </w:r>
      <w:r w:rsidRPr="00477C11">
        <w:rPr>
          <w:b/>
          <w:bCs/>
          <w:sz w:val="21"/>
          <w:szCs w:val="21"/>
        </w:rPr>
        <w:t xml:space="preserve"> </w:t>
      </w:r>
      <w:r w:rsidRPr="00477C11">
        <w:rPr>
          <w:rFonts w:hint="eastAsia"/>
          <w:b/>
          <w:bCs/>
          <w:sz w:val="21"/>
          <w:szCs w:val="21"/>
        </w:rPr>
        <w:t>关于两</w:t>
      </w:r>
      <w:r>
        <w:rPr>
          <w:rFonts w:hint="eastAsia"/>
          <w:b/>
          <w:bCs/>
          <w:sz w:val="21"/>
          <w:szCs w:val="21"/>
        </w:rPr>
        <w:t>种</w:t>
      </w:r>
      <w:r w:rsidRPr="00477C11">
        <w:rPr>
          <w:rFonts w:hint="eastAsia"/>
          <w:b/>
          <w:bCs/>
          <w:sz w:val="21"/>
          <w:szCs w:val="21"/>
        </w:rPr>
        <w:t>网</w:t>
      </w:r>
      <w:r>
        <w:rPr>
          <w:rFonts w:hint="eastAsia"/>
          <w:b/>
          <w:bCs/>
          <w:sz w:val="21"/>
          <w:szCs w:val="21"/>
        </w:rPr>
        <w:t>络</w:t>
      </w:r>
      <w:r w:rsidRPr="00477C11">
        <w:rPr>
          <w:rFonts w:hint="eastAsia"/>
          <w:b/>
          <w:bCs/>
          <w:sz w:val="21"/>
          <w:szCs w:val="21"/>
        </w:rPr>
        <w:t>训练</w:t>
      </w:r>
      <w:r>
        <w:rPr>
          <w:rFonts w:hint="eastAsia"/>
          <w:b/>
          <w:bCs/>
          <w:sz w:val="21"/>
          <w:szCs w:val="21"/>
        </w:rPr>
        <w:t>处理</w:t>
      </w:r>
      <w:r w:rsidRPr="00477C11">
        <w:rPr>
          <w:rFonts w:hint="eastAsia"/>
          <w:b/>
          <w:bCs/>
          <w:sz w:val="21"/>
          <w:szCs w:val="21"/>
        </w:rPr>
        <w:t>的准确</w:t>
      </w:r>
      <w:r w:rsidR="00CD7C08">
        <w:rPr>
          <w:rFonts w:hint="eastAsia"/>
          <w:b/>
          <w:bCs/>
          <w:sz w:val="21"/>
          <w:szCs w:val="21"/>
        </w:rPr>
        <w:t>率</w:t>
      </w:r>
      <w:r w:rsidRPr="00477C11">
        <w:rPr>
          <w:rFonts w:hint="eastAsia"/>
          <w:b/>
          <w:bCs/>
          <w:sz w:val="21"/>
          <w:szCs w:val="21"/>
        </w:rPr>
        <w:t>。左：八层网</w:t>
      </w:r>
      <w:r>
        <w:rPr>
          <w:rFonts w:hint="eastAsia"/>
          <w:b/>
          <w:bCs/>
          <w:sz w:val="21"/>
          <w:szCs w:val="21"/>
        </w:rPr>
        <w:t>络</w:t>
      </w:r>
      <w:r w:rsidRPr="00477C11">
        <w:rPr>
          <w:rFonts w:hint="eastAsia"/>
          <w:b/>
          <w:bCs/>
          <w:sz w:val="21"/>
          <w:szCs w:val="21"/>
        </w:rPr>
        <w:t>。右：九层网</w:t>
      </w:r>
      <w:r>
        <w:rPr>
          <w:rFonts w:hint="eastAsia"/>
          <w:b/>
          <w:bCs/>
          <w:sz w:val="21"/>
          <w:szCs w:val="21"/>
        </w:rPr>
        <w:t>络</w:t>
      </w:r>
    </w:p>
    <w:p w14:paraId="0AD7FF57" w14:textId="084983C7" w:rsidR="00E23B4E" w:rsidRPr="006C7CE8" w:rsidRDefault="00E23B4E" w:rsidP="00E23B4E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如图4所示，在准确</w:t>
      </w:r>
      <w:r w:rsidR="00C32B15" w:rsidRPr="006C7CE8">
        <w:rPr>
          <w:rFonts w:ascii="宋体" w:eastAsia="宋体" w:hAnsi="宋体" w:hint="eastAsia"/>
          <w:sz w:val="21"/>
          <w:szCs w:val="21"/>
        </w:rPr>
        <w:t>率</w:t>
      </w:r>
      <w:r w:rsidRPr="006C7CE8">
        <w:rPr>
          <w:rFonts w:ascii="宋体" w:eastAsia="宋体" w:hAnsi="宋体" w:hint="eastAsia"/>
          <w:sz w:val="21"/>
          <w:szCs w:val="21"/>
        </w:rPr>
        <w:t>方面，九层网络</w:t>
      </w:r>
      <w:r w:rsidR="00C32B15" w:rsidRPr="006C7CE8">
        <w:rPr>
          <w:rFonts w:ascii="宋体" w:eastAsia="宋体" w:hAnsi="宋体" w:hint="eastAsia"/>
          <w:sz w:val="21"/>
          <w:szCs w:val="21"/>
        </w:rPr>
        <w:t>表现</w:t>
      </w:r>
      <w:r w:rsidRPr="006C7CE8">
        <w:rPr>
          <w:rFonts w:ascii="宋体" w:eastAsia="宋体" w:hAnsi="宋体" w:hint="eastAsia"/>
          <w:sz w:val="21"/>
          <w:szCs w:val="21"/>
        </w:rPr>
        <w:t>更好，</w:t>
      </w:r>
      <w:r w:rsidR="00C32B15" w:rsidRPr="006C7CE8">
        <w:rPr>
          <w:rFonts w:ascii="宋体" w:eastAsia="宋体" w:hAnsi="宋体" w:hint="eastAsia"/>
          <w:sz w:val="21"/>
          <w:szCs w:val="21"/>
        </w:rPr>
        <w:t>准确率</w:t>
      </w:r>
      <w:r w:rsidRPr="006C7CE8">
        <w:rPr>
          <w:rFonts w:ascii="宋体" w:eastAsia="宋体" w:hAnsi="宋体" w:hint="eastAsia"/>
          <w:sz w:val="21"/>
          <w:szCs w:val="21"/>
        </w:rPr>
        <w:t>超过</w:t>
      </w:r>
      <w:r w:rsidR="00C32B15" w:rsidRPr="006C7CE8">
        <w:rPr>
          <w:rFonts w:ascii="宋体" w:eastAsia="宋体" w:hAnsi="宋体" w:hint="eastAsia"/>
          <w:sz w:val="21"/>
          <w:szCs w:val="21"/>
        </w:rPr>
        <w:t>8层网络</w:t>
      </w:r>
      <w:r w:rsidRPr="006C7CE8">
        <w:rPr>
          <w:rFonts w:ascii="宋体" w:eastAsia="宋体" w:hAnsi="宋体" w:hint="eastAsia"/>
          <w:sz w:val="21"/>
          <w:szCs w:val="21"/>
        </w:rPr>
        <w:t>12％。这说明添加一层网络后，准确</w:t>
      </w:r>
      <w:r w:rsidR="00C32B15" w:rsidRPr="006C7CE8">
        <w:rPr>
          <w:rFonts w:ascii="宋体" w:eastAsia="宋体" w:hAnsi="宋体" w:hint="eastAsia"/>
          <w:sz w:val="21"/>
          <w:szCs w:val="21"/>
        </w:rPr>
        <w:t>率</w:t>
      </w:r>
      <w:r w:rsidRPr="006C7CE8">
        <w:rPr>
          <w:rFonts w:ascii="宋体" w:eastAsia="宋体" w:hAnsi="宋体" w:hint="eastAsia"/>
          <w:sz w:val="21"/>
          <w:szCs w:val="21"/>
        </w:rPr>
        <w:t>有了明显提高。</w:t>
      </w:r>
    </w:p>
    <w:p w14:paraId="68E24D39" w14:textId="3737B590" w:rsidR="00477C11" w:rsidRPr="00E23B4E" w:rsidRDefault="00477C11" w:rsidP="0075071C">
      <w:pPr>
        <w:ind w:firstLine="420"/>
        <w:jc w:val="center"/>
      </w:pPr>
    </w:p>
    <w:p w14:paraId="2DFA1119" w14:textId="0EEEAF69" w:rsidR="00F3189C" w:rsidRPr="00F3189C" w:rsidRDefault="00F3189C" w:rsidP="00F3189C">
      <w:pPr>
        <w:pStyle w:val="2"/>
        <w:numPr>
          <w:ilvl w:val="1"/>
          <w:numId w:val="3"/>
        </w:numPr>
      </w:pPr>
      <w:r w:rsidRPr="00F3189C">
        <w:rPr>
          <w:rFonts w:hint="eastAsia"/>
        </w:rPr>
        <w:t>基于车辆和人脸数据集的九层</w:t>
      </w:r>
      <w:r>
        <w:rPr>
          <w:rFonts w:hint="eastAsia"/>
        </w:rPr>
        <w:t>神经</w:t>
      </w:r>
      <w:r w:rsidRPr="00F3189C">
        <w:rPr>
          <w:rFonts w:hint="eastAsia"/>
        </w:rPr>
        <w:t>网络</w:t>
      </w:r>
    </w:p>
    <w:p w14:paraId="2086FCF0" w14:textId="77777777" w:rsidR="009F59EC" w:rsidRPr="006C7CE8" w:rsidRDefault="00FB70AD" w:rsidP="009F59EC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此外，我们使用九层网络来测试人脸数据集。将图像切</w:t>
      </w:r>
      <w:r w:rsidR="008D114E" w:rsidRPr="006C7CE8">
        <w:rPr>
          <w:rFonts w:ascii="宋体" w:eastAsia="宋体" w:hAnsi="宋体" w:hint="eastAsia"/>
          <w:sz w:val="21"/>
          <w:szCs w:val="21"/>
        </w:rPr>
        <w:t>割</w:t>
      </w:r>
      <w:r w:rsidRPr="006C7CE8">
        <w:rPr>
          <w:rFonts w:ascii="宋体" w:eastAsia="宋体" w:hAnsi="宋体" w:hint="eastAsia"/>
          <w:sz w:val="21"/>
          <w:szCs w:val="21"/>
        </w:rPr>
        <w:t>成454×454</w:t>
      </w:r>
      <w:r w:rsidR="00770AB6" w:rsidRPr="006C7CE8">
        <w:rPr>
          <w:rFonts w:ascii="宋体" w:eastAsia="宋体" w:hAnsi="宋体" w:hint="eastAsia"/>
          <w:sz w:val="21"/>
          <w:szCs w:val="21"/>
        </w:rPr>
        <w:t>尺寸</w:t>
      </w:r>
      <w:r w:rsidRPr="006C7CE8">
        <w:rPr>
          <w:rFonts w:ascii="宋体" w:eastAsia="宋体" w:hAnsi="宋体" w:hint="eastAsia"/>
          <w:sz w:val="21"/>
          <w:szCs w:val="21"/>
        </w:rPr>
        <w:t>。此外，实际</w:t>
      </w:r>
      <w:r w:rsidR="008D114E" w:rsidRPr="006C7CE8">
        <w:rPr>
          <w:rFonts w:ascii="宋体" w:eastAsia="宋体" w:hAnsi="宋体" w:hint="eastAsia"/>
          <w:sz w:val="21"/>
          <w:szCs w:val="21"/>
        </w:rPr>
        <w:t>上，人脸</w:t>
      </w:r>
      <w:r w:rsidRPr="006C7CE8">
        <w:rPr>
          <w:rFonts w:ascii="宋体" w:eastAsia="宋体" w:hAnsi="宋体" w:hint="eastAsia"/>
          <w:sz w:val="21"/>
          <w:szCs w:val="21"/>
        </w:rPr>
        <w:t>只占整个图像</w:t>
      </w:r>
      <w:r w:rsidR="009F59EC" w:rsidRPr="006C7CE8">
        <w:rPr>
          <w:rFonts w:ascii="宋体" w:eastAsia="宋体" w:hAnsi="宋体" w:hint="eastAsia"/>
          <w:sz w:val="21"/>
          <w:szCs w:val="21"/>
        </w:rPr>
        <w:t>数据集</w:t>
      </w:r>
      <w:r w:rsidRPr="006C7CE8">
        <w:rPr>
          <w:rFonts w:ascii="宋体" w:eastAsia="宋体" w:hAnsi="宋体" w:hint="eastAsia"/>
          <w:sz w:val="21"/>
          <w:szCs w:val="21"/>
        </w:rPr>
        <w:t>的小部分</w:t>
      </w:r>
      <w:r w:rsidR="008D114E" w:rsidRPr="006C7CE8">
        <w:rPr>
          <w:rFonts w:ascii="宋体" w:eastAsia="宋体" w:hAnsi="宋体" w:hint="eastAsia"/>
          <w:sz w:val="21"/>
          <w:szCs w:val="21"/>
        </w:rPr>
        <w:t>，而</w:t>
      </w:r>
      <w:r w:rsidRPr="006C7CE8">
        <w:rPr>
          <w:rFonts w:ascii="宋体" w:eastAsia="宋体" w:hAnsi="宋体" w:hint="eastAsia"/>
          <w:sz w:val="21"/>
          <w:szCs w:val="21"/>
        </w:rPr>
        <w:t>车辆占据了整个图像</w:t>
      </w:r>
      <w:r w:rsidR="009F59EC" w:rsidRPr="006C7CE8">
        <w:rPr>
          <w:rFonts w:ascii="宋体" w:eastAsia="宋体" w:hAnsi="宋体" w:hint="eastAsia"/>
          <w:sz w:val="21"/>
          <w:szCs w:val="21"/>
        </w:rPr>
        <w:t>数据集</w:t>
      </w:r>
      <w:r w:rsidRPr="006C7CE8">
        <w:rPr>
          <w:rFonts w:ascii="宋体" w:eastAsia="宋体" w:hAnsi="宋体" w:hint="eastAsia"/>
          <w:sz w:val="21"/>
          <w:szCs w:val="21"/>
        </w:rPr>
        <w:t>的大部分。表3总结了人脸数据集上的结果。</w:t>
      </w:r>
    </w:p>
    <w:p w14:paraId="24829EFD" w14:textId="5E578CB7" w:rsidR="001D4C73" w:rsidRDefault="009F59EC" w:rsidP="009F59EC">
      <w:pPr>
        <w:ind w:firstLine="420"/>
        <w:jc w:val="center"/>
        <w:rPr>
          <w:rFonts w:ascii="宋体" w:eastAsia="宋体" w:hAnsi="宋体"/>
          <w:b/>
          <w:bCs/>
          <w:sz w:val="21"/>
          <w:szCs w:val="21"/>
          <w:shd w:val="clear" w:color="auto" w:fill="F8F9FA"/>
        </w:rPr>
      </w:pPr>
      <w:r w:rsidRPr="009F59EC">
        <w:rPr>
          <w:rFonts w:ascii="宋体" w:eastAsia="宋体" w:hAnsi="宋体"/>
          <w:b/>
          <w:bCs/>
          <w:sz w:val="21"/>
          <w:szCs w:val="21"/>
          <w:shd w:val="clear" w:color="auto" w:fill="F8F9FA"/>
        </w:rPr>
        <w:t>表3.</w:t>
      </w:r>
      <w:r>
        <w:rPr>
          <w:rFonts w:ascii="宋体" w:eastAsia="宋体" w:hAnsi="宋体" w:hint="eastAsia"/>
          <w:b/>
          <w:bCs/>
          <w:sz w:val="21"/>
          <w:szCs w:val="21"/>
          <w:shd w:val="clear" w:color="auto" w:fill="F8F9FA"/>
        </w:rPr>
        <w:t>模型在</w:t>
      </w:r>
      <w:r w:rsidRPr="009F59EC">
        <w:rPr>
          <w:rFonts w:ascii="宋体" w:eastAsia="宋体" w:hAnsi="宋体"/>
          <w:b/>
          <w:bCs/>
          <w:sz w:val="21"/>
          <w:szCs w:val="21"/>
          <w:shd w:val="clear" w:color="auto" w:fill="F8F9FA"/>
        </w:rPr>
        <w:t>人脸数据集</w:t>
      </w:r>
      <w:r>
        <w:rPr>
          <w:rFonts w:ascii="宋体" w:eastAsia="宋体" w:hAnsi="宋体" w:hint="eastAsia"/>
          <w:b/>
          <w:bCs/>
          <w:sz w:val="21"/>
          <w:szCs w:val="21"/>
          <w:shd w:val="clear" w:color="auto" w:fill="F8F9FA"/>
        </w:rPr>
        <w:t>上</w:t>
      </w:r>
      <w:r w:rsidRPr="009F59EC">
        <w:rPr>
          <w:rFonts w:ascii="宋体" w:eastAsia="宋体" w:hAnsi="宋体"/>
          <w:b/>
          <w:bCs/>
          <w:sz w:val="21"/>
          <w:szCs w:val="21"/>
          <w:shd w:val="clear" w:color="auto" w:fill="F8F9FA"/>
        </w:rPr>
        <w:t>的准确</w:t>
      </w:r>
      <w:r w:rsidR="00CD7C08">
        <w:rPr>
          <w:rFonts w:ascii="宋体" w:eastAsia="宋体" w:hAnsi="宋体" w:hint="eastAsia"/>
          <w:b/>
          <w:bCs/>
          <w:sz w:val="21"/>
          <w:szCs w:val="21"/>
          <w:shd w:val="clear" w:color="auto" w:fill="F8F9FA"/>
        </w:rPr>
        <w:t>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59EC" w14:paraId="7C343F18" w14:textId="77777777" w:rsidTr="009F59EC">
        <w:tc>
          <w:tcPr>
            <w:tcW w:w="2765" w:type="dxa"/>
          </w:tcPr>
          <w:p w14:paraId="3F49C688" w14:textId="77777777" w:rsidR="009F59EC" w:rsidRPr="000F49A1" w:rsidRDefault="009F59EC" w:rsidP="009F59EC">
            <w:pPr>
              <w:jc w:val="center"/>
              <w:rPr>
                <w:szCs w:val="24"/>
              </w:rPr>
            </w:pPr>
          </w:p>
        </w:tc>
        <w:tc>
          <w:tcPr>
            <w:tcW w:w="2765" w:type="dxa"/>
          </w:tcPr>
          <w:p w14:paraId="0C523670" w14:textId="25348351" w:rsidR="009F59EC" w:rsidRPr="000F49A1" w:rsidRDefault="009F59EC" w:rsidP="009F59EC">
            <w:pPr>
              <w:jc w:val="center"/>
              <w:rPr>
                <w:szCs w:val="24"/>
              </w:rPr>
            </w:pPr>
            <w:r w:rsidRPr="000F49A1">
              <w:rPr>
                <w:rFonts w:ascii="宋体" w:eastAsia="宋体" w:hAnsi="宋体" w:cs="Arial"/>
                <w:b/>
                <w:bCs/>
                <w:color w:val="222222"/>
                <w:szCs w:val="24"/>
                <w:shd w:val="clear" w:color="auto" w:fill="F8F9FA"/>
              </w:rPr>
              <w:t>Top-1</w:t>
            </w:r>
            <w:r w:rsidRPr="000F49A1">
              <w:rPr>
                <w:rFonts w:ascii="宋体" w:eastAsia="宋体" w:hAnsi="宋体" w:cs="Arial" w:hint="eastAsia"/>
                <w:b/>
                <w:bCs/>
                <w:color w:val="222222"/>
                <w:szCs w:val="24"/>
                <w:shd w:val="clear" w:color="auto" w:fill="F8F9FA"/>
              </w:rPr>
              <w:t>准确率</w:t>
            </w:r>
          </w:p>
        </w:tc>
        <w:tc>
          <w:tcPr>
            <w:tcW w:w="2766" w:type="dxa"/>
          </w:tcPr>
          <w:p w14:paraId="48FF10CC" w14:textId="6A9E8B92" w:rsidR="009F59EC" w:rsidRPr="000F49A1" w:rsidRDefault="009F59EC" w:rsidP="009F59EC">
            <w:pPr>
              <w:jc w:val="center"/>
              <w:rPr>
                <w:szCs w:val="24"/>
              </w:rPr>
            </w:pPr>
            <w:r w:rsidRPr="000F49A1">
              <w:rPr>
                <w:rFonts w:ascii="宋体" w:eastAsia="宋体" w:hAnsi="宋体" w:cs="Arial"/>
                <w:b/>
                <w:bCs/>
                <w:color w:val="222222"/>
                <w:szCs w:val="24"/>
                <w:shd w:val="clear" w:color="auto" w:fill="F8F9FA"/>
              </w:rPr>
              <w:t>Top-</w:t>
            </w:r>
            <w:r w:rsidRPr="000F49A1">
              <w:rPr>
                <w:rFonts w:ascii="宋体" w:eastAsia="宋体" w:hAnsi="宋体" w:cs="Arial" w:hint="eastAsia"/>
                <w:b/>
                <w:bCs/>
                <w:color w:val="222222"/>
                <w:szCs w:val="24"/>
                <w:shd w:val="clear" w:color="auto" w:fill="F8F9FA"/>
              </w:rPr>
              <w:t>5准确率</w:t>
            </w:r>
          </w:p>
        </w:tc>
      </w:tr>
      <w:tr w:rsidR="009F59EC" w14:paraId="615E3A87" w14:textId="77777777" w:rsidTr="009F59EC">
        <w:tc>
          <w:tcPr>
            <w:tcW w:w="2765" w:type="dxa"/>
          </w:tcPr>
          <w:p w14:paraId="7B656584" w14:textId="24681BC7" w:rsidR="009F59EC" w:rsidRPr="000F49A1" w:rsidRDefault="009F59EC" w:rsidP="009F59EC">
            <w:pPr>
              <w:jc w:val="center"/>
              <w:rPr>
                <w:szCs w:val="24"/>
              </w:rPr>
            </w:pPr>
            <w:r w:rsidRPr="000F49A1">
              <w:rPr>
                <w:rFonts w:hint="eastAsia"/>
                <w:szCs w:val="24"/>
              </w:rPr>
              <w:t>人脸数据集（使用</w:t>
            </w:r>
            <w:r w:rsidRPr="000F49A1">
              <w:rPr>
                <w:rFonts w:hint="eastAsia"/>
                <w:szCs w:val="24"/>
              </w:rPr>
              <w:t>9</w:t>
            </w:r>
            <w:r w:rsidRPr="000F49A1">
              <w:rPr>
                <w:rFonts w:hint="eastAsia"/>
                <w:szCs w:val="24"/>
              </w:rPr>
              <w:t>层网络模型）</w:t>
            </w:r>
          </w:p>
        </w:tc>
        <w:tc>
          <w:tcPr>
            <w:tcW w:w="2765" w:type="dxa"/>
          </w:tcPr>
          <w:p w14:paraId="7BF46512" w14:textId="7B85B79F" w:rsidR="009F59EC" w:rsidRPr="000F49A1" w:rsidRDefault="000F49A1" w:rsidP="009F59EC">
            <w:pPr>
              <w:jc w:val="center"/>
              <w:rPr>
                <w:szCs w:val="24"/>
              </w:rPr>
            </w:pPr>
            <w:r w:rsidRPr="000F49A1">
              <w:rPr>
                <w:rFonts w:hint="eastAsia"/>
                <w:szCs w:val="24"/>
              </w:rPr>
              <w:t>80.55%</w:t>
            </w:r>
          </w:p>
        </w:tc>
        <w:tc>
          <w:tcPr>
            <w:tcW w:w="2766" w:type="dxa"/>
          </w:tcPr>
          <w:p w14:paraId="69D667EF" w14:textId="07CDC823" w:rsidR="009F59EC" w:rsidRPr="000F49A1" w:rsidRDefault="000F49A1" w:rsidP="009F59EC">
            <w:pPr>
              <w:jc w:val="center"/>
              <w:rPr>
                <w:szCs w:val="24"/>
              </w:rPr>
            </w:pPr>
            <w:r w:rsidRPr="000F49A1">
              <w:rPr>
                <w:rFonts w:hint="eastAsia"/>
                <w:szCs w:val="24"/>
              </w:rPr>
              <w:t>91.22%</w:t>
            </w:r>
          </w:p>
        </w:tc>
      </w:tr>
    </w:tbl>
    <w:p w14:paraId="6E35D12E" w14:textId="278A8AE1" w:rsidR="00CD7C08" w:rsidRPr="006C7CE8" w:rsidRDefault="00CD7C08" w:rsidP="00CD7C08">
      <w:pPr>
        <w:ind w:firstLine="420"/>
        <w:rPr>
          <w:sz w:val="21"/>
          <w:szCs w:val="21"/>
        </w:rPr>
      </w:pPr>
      <w:r w:rsidRPr="006C7CE8">
        <w:rPr>
          <w:rFonts w:hint="eastAsia"/>
          <w:sz w:val="21"/>
          <w:szCs w:val="21"/>
        </w:rPr>
        <w:t>显然，基于面部数据集的准确率远低于基于车辆数据集的准确率。我们估计原因是有效部分在整个图像中所占的比例不同。该问题将在未来进一步研究。</w:t>
      </w:r>
    </w:p>
    <w:p w14:paraId="7019EFBF" w14:textId="6CB377E5" w:rsidR="009F59EC" w:rsidRDefault="000B5FB0" w:rsidP="000B5FB0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总结</w:t>
      </w:r>
    </w:p>
    <w:p w14:paraId="563735B1" w14:textId="77777777" w:rsidR="00282AAB" w:rsidRPr="006C7CE8" w:rsidRDefault="000B5FB0" w:rsidP="000B5FB0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据我们所知，越来越多的研究致力于计算机视觉识别，例如人脸识别和车辆识别。在本文中，我们提出了一个九层网络，使用从多个角度来拍摄的车辆数据集。结果表明，九层网络在车辆识别方面取得了破纪录的结果，使用该方法和深度学习框架Caffe，车辆识别的准确率达到了92.2％以上。另外，在识别精度方面，八层</w:t>
      </w:r>
      <w:r w:rsidR="00282AAB" w:rsidRPr="006C7CE8">
        <w:rPr>
          <w:rFonts w:ascii="宋体" w:eastAsia="宋体" w:hAnsi="宋体" w:hint="eastAsia"/>
          <w:sz w:val="21"/>
          <w:szCs w:val="21"/>
        </w:rPr>
        <w:t>网络</w:t>
      </w:r>
      <w:r w:rsidRPr="006C7CE8">
        <w:rPr>
          <w:rFonts w:ascii="宋体" w:eastAsia="宋体" w:hAnsi="宋体" w:hint="eastAsia"/>
          <w:sz w:val="21"/>
          <w:szCs w:val="21"/>
        </w:rPr>
        <w:t>比九层</w:t>
      </w:r>
      <w:r w:rsidR="00282AAB" w:rsidRPr="006C7CE8">
        <w:rPr>
          <w:rFonts w:ascii="宋体" w:eastAsia="宋体" w:hAnsi="宋体" w:hint="eastAsia"/>
          <w:sz w:val="21"/>
          <w:szCs w:val="21"/>
        </w:rPr>
        <w:t>网络</w:t>
      </w:r>
      <w:r w:rsidRPr="006C7CE8">
        <w:rPr>
          <w:rFonts w:ascii="宋体" w:eastAsia="宋体" w:hAnsi="宋体" w:hint="eastAsia"/>
          <w:sz w:val="21"/>
          <w:szCs w:val="21"/>
        </w:rPr>
        <w:t>低很多。</w:t>
      </w:r>
    </w:p>
    <w:p w14:paraId="3C0B7697" w14:textId="04F8C471" w:rsidR="000B5FB0" w:rsidRPr="006C7CE8" w:rsidRDefault="000B5FB0" w:rsidP="000B5FB0">
      <w:pPr>
        <w:ind w:firstLine="420"/>
        <w:rPr>
          <w:rFonts w:ascii="宋体" w:eastAsia="宋体" w:hAnsi="宋体"/>
          <w:sz w:val="21"/>
          <w:szCs w:val="21"/>
        </w:rPr>
      </w:pPr>
      <w:r w:rsidRPr="006C7CE8">
        <w:rPr>
          <w:rFonts w:ascii="宋体" w:eastAsia="宋体" w:hAnsi="宋体" w:hint="eastAsia"/>
          <w:sz w:val="21"/>
          <w:szCs w:val="21"/>
        </w:rPr>
        <w:t>此外，还有许多潜在的研究值得我们不断探索和发掘。我们不断优化算法模型，以提高识别的准确性和速度。最后，我们将使用其他计算机视觉上的新模型，以供将来</w:t>
      </w:r>
      <w:r w:rsidR="00282AAB" w:rsidRPr="006C7CE8">
        <w:rPr>
          <w:rFonts w:ascii="宋体" w:eastAsia="宋体" w:hAnsi="宋体" w:hint="eastAsia"/>
          <w:sz w:val="21"/>
          <w:szCs w:val="21"/>
        </w:rPr>
        <w:t>的</w:t>
      </w:r>
      <w:r w:rsidRPr="006C7CE8">
        <w:rPr>
          <w:rFonts w:ascii="宋体" w:eastAsia="宋体" w:hAnsi="宋体" w:hint="eastAsia"/>
          <w:sz w:val="21"/>
          <w:szCs w:val="21"/>
        </w:rPr>
        <w:t>识别</w:t>
      </w:r>
      <w:r w:rsidR="00282AAB" w:rsidRPr="006C7CE8">
        <w:rPr>
          <w:rFonts w:ascii="宋体" w:eastAsia="宋体" w:hAnsi="宋体" w:hint="eastAsia"/>
          <w:sz w:val="21"/>
          <w:szCs w:val="21"/>
        </w:rPr>
        <w:t>使用</w:t>
      </w:r>
      <w:r w:rsidRPr="006C7CE8">
        <w:rPr>
          <w:rFonts w:ascii="宋体" w:eastAsia="宋体" w:hAnsi="宋体" w:hint="eastAsia"/>
          <w:sz w:val="21"/>
          <w:szCs w:val="21"/>
        </w:rPr>
        <w:t>。</w:t>
      </w:r>
    </w:p>
    <w:p w14:paraId="62684F60" w14:textId="53B852D2" w:rsidR="007A5B71" w:rsidRDefault="007A5B71" w:rsidP="007A5B71">
      <w:pPr>
        <w:pStyle w:val="1"/>
        <w:numPr>
          <w:ilvl w:val="0"/>
          <w:numId w:val="3"/>
        </w:numPr>
      </w:pPr>
      <w:r>
        <w:rPr>
          <w:rFonts w:hint="eastAsia"/>
        </w:rPr>
        <w:t>参考文献</w:t>
      </w:r>
    </w:p>
    <w:p w14:paraId="01D1BA85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 xml:space="preserve">1. K. Jarrett, K. Kavukcuoglu, M. A. Ranzato, and Y. LeCun. What is the best multi-stage architecture forobject recognition? In International Conference on Computer Vision, pages 2146–2153. IEEE, 2009. </w:t>
      </w:r>
    </w:p>
    <w:p w14:paraId="58FCB801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 xml:space="preserve">2. J. Sánchez and F. Perronnin. High-dimensional signature compression for large-scale image classification. In Computer Vision and Pattern Recognition (CVPR), 2011 IEEE Conference on, pages 1665–1672. IEEE,2011. </w:t>
      </w:r>
    </w:p>
    <w:p w14:paraId="18A76255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 xml:space="preserve">3. Kaiming He, Xiangyu Zhang, Shaoqing Ren and Jian Sun. Deep Residual Learning for Image Recognition. In Computer Vision and Pattern Recognition (CVPR), 2016 </w:t>
      </w:r>
    </w:p>
    <w:p w14:paraId="45D82114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 xml:space="preserve">4. Alex Krizhevsky, Ilya Sutskever, Geoffrey E. Hinton. ImageNet Classification with Deep Convolutional Neural Networks (NIPS), 2012 </w:t>
      </w:r>
    </w:p>
    <w:p w14:paraId="4DB07728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 xml:space="preserve">5. Steve Lawrence, C. Lee Giles, Ah Chung Tso, Andrew D. Back. Face Recognition: A Convolutional Neural Network Approach. IEEE Transactions on Neural Networks, 1997, 8(1):98-113 </w:t>
      </w:r>
    </w:p>
    <w:p w14:paraId="4D4976BC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 xml:space="preserve">6. Y. LeCun, K. Kavukcuoglu, and C. Farabet. Convolutional networks and applications in vision. In Circuits and Systems (ISCAS), Proceedings of 2010 IEEE International Symposium on, pages 253–256. IEEE, 2010. </w:t>
      </w:r>
    </w:p>
    <w:p w14:paraId="06411207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 xml:space="preserve">7. Y. Le Cun, B. Boser, J.S. Denker, D. Henderson, R.E. Howard, W. Hubbard, L.D. Jackel, et al. Handwritten digit recognition with a backpropagation network. In Advances in neural </w:t>
      </w:r>
      <w:r w:rsidRPr="006C7CE8">
        <w:rPr>
          <w:sz w:val="21"/>
          <w:szCs w:val="21"/>
        </w:rPr>
        <w:lastRenderedPageBreak/>
        <w:t>information processing systems, 1990.</w:t>
      </w:r>
    </w:p>
    <w:p w14:paraId="59668513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 xml:space="preserve"> 8. S. Gidaris and N. Komodakis. Object detection via a multi-region &amp; semantic segmentation-aware cnn model. In ICCV, 2015. </w:t>
      </w:r>
    </w:p>
    <w:p w14:paraId="6467FA1F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>9. K. He, X. Zhang, S. Ren, and J. Sun. Spatial pyramid pooling in deep convolutional networks for visual recognition. In ECCV, 2014.</w:t>
      </w:r>
    </w:p>
    <w:p w14:paraId="29279C5C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 xml:space="preserve"> 10. Haoxiang Liy, Zhe Linz, Xiaohui Shenz, Jonathan Brandtz, Gang HuayA Convolutional Neural Network Cascade for Face Detection. In CVPR, 2015. </w:t>
      </w:r>
    </w:p>
    <w:p w14:paraId="579AED46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>11. AJ Spink</w:t>
      </w:r>
      <w:r w:rsidRPr="006C7CE8">
        <w:rPr>
          <w:rFonts w:ascii="MS Gothic" w:eastAsia="MS Gothic" w:hAnsi="MS Gothic" w:cs="MS Gothic" w:hint="eastAsia"/>
          <w:sz w:val="21"/>
          <w:szCs w:val="21"/>
        </w:rPr>
        <w:t>ˈ</w:t>
      </w:r>
      <w:r w:rsidRPr="006C7CE8">
        <w:rPr>
          <w:sz w:val="21"/>
          <w:szCs w:val="21"/>
        </w:rPr>
        <w:t>RAJ Tegelenbosch</w:t>
      </w:r>
      <w:r w:rsidRPr="006C7CE8">
        <w:rPr>
          <w:rFonts w:ascii="MS Gothic" w:eastAsia="MS Gothic" w:hAnsi="MS Gothic" w:cs="MS Gothic" w:hint="eastAsia"/>
          <w:sz w:val="21"/>
          <w:szCs w:val="21"/>
        </w:rPr>
        <w:t>ˈ</w:t>
      </w:r>
      <w:r w:rsidRPr="006C7CE8">
        <w:rPr>
          <w:sz w:val="21"/>
          <w:szCs w:val="21"/>
        </w:rPr>
        <w:t>MOS Buma</w:t>
      </w:r>
      <w:r w:rsidRPr="006C7CE8">
        <w:rPr>
          <w:rFonts w:ascii="MS Gothic" w:eastAsia="MS Gothic" w:hAnsi="MS Gothic" w:cs="MS Gothic" w:hint="eastAsia"/>
          <w:sz w:val="21"/>
          <w:szCs w:val="21"/>
        </w:rPr>
        <w:t>ˈ</w:t>
      </w:r>
      <w:r w:rsidRPr="006C7CE8">
        <w:rPr>
          <w:sz w:val="21"/>
          <w:szCs w:val="21"/>
        </w:rPr>
        <w:t>LPJJ Noldus. The EthoVision video tracking system</w:t>
      </w:r>
      <w:r w:rsidRPr="006C7CE8">
        <w:rPr>
          <w:rFonts w:ascii="等线" w:eastAsia="等线" w:hAnsi="等线" w:cs="等线" w:hint="eastAsia"/>
          <w:sz w:val="21"/>
          <w:szCs w:val="21"/>
        </w:rPr>
        <w:t>—</w:t>
      </w:r>
      <w:r w:rsidRPr="006C7CE8">
        <w:rPr>
          <w:sz w:val="21"/>
          <w:szCs w:val="21"/>
        </w:rPr>
        <w:t>A tool for behavioral phenotyping of transgenic mice. Physiology &amp;Behavior, 2001, 73(5):731-44</w:t>
      </w:r>
    </w:p>
    <w:p w14:paraId="20DB6594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>12. S Salti</w:t>
      </w:r>
      <w:r w:rsidRPr="006C7CE8">
        <w:rPr>
          <w:rFonts w:ascii="MS Gothic" w:eastAsia="MS Gothic" w:hAnsi="MS Gothic" w:cs="MS Gothic" w:hint="eastAsia"/>
          <w:sz w:val="21"/>
          <w:szCs w:val="21"/>
        </w:rPr>
        <w:t>ˈ</w:t>
      </w:r>
      <w:r w:rsidRPr="006C7CE8">
        <w:rPr>
          <w:sz w:val="21"/>
          <w:szCs w:val="21"/>
        </w:rPr>
        <w:t>A Cavallaro</w:t>
      </w:r>
      <w:r w:rsidRPr="006C7CE8">
        <w:rPr>
          <w:rFonts w:ascii="MS Gothic" w:eastAsia="MS Gothic" w:hAnsi="MS Gothic" w:cs="MS Gothic" w:hint="eastAsia"/>
          <w:sz w:val="21"/>
          <w:szCs w:val="21"/>
        </w:rPr>
        <w:t>ˈ</w:t>
      </w:r>
      <w:r w:rsidRPr="006C7CE8">
        <w:rPr>
          <w:sz w:val="21"/>
          <w:szCs w:val="21"/>
        </w:rPr>
        <w:t>SL Di. Adaptive appearance modeling for video tracking: survey and evaluation.</w:t>
      </w:r>
      <w:r w:rsidRPr="006C7CE8">
        <w:rPr>
          <w:rFonts w:ascii="Cambria" w:hAnsi="Cambria" w:cs="Cambria"/>
          <w:sz w:val="21"/>
          <w:szCs w:val="21"/>
        </w:rPr>
        <w:t>ǉ</w:t>
      </w:r>
      <w:r w:rsidRPr="006C7CE8">
        <w:rPr>
          <w:sz w:val="21"/>
          <w:szCs w:val="21"/>
        </w:rPr>
        <w:t>IEEE Transactions on Image Processing</w:t>
      </w:r>
      <w:r w:rsidRPr="006C7CE8">
        <w:rPr>
          <w:rFonts w:ascii="Cambria" w:hAnsi="Cambria" w:cs="Cambria"/>
          <w:sz w:val="21"/>
          <w:szCs w:val="21"/>
        </w:rPr>
        <w:t>Ǌ</w:t>
      </w:r>
      <w:r w:rsidRPr="006C7CE8">
        <w:rPr>
          <w:sz w:val="21"/>
          <w:szCs w:val="21"/>
        </w:rPr>
        <w:t xml:space="preserve">, 2012, 21(10):4334-48 </w:t>
      </w:r>
    </w:p>
    <w:p w14:paraId="48B29B63" w14:textId="77777777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 xml:space="preserve">13. O. Russakovsky, J. Deng, H. Su, J. Krause, S. Satheesh, S. Ma, vZ. Huang, A. Karpathy, A.Khosla, M. Bernstein, et al. Imagenet large scale visual recognition challenge. arXiv:1409.0575, 2014. </w:t>
      </w:r>
    </w:p>
    <w:p w14:paraId="73DA1D33" w14:textId="1BD4AB0C" w:rsidR="007A5B71" w:rsidRPr="006C7CE8" w:rsidRDefault="007A5B71" w:rsidP="000B5FB0">
      <w:pPr>
        <w:ind w:firstLine="420"/>
        <w:rPr>
          <w:sz w:val="21"/>
          <w:szCs w:val="21"/>
        </w:rPr>
      </w:pPr>
      <w:r w:rsidRPr="006C7CE8">
        <w:rPr>
          <w:sz w:val="21"/>
          <w:szCs w:val="21"/>
        </w:rPr>
        <w:t xml:space="preserve">14. P. Sermanet, D. Eigen, X. Zhang, M. Mathieu, R. Fergus, and Y. Le-Cun. Overfeat: Integrated recognition, localization and detection using convolutional networks. In ICLR, 2014. </w:t>
      </w:r>
    </w:p>
    <w:p w14:paraId="5694E74F" w14:textId="66D0D076" w:rsidR="007A5B71" w:rsidRPr="006C7CE8" w:rsidRDefault="007A5B71" w:rsidP="000B5FB0">
      <w:pPr>
        <w:ind w:firstLine="420"/>
        <w:rPr>
          <w:rFonts w:hint="eastAsia"/>
          <w:sz w:val="21"/>
          <w:szCs w:val="21"/>
        </w:rPr>
      </w:pPr>
      <w:r w:rsidRPr="006C7CE8">
        <w:rPr>
          <w:sz w:val="21"/>
          <w:szCs w:val="21"/>
        </w:rPr>
        <w:t>15. J Tsitsiklis</w:t>
      </w:r>
      <w:r w:rsidRPr="006C7CE8">
        <w:rPr>
          <w:rFonts w:ascii="MS Gothic" w:eastAsia="MS Gothic" w:hAnsi="MS Gothic" w:cs="MS Gothic" w:hint="eastAsia"/>
          <w:sz w:val="21"/>
          <w:szCs w:val="21"/>
        </w:rPr>
        <w:t>ˈ</w:t>
      </w:r>
      <w:r w:rsidRPr="006C7CE8">
        <w:rPr>
          <w:sz w:val="21"/>
          <w:szCs w:val="21"/>
        </w:rPr>
        <w:t>D Bertsekas</w:t>
      </w:r>
      <w:r w:rsidRPr="006C7CE8">
        <w:rPr>
          <w:rFonts w:ascii="MS Gothic" w:eastAsia="MS Gothic" w:hAnsi="MS Gothic" w:cs="MS Gothic" w:hint="eastAsia"/>
          <w:sz w:val="21"/>
          <w:szCs w:val="21"/>
        </w:rPr>
        <w:t>ˈ</w:t>
      </w:r>
      <w:r w:rsidRPr="006C7CE8">
        <w:rPr>
          <w:sz w:val="21"/>
          <w:szCs w:val="21"/>
        </w:rPr>
        <w:t>M Athans. Distributed asynchronous deterministic and stochastic gradient optimization algorithms</w:t>
      </w:r>
      <w:r w:rsidRPr="006C7CE8">
        <w:rPr>
          <w:rFonts w:ascii="Cambria" w:hAnsi="Cambria" w:cs="Cambria"/>
          <w:sz w:val="21"/>
          <w:szCs w:val="21"/>
        </w:rPr>
        <w:t>ǉ</w:t>
      </w:r>
      <w:r w:rsidRPr="006C7CE8">
        <w:rPr>
          <w:sz w:val="21"/>
          <w:szCs w:val="21"/>
        </w:rPr>
        <w:t>IEEE Transactions on Automatic Control</w:t>
      </w:r>
      <w:r w:rsidRPr="006C7CE8">
        <w:rPr>
          <w:rFonts w:ascii="Cambria" w:hAnsi="Cambria" w:cs="Cambria"/>
          <w:sz w:val="21"/>
          <w:szCs w:val="21"/>
        </w:rPr>
        <w:t>Ǌ</w:t>
      </w:r>
      <w:r w:rsidRPr="006C7CE8">
        <w:rPr>
          <w:sz w:val="21"/>
          <w:szCs w:val="21"/>
        </w:rPr>
        <w:t>, 1984, 31(9):803-812</w:t>
      </w:r>
    </w:p>
    <w:sectPr w:rsidR="007A5B71" w:rsidRPr="006C7CE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D7CCC" w14:textId="77777777" w:rsidR="00810B8B" w:rsidRDefault="00810B8B" w:rsidP="006F09EC">
      <w:pPr>
        <w:spacing w:line="240" w:lineRule="auto"/>
      </w:pPr>
      <w:r>
        <w:separator/>
      </w:r>
    </w:p>
  </w:endnote>
  <w:endnote w:type="continuationSeparator" w:id="0">
    <w:p w14:paraId="31F38FC8" w14:textId="77777777" w:rsidR="00810B8B" w:rsidRDefault="00810B8B" w:rsidP="006F0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6984809"/>
      <w:docPartObj>
        <w:docPartGallery w:val="Page Numbers (Bottom of Page)"/>
        <w:docPartUnique/>
      </w:docPartObj>
    </w:sdtPr>
    <w:sdtContent>
      <w:p w14:paraId="6A9B66CB" w14:textId="6F1F8B04" w:rsidR="00F33F35" w:rsidRDefault="00F33F35" w:rsidP="00F33F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DB384A" w14:textId="77777777" w:rsidR="00F33F35" w:rsidRDefault="00F33F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BA2B7" w14:textId="77777777" w:rsidR="00810B8B" w:rsidRDefault="00810B8B" w:rsidP="006F09EC">
      <w:pPr>
        <w:spacing w:line="240" w:lineRule="auto"/>
      </w:pPr>
      <w:r>
        <w:separator/>
      </w:r>
    </w:p>
  </w:footnote>
  <w:footnote w:type="continuationSeparator" w:id="0">
    <w:p w14:paraId="18CB8476" w14:textId="77777777" w:rsidR="00810B8B" w:rsidRDefault="00810B8B" w:rsidP="006F09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62048"/>
    <w:multiLevelType w:val="hybridMultilevel"/>
    <w:tmpl w:val="5A26C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8465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93D76DA"/>
    <w:multiLevelType w:val="hybridMultilevel"/>
    <w:tmpl w:val="482E5AB0"/>
    <w:lvl w:ilvl="0" w:tplc="6C78D9A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AB"/>
    <w:rsid w:val="000B5FB0"/>
    <w:rsid w:val="000B7407"/>
    <w:rsid w:val="000C66AF"/>
    <w:rsid w:val="000D3EA1"/>
    <w:rsid w:val="000E4B6B"/>
    <w:rsid w:val="000F49A1"/>
    <w:rsid w:val="0013564C"/>
    <w:rsid w:val="001D4C73"/>
    <w:rsid w:val="002058ED"/>
    <w:rsid w:val="00216AEA"/>
    <w:rsid w:val="00221333"/>
    <w:rsid w:val="00282AAB"/>
    <w:rsid w:val="002F40E3"/>
    <w:rsid w:val="00304F45"/>
    <w:rsid w:val="003E7FAB"/>
    <w:rsid w:val="00477C11"/>
    <w:rsid w:val="004C6189"/>
    <w:rsid w:val="005039C2"/>
    <w:rsid w:val="005A0E9C"/>
    <w:rsid w:val="005E2917"/>
    <w:rsid w:val="005E7A3A"/>
    <w:rsid w:val="006502B4"/>
    <w:rsid w:val="006C7CE8"/>
    <w:rsid w:val="006F09EC"/>
    <w:rsid w:val="0075071C"/>
    <w:rsid w:val="00770AB6"/>
    <w:rsid w:val="00791957"/>
    <w:rsid w:val="007A5B71"/>
    <w:rsid w:val="007D410B"/>
    <w:rsid w:val="007D59F1"/>
    <w:rsid w:val="00810B8B"/>
    <w:rsid w:val="00844679"/>
    <w:rsid w:val="008D114E"/>
    <w:rsid w:val="008F7DC2"/>
    <w:rsid w:val="00901AF8"/>
    <w:rsid w:val="00934303"/>
    <w:rsid w:val="009F59EC"/>
    <w:rsid w:val="00A2778C"/>
    <w:rsid w:val="00B270B1"/>
    <w:rsid w:val="00B454DE"/>
    <w:rsid w:val="00B571E5"/>
    <w:rsid w:val="00B801D3"/>
    <w:rsid w:val="00BD0BF9"/>
    <w:rsid w:val="00BD572A"/>
    <w:rsid w:val="00BE0899"/>
    <w:rsid w:val="00BE31AB"/>
    <w:rsid w:val="00C021CF"/>
    <w:rsid w:val="00C32B15"/>
    <w:rsid w:val="00C3531E"/>
    <w:rsid w:val="00CB5D16"/>
    <w:rsid w:val="00CD7C08"/>
    <w:rsid w:val="00D964F0"/>
    <w:rsid w:val="00DB2C13"/>
    <w:rsid w:val="00E23B4E"/>
    <w:rsid w:val="00EF15DB"/>
    <w:rsid w:val="00F21AE3"/>
    <w:rsid w:val="00F3189C"/>
    <w:rsid w:val="00F33F35"/>
    <w:rsid w:val="00F50773"/>
    <w:rsid w:val="00F55B1A"/>
    <w:rsid w:val="00F85321"/>
    <w:rsid w:val="00FB70AD"/>
    <w:rsid w:val="00F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9C2ECB"/>
  <w15:chartTrackingRefBased/>
  <w15:docId w15:val="{136460B2-7B06-48EF-BB4A-9195F99F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45"/>
    <w:pPr>
      <w:widowControl w:val="0"/>
      <w:spacing w:line="360" w:lineRule="auto"/>
      <w:jc w:val="both"/>
    </w:pPr>
    <w:rPr>
      <w:rFonts w:eastAsia="华文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3531E"/>
    <w:pPr>
      <w:keepNext/>
      <w:keepLines/>
      <w:spacing w:before="340" w:after="33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89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9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531E"/>
    <w:rPr>
      <w:rFonts w:eastAsia="黑体"/>
      <w:b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F09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09EC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3531E"/>
    <w:pPr>
      <w:ind w:firstLineChars="200" w:firstLine="420"/>
    </w:pPr>
  </w:style>
  <w:style w:type="table" w:styleId="a8">
    <w:name w:val="Table Grid"/>
    <w:basedOn w:val="a1"/>
    <w:uiPriority w:val="39"/>
    <w:rsid w:val="001D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3189C"/>
    <w:rPr>
      <w:rFonts w:asciiTheme="majorHAnsi" w:eastAsia="黑体" w:hAnsiTheme="majorHAnsi" w:cstheme="majorBidi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2020-03-30T02:43:00Z</dcterms:created>
  <dcterms:modified xsi:type="dcterms:W3CDTF">2020-06-16T10:25:00Z</dcterms:modified>
</cp:coreProperties>
</file>