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58" w:rsidRDefault="00F42889">
      <w:r>
        <w:pict>
          <v:rect id="Rectangle 2" o:spid="_x0000_s1026" style="position:absolute;left:0;text-align:left;margin-left:-9pt;margin-top:-31.2pt;width:6in;height:23.55pt;z-index:1" o:preferrelative="t" strokecolor="white">
            <v:stroke miterlimit="2"/>
          </v:rect>
        </w:pict>
      </w:r>
      <w:r w:rsidR="00110FC0">
        <w:rPr>
          <w:rFonts w:hint="eastAsia"/>
          <w:szCs w:val="21"/>
        </w:rPr>
        <w:t>归档编号：</w:t>
      </w:r>
      <w:r w:rsidR="00110FC0">
        <w:rPr>
          <w:rFonts w:hint="eastAsia"/>
          <w:szCs w:val="21"/>
        </w:rPr>
        <w:t xml:space="preserve">               </w:t>
      </w:r>
      <w:r w:rsidR="00110FC0">
        <w:rPr>
          <w:rFonts w:hint="eastAsia"/>
        </w:rPr>
        <w:t xml:space="preserve">                              </w:t>
      </w:r>
    </w:p>
    <w:p w:rsidR="00E81458" w:rsidRDefault="00110FC0">
      <w:r>
        <w:rPr>
          <w:rFonts w:hint="eastAsia"/>
        </w:rPr>
        <w:t>项目代号：</w:t>
      </w:r>
    </w:p>
    <w:p w:rsidR="00E81458" w:rsidRDefault="00E81458">
      <w:pPr>
        <w:jc w:val="left"/>
      </w:pPr>
    </w:p>
    <w:p w:rsidR="00E81458" w:rsidRDefault="00E81458">
      <w:pPr>
        <w:jc w:val="left"/>
      </w:pPr>
    </w:p>
    <w:p w:rsidR="00E81458" w:rsidRDefault="00E81458">
      <w:pPr>
        <w:jc w:val="left"/>
      </w:pPr>
    </w:p>
    <w:p w:rsidR="00E81458" w:rsidRDefault="00E81458">
      <w:pPr>
        <w:jc w:val="left"/>
      </w:pPr>
    </w:p>
    <w:p w:rsidR="00E81458" w:rsidRDefault="00E81458">
      <w:pPr>
        <w:pStyle w:val="a6"/>
        <w:ind w:right="235"/>
        <w:jc w:val="left"/>
      </w:pPr>
    </w:p>
    <w:p w:rsidR="00E81458" w:rsidRDefault="00993A18">
      <w:pPr>
        <w:jc w:val="center"/>
        <w:rPr>
          <w:rFonts w:eastAsia="黑体" w:cs="宋体"/>
          <w:b/>
          <w:bCs/>
          <w:sz w:val="52"/>
          <w:szCs w:val="20"/>
        </w:rPr>
      </w:pPr>
      <w:r>
        <w:rPr>
          <w:rFonts w:eastAsia="黑体" w:cs="宋体" w:hint="eastAsia"/>
          <w:b/>
          <w:bCs/>
          <w:sz w:val="52"/>
          <w:szCs w:val="20"/>
        </w:rPr>
        <w:t>金美康</w:t>
      </w:r>
      <w:r w:rsidR="001C4F80">
        <w:rPr>
          <w:rFonts w:eastAsia="黑体" w:cs="宋体" w:hint="eastAsia"/>
          <w:b/>
          <w:bCs/>
          <w:sz w:val="52"/>
          <w:szCs w:val="20"/>
        </w:rPr>
        <w:t>IM</w:t>
      </w:r>
      <w:r w:rsidR="00110FC0">
        <w:rPr>
          <w:rFonts w:eastAsia="黑体" w:cs="宋体" w:hint="eastAsia"/>
          <w:b/>
          <w:bCs/>
          <w:sz w:val="52"/>
          <w:szCs w:val="20"/>
        </w:rPr>
        <w:t>平台</w:t>
      </w:r>
    </w:p>
    <w:p w:rsidR="00E81458" w:rsidRDefault="00110FC0">
      <w:pPr>
        <w:jc w:val="center"/>
      </w:pPr>
      <w:r>
        <w:rPr>
          <w:rFonts w:eastAsia="黑体" w:cs="宋体" w:hint="eastAsia"/>
          <w:b/>
          <w:bCs/>
          <w:sz w:val="52"/>
          <w:szCs w:val="20"/>
        </w:rPr>
        <w:t>协议设计</w:t>
      </w:r>
    </w:p>
    <w:p w:rsidR="00E81458" w:rsidRDefault="00E81458">
      <w:pPr>
        <w:jc w:val="left"/>
      </w:pPr>
    </w:p>
    <w:tbl>
      <w:tblPr>
        <w:tblW w:w="7825" w:type="dxa"/>
        <w:jc w:val="center"/>
        <w:tblInd w:w="8" w:type="dxa"/>
        <w:tblLayout w:type="fixed"/>
        <w:tblLook w:val="0000"/>
      </w:tblPr>
      <w:tblGrid>
        <w:gridCol w:w="1958"/>
        <w:gridCol w:w="1956"/>
        <w:gridCol w:w="1956"/>
        <w:gridCol w:w="1955"/>
      </w:tblGrid>
      <w:tr w:rsidR="00E81458">
        <w:trPr>
          <w:trHeight w:val="615"/>
          <w:jc w:val="center"/>
        </w:trPr>
        <w:tc>
          <w:tcPr>
            <w:tcW w:w="7825" w:type="dxa"/>
            <w:gridSpan w:val="4"/>
            <w:vAlign w:val="center"/>
          </w:tcPr>
          <w:p w:rsidR="00E81458" w:rsidRDefault="00110FC0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版本号：V2.0</w:t>
            </w:r>
          </w:p>
        </w:tc>
      </w:tr>
      <w:tr w:rsidR="00E81458">
        <w:trPr>
          <w:trHeight w:val="615"/>
          <w:jc w:val="center"/>
        </w:trPr>
        <w:tc>
          <w:tcPr>
            <w:tcW w:w="1958" w:type="dxa"/>
            <w:vAlign w:val="center"/>
          </w:tcPr>
          <w:p w:rsidR="00E81458" w:rsidRDefault="00110FC0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编    制：</w:t>
            </w:r>
          </w:p>
        </w:tc>
        <w:tc>
          <w:tcPr>
            <w:tcW w:w="1956" w:type="dxa"/>
            <w:vAlign w:val="center"/>
          </w:tcPr>
          <w:p w:rsidR="00E81458" w:rsidRDefault="00E81458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956" w:type="dxa"/>
            <w:vAlign w:val="center"/>
          </w:tcPr>
          <w:p w:rsidR="00E81458" w:rsidRDefault="00110FC0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955" w:type="dxa"/>
            <w:vAlign w:val="center"/>
          </w:tcPr>
          <w:p w:rsidR="00E81458" w:rsidRDefault="00110FC0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2014/</w:t>
            </w:r>
            <w:r>
              <w:rPr>
                <w:rFonts w:ascii="宋体" w:hint="eastAsia"/>
                <w:sz w:val="28"/>
                <w:szCs w:val="28"/>
              </w:rPr>
              <w:t>6</w:t>
            </w:r>
            <w:r>
              <w:rPr>
                <w:rFonts w:ascii="宋体"/>
                <w:sz w:val="28"/>
                <w:szCs w:val="28"/>
              </w:rPr>
              <w:t>/</w:t>
            </w:r>
            <w:r>
              <w:rPr>
                <w:rFonts w:ascii="宋体" w:hint="eastAsia"/>
                <w:sz w:val="28"/>
                <w:szCs w:val="28"/>
              </w:rPr>
              <w:t>23</w:t>
            </w:r>
          </w:p>
        </w:tc>
      </w:tr>
      <w:tr w:rsidR="00E81458">
        <w:trPr>
          <w:trHeight w:val="615"/>
          <w:jc w:val="center"/>
        </w:trPr>
        <w:tc>
          <w:tcPr>
            <w:tcW w:w="1958" w:type="dxa"/>
            <w:vAlign w:val="center"/>
          </w:tcPr>
          <w:p w:rsidR="00E81458" w:rsidRDefault="00110FC0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审    核：</w:t>
            </w:r>
          </w:p>
        </w:tc>
        <w:tc>
          <w:tcPr>
            <w:tcW w:w="1956" w:type="dxa"/>
            <w:vAlign w:val="center"/>
          </w:tcPr>
          <w:p w:rsidR="00E81458" w:rsidRDefault="00E81458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956" w:type="dxa"/>
            <w:vAlign w:val="center"/>
          </w:tcPr>
          <w:p w:rsidR="00E81458" w:rsidRDefault="00110FC0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955" w:type="dxa"/>
            <w:vAlign w:val="center"/>
          </w:tcPr>
          <w:p w:rsidR="00E81458" w:rsidRDefault="00E81458">
            <w:pPr>
              <w:rPr>
                <w:rFonts w:ascii="宋体"/>
                <w:sz w:val="28"/>
                <w:szCs w:val="28"/>
              </w:rPr>
            </w:pPr>
          </w:p>
        </w:tc>
      </w:tr>
      <w:tr w:rsidR="00E81458">
        <w:trPr>
          <w:trHeight w:val="615"/>
          <w:jc w:val="center"/>
        </w:trPr>
        <w:tc>
          <w:tcPr>
            <w:tcW w:w="1958" w:type="dxa"/>
            <w:vAlign w:val="center"/>
          </w:tcPr>
          <w:p w:rsidR="00E81458" w:rsidRDefault="00110FC0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批    准：</w:t>
            </w:r>
          </w:p>
        </w:tc>
        <w:tc>
          <w:tcPr>
            <w:tcW w:w="1956" w:type="dxa"/>
            <w:vAlign w:val="center"/>
          </w:tcPr>
          <w:p w:rsidR="00E81458" w:rsidRDefault="00E81458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956" w:type="dxa"/>
            <w:vAlign w:val="center"/>
          </w:tcPr>
          <w:p w:rsidR="00E81458" w:rsidRDefault="00110FC0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955" w:type="dxa"/>
            <w:vAlign w:val="center"/>
          </w:tcPr>
          <w:p w:rsidR="00E81458" w:rsidRDefault="00E81458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E81458" w:rsidRDefault="00E81458"/>
    <w:tbl>
      <w:tblPr>
        <w:tblW w:w="7825" w:type="dxa"/>
        <w:jc w:val="center"/>
        <w:tblInd w:w="8" w:type="dxa"/>
        <w:tblLayout w:type="fixed"/>
        <w:tblLook w:val="0000"/>
      </w:tblPr>
      <w:tblGrid>
        <w:gridCol w:w="1958"/>
        <w:gridCol w:w="1956"/>
        <w:gridCol w:w="1956"/>
        <w:gridCol w:w="1955"/>
      </w:tblGrid>
      <w:tr w:rsidR="00E81458">
        <w:trPr>
          <w:trHeight w:val="615"/>
          <w:jc w:val="center"/>
        </w:trPr>
        <w:tc>
          <w:tcPr>
            <w:tcW w:w="1958" w:type="dxa"/>
            <w:vAlign w:val="center"/>
          </w:tcPr>
          <w:p w:rsidR="00E81458" w:rsidRDefault="00110FC0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发布日期：</w:t>
            </w:r>
          </w:p>
        </w:tc>
        <w:tc>
          <w:tcPr>
            <w:tcW w:w="1956" w:type="dxa"/>
            <w:vAlign w:val="center"/>
          </w:tcPr>
          <w:p w:rsidR="00E81458" w:rsidRDefault="00E81458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956" w:type="dxa"/>
            <w:vAlign w:val="center"/>
          </w:tcPr>
          <w:p w:rsidR="00E81458" w:rsidRDefault="00110FC0">
            <w:pPr>
              <w:rPr>
                <w:rFonts w:asci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实施日期：</w:t>
            </w:r>
          </w:p>
        </w:tc>
        <w:tc>
          <w:tcPr>
            <w:tcW w:w="1955" w:type="dxa"/>
            <w:vAlign w:val="center"/>
          </w:tcPr>
          <w:p w:rsidR="00E81458" w:rsidRDefault="00E81458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E81458" w:rsidRDefault="00E81458"/>
    <w:p w:rsidR="00E81458" w:rsidRDefault="00110FC0">
      <w:pPr>
        <w:tabs>
          <w:tab w:val="left" w:pos="3315"/>
          <w:tab w:val="center" w:pos="4153"/>
        </w:tabs>
        <w:jc w:val="left"/>
        <w:rPr>
          <w:b/>
        </w:rPr>
      </w:pPr>
      <w:r>
        <w:rPr>
          <w:rFonts w:hint="eastAsia"/>
          <w:b/>
        </w:rPr>
        <w:t>文件修订记录</w:t>
      </w:r>
    </w:p>
    <w:p w:rsidR="00E81458" w:rsidRDefault="00E81458">
      <w:pPr>
        <w:rPr>
          <w:b/>
        </w:rPr>
      </w:pPr>
    </w:p>
    <w:tbl>
      <w:tblPr>
        <w:tblW w:w="8320" w:type="dxa"/>
        <w:jc w:val="center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3"/>
        <w:gridCol w:w="1617"/>
        <w:gridCol w:w="5220"/>
      </w:tblGrid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日期</w:t>
            </w:r>
          </w:p>
        </w:tc>
        <w:tc>
          <w:tcPr>
            <w:tcW w:w="1617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作者</w:t>
            </w: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主要修订内容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t>2014/</w:t>
            </w:r>
            <w:r>
              <w:rPr>
                <w:rFonts w:hint="eastAsia"/>
              </w:rPr>
              <w:t>6</w:t>
            </w:r>
            <w:r>
              <w:t>/</w:t>
            </w:r>
            <w:r>
              <w:rPr>
                <w:rFonts w:hint="eastAsia"/>
              </w:rPr>
              <w:t>23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拟定本过程文档初稿。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2014/7/7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3协议设计中规定数字字节序</w:t>
            </w:r>
            <w:proofErr w:type="gramStart"/>
            <w:r>
              <w:rPr>
                <w:rFonts w:hint="eastAsia"/>
              </w:rPr>
              <w:t>为小端</w:t>
            </w:r>
            <w:proofErr w:type="gramEnd"/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2014/7/8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3.1 鉴权请求回应增加 200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2014/7/9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3.1 注册请求增加密码字段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2014/7/10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3.1.3 增加密码规则</w:t>
            </w:r>
          </w:p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lastRenderedPageBreak/>
              <w:t>3.1 鉴权请求回应码改为统一码。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lastRenderedPageBreak/>
              <w:t>2014/7/10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3.1 鉴权请求回应</w:t>
            </w:r>
            <w:proofErr w:type="gramStart"/>
            <w:r>
              <w:rPr>
                <w:rFonts w:hint="eastAsia"/>
              </w:rPr>
              <w:t>码增加</w:t>
            </w:r>
            <w:proofErr w:type="gramEnd"/>
            <w:r>
              <w:rPr>
                <w:rFonts w:hint="eastAsia"/>
              </w:rPr>
              <w:t>198，199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2014/7/15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3.1 返回码与3.2合并，3.2.2 返回码删除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2014/7/17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3.2 增加注销的消息类型</w:t>
            </w:r>
          </w:p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3.2 增加服务器推送消息终端的回应格式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t>2014/7/19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3.2 增加下线通知类型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t>2014/7/28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增加3.3， 3.4章节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t>2014/7/29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3.3 增加本地服务系统回应格式，并增加对应回应码120</w:t>
            </w:r>
          </w:p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3.3.1 组好友请求增加一个保留id字段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t>2014/7/31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增加3.3.2 告警消息及其它相关内容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2014/8/4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协议版本号V2.0，增加4</w:t>
            </w:r>
            <w:proofErr w:type="gramStart"/>
            <w:r>
              <w:rPr>
                <w:rFonts w:hint="eastAsia"/>
              </w:rPr>
              <w:t>章协议</w:t>
            </w:r>
            <w:proofErr w:type="gramEnd"/>
            <w:r>
              <w:rPr>
                <w:rFonts w:hint="eastAsia"/>
              </w:rPr>
              <w:t>安全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2014/9/15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修改3.1鉴权请求部分注册流程及协议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2014/9/16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3.4 短信平台协议原有预留字段改为编码类型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2014/9/21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3.1.2 注册，注册信息中的验证码改为8B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2014/9/29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3.1.1 登录，0x2添加数据体：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和port</w:t>
            </w:r>
          </w:p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3.3.3 本地服务系统添加0x3获取token</w:t>
            </w:r>
          </w:p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3.3.4 转发短信告警信息给服务器</w:t>
            </w:r>
          </w:p>
        </w:tc>
      </w:tr>
      <w:tr w:rsidR="00E81458">
        <w:trPr>
          <w:trHeight w:val="380"/>
          <w:jc w:val="center"/>
        </w:trPr>
        <w:tc>
          <w:tcPr>
            <w:tcW w:w="1483" w:type="dxa"/>
            <w:vAlign w:val="center"/>
          </w:tcPr>
          <w:p w:rsidR="00E81458" w:rsidRDefault="00110FC0">
            <w:pPr>
              <w:pStyle w:val="a7"/>
            </w:pPr>
            <w:r>
              <w:rPr>
                <w:rFonts w:hint="eastAsia"/>
              </w:rPr>
              <w:t>2014/9/30</w:t>
            </w:r>
          </w:p>
        </w:tc>
        <w:tc>
          <w:tcPr>
            <w:tcW w:w="1617" w:type="dxa"/>
            <w:vAlign w:val="center"/>
          </w:tcPr>
          <w:p w:rsidR="00E81458" w:rsidRDefault="00E81458">
            <w:pPr>
              <w:pStyle w:val="a7"/>
            </w:pPr>
          </w:p>
        </w:tc>
        <w:tc>
          <w:tcPr>
            <w:tcW w:w="5220" w:type="dxa"/>
            <w:vAlign w:val="center"/>
          </w:tcPr>
          <w:p w:rsidR="00E81458" w:rsidRDefault="00110FC0">
            <w:pPr>
              <w:pStyle w:val="a7"/>
              <w:jc w:val="left"/>
            </w:pPr>
            <w:r>
              <w:rPr>
                <w:rFonts w:hint="eastAsia"/>
              </w:rPr>
              <w:t>3.3.4 转发短信告警信息给服务器，短信内容的编码格式为</w:t>
            </w:r>
            <w:proofErr w:type="spellStart"/>
            <w:r>
              <w:rPr>
                <w:rFonts w:hint="eastAsia"/>
              </w:rPr>
              <w:t>unicode</w:t>
            </w:r>
            <w:proofErr w:type="spellEnd"/>
          </w:p>
        </w:tc>
      </w:tr>
      <w:tr w:rsidR="004F3C50">
        <w:trPr>
          <w:trHeight w:val="380"/>
          <w:jc w:val="center"/>
        </w:trPr>
        <w:tc>
          <w:tcPr>
            <w:tcW w:w="1483" w:type="dxa"/>
            <w:vAlign w:val="center"/>
          </w:tcPr>
          <w:p w:rsidR="004F3C50" w:rsidRDefault="004F3C50">
            <w:pPr>
              <w:pStyle w:val="a7"/>
            </w:pPr>
            <w:r>
              <w:rPr>
                <w:rFonts w:hint="eastAsia"/>
              </w:rPr>
              <w:t>2014/12/26</w:t>
            </w:r>
          </w:p>
        </w:tc>
        <w:tc>
          <w:tcPr>
            <w:tcW w:w="1617" w:type="dxa"/>
            <w:vAlign w:val="center"/>
          </w:tcPr>
          <w:p w:rsidR="004F3C50" w:rsidRDefault="004F3C50">
            <w:pPr>
              <w:pStyle w:val="a7"/>
            </w:pPr>
          </w:p>
        </w:tc>
        <w:tc>
          <w:tcPr>
            <w:tcW w:w="5220" w:type="dxa"/>
            <w:vAlign w:val="center"/>
          </w:tcPr>
          <w:p w:rsidR="00F1073B" w:rsidRDefault="00520312">
            <w:pPr>
              <w:pStyle w:val="a7"/>
              <w:jc w:val="left"/>
            </w:pPr>
            <w:r>
              <w:rPr>
                <w:rFonts w:hint="eastAsia"/>
              </w:rPr>
              <w:t>增加3.1.4 密码重置</w:t>
            </w:r>
          </w:p>
        </w:tc>
      </w:tr>
    </w:tbl>
    <w:p w:rsidR="00E81458" w:rsidRDefault="00E81458">
      <w:pPr>
        <w:widowControl/>
        <w:jc w:val="left"/>
      </w:pPr>
    </w:p>
    <w:p w:rsidR="00E81458" w:rsidRDefault="00110FC0">
      <w:pPr>
        <w:pStyle w:val="1"/>
        <w:spacing w:before="156" w:after="156"/>
      </w:pPr>
      <w:bookmarkStart w:id="0" w:name="_Toc382575885"/>
      <w:r>
        <w:rPr>
          <w:rFonts w:hint="eastAsia"/>
        </w:rPr>
        <w:t>1</w:t>
      </w:r>
      <w:r>
        <w:t>.</w:t>
      </w:r>
      <w:r>
        <w:rPr>
          <w:rFonts w:hint="eastAsia"/>
        </w:rPr>
        <w:t>引言</w:t>
      </w:r>
      <w:bookmarkStart w:id="1" w:name="_GoBack"/>
      <w:bookmarkEnd w:id="0"/>
      <w:bookmarkEnd w:id="1"/>
    </w:p>
    <w:p w:rsidR="00E81458" w:rsidRDefault="00110FC0">
      <w:pPr>
        <w:pStyle w:val="2"/>
      </w:pPr>
      <w:bookmarkStart w:id="2" w:name="_Toc521667307"/>
      <w:bookmarkStart w:id="3" w:name="_Toc382575886"/>
      <w:r>
        <w:rPr>
          <w:rFonts w:hint="eastAsia"/>
        </w:rPr>
        <w:t>1.1</w:t>
      </w:r>
      <w:r>
        <w:rPr>
          <w:rFonts w:hint="eastAsia"/>
        </w:rPr>
        <w:t>目的</w:t>
      </w:r>
      <w:bookmarkEnd w:id="2"/>
      <w:bookmarkEnd w:id="3"/>
    </w:p>
    <w:p w:rsidR="00E81458" w:rsidRDefault="00110FC0"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>PTT</w:t>
      </w:r>
      <w:r>
        <w:rPr>
          <w:rFonts w:hint="eastAsia"/>
        </w:rPr>
        <w:t>多播平台中使用的传输协议。</w:t>
      </w:r>
    </w:p>
    <w:p w:rsidR="00E81458" w:rsidRDefault="00110FC0">
      <w:pPr>
        <w:pStyle w:val="2"/>
      </w:pPr>
      <w:bookmarkStart w:id="4" w:name="_Toc382575887"/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阅读对象</w:t>
      </w:r>
      <w:bookmarkEnd w:id="4"/>
    </w:p>
    <w:p w:rsidR="00E81458" w:rsidRDefault="00110FC0">
      <w:pPr>
        <w:rPr>
          <w:rFonts w:ascii="宋体" w:hAnsi="宋体"/>
          <w:iCs/>
        </w:rPr>
      </w:pPr>
      <w:r>
        <w:rPr>
          <w:rFonts w:hint="eastAsia"/>
          <w:iCs/>
        </w:rPr>
        <w:t>本文档可供项目管理人员、系统分析人员、程序设计人员阅读和参考。</w:t>
      </w:r>
    </w:p>
    <w:p w:rsidR="00E81458" w:rsidRDefault="00110FC0">
      <w:pPr>
        <w:pStyle w:val="2"/>
      </w:pPr>
      <w:bookmarkStart w:id="5" w:name="_Toc521667309"/>
      <w:bookmarkStart w:id="6" w:name="_Toc382575888"/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参考文档</w:t>
      </w:r>
      <w:bookmarkStart w:id="7" w:name="_Toc521667310"/>
      <w:bookmarkEnd w:id="5"/>
      <w:bookmarkEnd w:id="6"/>
    </w:p>
    <w:p w:rsidR="00E81458" w:rsidRDefault="00110FC0">
      <w:r>
        <w:rPr>
          <w:rFonts w:hint="eastAsia"/>
        </w:rPr>
        <w:t xml:space="preserve">  </w:t>
      </w:r>
    </w:p>
    <w:p w:rsidR="00E81458" w:rsidRDefault="00110FC0">
      <w:pPr>
        <w:pStyle w:val="2"/>
      </w:pPr>
      <w:bookmarkStart w:id="8" w:name="_Toc382575889"/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术语与缩写解释</w:t>
      </w:r>
      <w:bookmarkEnd w:id="7"/>
      <w:bookmarkEnd w:id="8"/>
    </w:p>
    <w:p w:rsidR="00E81458" w:rsidRDefault="00110FC0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：用户用于登录的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名称，唯一标识某个用户。本系统规定用于传输的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以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方式编码，需符合以下章节命名规范，最大长度</w:t>
      </w:r>
      <w:r>
        <w:rPr>
          <w:rFonts w:hint="eastAsia"/>
        </w:rPr>
        <w:t>15</w:t>
      </w:r>
      <w:r>
        <w:rPr>
          <w:rFonts w:hint="eastAsia"/>
        </w:rPr>
        <w:t>字节，需要以数值</w:t>
      </w:r>
      <w:r>
        <w:rPr>
          <w:rFonts w:hint="eastAsia"/>
        </w:rPr>
        <w:t>0</w:t>
      </w:r>
      <w:r>
        <w:rPr>
          <w:rFonts w:hint="eastAsia"/>
        </w:rPr>
        <w:t>作为结尾标记。即包含结尾</w:t>
      </w:r>
      <w:r>
        <w:rPr>
          <w:rFonts w:hint="eastAsia"/>
        </w:rPr>
        <w:t>0</w:t>
      </w:r>
      <w:r>
        <w:rPr>
          <w:rFonts w:hint="eastAsia"/>
        </w:rPr>
        <w:t>标记最长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E81458" w:rsidRDefault="00110FC0">
      <w:r>
        <w:rPr>
          <w:rFonts w:hint="eastAsia"/>
        </w:rPr>
        <w:t>昵称：用于在客户端软件呈现给用户的名称。</w:t>
      </w:r>
    </w:p>
    <w:p w:rsidR="00E81458" w:rsidRDefault="00110FC0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常量</w:t>
      </w:r>
    </w:p>
    <w:p w:rsidR="00E81458" w:rsidRDefault="00110FC0">
      <w:r>
        <w:rPr>
          <w:rFonts w:hint="eastAsia"/>
        </w:rPr>
        <w:t>预置</w:t>
      </w:r>
      <w:r>
        <w:rPr>
          <w:rFonts w:hint="eastAsia"/>
        </w:rPr>
        <w:t>KEY</w:t>
      </w:r>
    </w:p>
    <w:p w:rsidR="00E81458" w:rsidRDefault="00110FC0">
      <w:r>
        <w:rPr>
          <w:rFonts w:hint="eastAsia"/>
        </w:rPr>
        <w:t>｛</w:t>
      </w:r>
      <w:r>
        <w:rPr>
          <w:rFonts w:hint="eastAsia"/>
        </w:rPr>
        <w:t>0x37, 0x68, 0x99, 0x76, 0x13, 0x1b, 0x3c, 0xdd,0x19, 0x88, 0x7d, 0x1f,0xf3, 0xad, 0xde, 0x01</w:t>
      </w:r>
      <w:r>
        <w:rPr>
          <w:rFonts w:hint="eastAsia"/>
        </w:rPr>
        <w:t>｝</w:t>
      </w:r>
    </w:p>
    <w:p w:rsidR="00E81458" w:rsidRDefault="00E81458"/>
    <w:p w:rsidR="00E81458" w:rsidRDefault="00110FC0">
      <w:pPr>
        <w:pStyle w:val="1"/>
        <w:spacing w:before="156" w:after="15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总体设计</w:t>
      </w:r>
    </w:p>
    <w:p w:rsidR="00E81458" w:rsidRDefault="00110FC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设计原则</w:t>
      </w:r>
    </w:p>
    <w:p w:rsidR="00E81458" w:rsidRDefault="00110FC0">
      <w:r>
        <w:rPr>
          <w:rFonts w:hint="eastAsia"/>
        </w:rPr>
        <w:tab/>
      </w:r>
    </w:p>
    <w:p w:rsidR="00E81458" w:rsidRDefault="00110FC0">
      <w:pPr>
        <w:pStyle w:val="1"/>
        <w:spacing w:before="156" w:after="15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协议设计</w:t>
      </w:r>
    </w:p>
    <w:p w:rsidR="00E81458" w:rsidRDefault="00110FC0">
      <w:r>
        <w:rPr>
          <w:rFonts w:hint="eastAsia"/>
        </w:rPr>
        <w:t>以下协议中出现的多字节表示数字的内容全部</w:t>
      </w:r>
      <w:proofErr w:type="gramStart"/>
      <w:r>
        <w:rPr>
          <w:rFonts w:hint="eastAsia"/>
        </w:rPr>
        <w:t>使用小端字节</w:t>
      </w:r>
      <w:proofErr w:type="gramEnd"/>
      <w:r>
        <w:rPr>
          <w:rFonts w:hint="eastAsia"/>
        </w:rPr>
        <w:t>序，即传输数字</w:t>
      </w:r>
      <w:r>
        <w:rPr>
          <w:rFonts w:hint="eastAsia"/>
        </w:rPr>
        <w:t>0x12345678</w:t>
      </w:r>
      <w:r>
        <w:rPr>
          <w:rFonts w:hint="eastAsia"/>
        </w:rPr>
        <w:t>时，字节序如下：</w:t>
      </w:r>
      <w:r>
        <w:rPr>
          <w:rFonts w:hint="eastAsia"/>
        </w:rPr>
        <w:t>0x78, 0x56, 0x34, 0x12</w:t>
      </w:r>
    </w:p>
    <w:p w:rsidR="00E81458" w:rsidRDefault="00110FC0">
      <w:r>
        <w:rPr>
          <w:rFonts w:hint="eastAsia"/>
        </w:rPr>
        <w:t>返回码统一如下：</w:t>
      </w:r>
    </w:p>
    <w:p w:rsidR="00E81458" w:rsidRDefault="00110FC0">
      <w:r>
        <w:rPr>
          <w:rFonts w:hint="eastAsia"/>
        </w:rPr>
        <w:lastRenderedPageBreak/>
        <w:t>200</w:t>
      </w:r>
      <w:r>
        <w:rPr>
          <w:rFonts w:hint="eastAsia"/>
        </w:rPr>
        <w:t>：正常</w:t>
      </w:r>
    </w:p>
    <w:p w:rsidR="00E81458" w:rsidRDefault="00110FC0"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过期或错误</w:t>
      </w:r>
    </w:p>
    <w:p w:rsidR="00E81458" w:rsidRDefault="00110FC0">
      <w:r>
        <w:rPr>
          <w:rFonts w:hint="eastAsia"/>
        </w:rPr>
        <w:t>101</w:t>
      </w:r>
      <w:r>
        <w:rPr>
          <w:rFonts w:hint="eastAsia"/>
        </w:rPr>
        <w:t>：业务暂停</w:t>
      </w:r>
    </w:p>
    <w:p w:rsidR="00E81458" w:rsidRDefault="00110FC0">
      <w:r>
        <w:rPr>
          <w:rFonts w:hint="eastAsia"/>
        </w:rPr>
        <w:t>102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错误，注册请求即用户已经注册，登录请求即该用户未注册</w:t>
      </w:r>
    </w:p>
    <w:p w:rsidR="00E81458" w:rsidRDefault="00110FC0">
      <w:r>
        <w:rPr>
          <w:rFonts w:hint="eastAsia"/>
        </w:rPr>
        <w:t>103</w:t>
      </w:r>
      <w:r>
        <w:rPr>
          <w:rFonts w:hint="eastAsia"/>
        </w:rPr>
        <w:t>：密码错误</w:t>
      </w:r>
    </w:p>
    <w:p w:rsidR="00E81458" w:rsidRDefault="00110FC0">
      <w:r>
        <w:rPr>
          <w:rFonts w:hint="eastAsia"/>
        </w:rPr>
        <w:t>104</w:t>
      </w:r>
      <w:r>
        <w:rPr>
          <w:rFonts w:hint="eastAsia"/>
        </w:rPr>
        <w:t>：昵称非法</w:t>
      </w:r>
    </w:p>
    <w:p w:rsidR="00E81458" w:rsidRDefault="00110FC0">
      <w:r>
        <w:rPr>
          <w:rFonts w:hint="eastAsia"/>
        </w:rPr>
        <w:t>105</w:t>
      </w:r>
      <w:r>
        <w:rPr>
          <w:rFonts w:hint="eastAsia"/>
        </w:rPr>
        <w:t>：参数错误，例如本地服务系统传来的组</w:t>
      </w:r>
      <w:r>
        <w:rPr>
          <w:rFonts w:hint="eastAsia"/>
        </w:rPr>
        <w:t>id</w:t>
      </w:r>
      <w:r>
        <w:rPr>
          <w:rFonts w:hint="eastAsia"/>
        </w:rPr>
        <w:t>错误等。</w:t>
      </w:r>
    </w:p>
    <w:p w:rsidR="00E81458" w:rsidRDefault="00110FC0">
      <w:r>
        <w:rPr>
          <w:rFonts w:hint="eastAsia"/>
        </w:rPr>
        <w:t>110</w:t>
      </w:r>
      <w:r>
        <w:rPr>
          <w:rFonts w:hint="eastAsia"/>
        </w:rPr>
        <w:t>：短信发送失败</w:t>
      </w:r>
    </w:p>
    <w:p w:rsidR="00E81458" w:rsidRDefault="00110FC0">
      <w:r>
        <w:rPr>
          <w:rFonts w:hint="eastAsia"/>
        </w:rPr>
        <w:t>120</w:t>
      </w:r>
      <w:r>
        <w:rPr>
          <w:rFonts w:hint="eastAsia"/>
        </w:rPr>
        <w:t>：邀请消息暂时不能接收</w:t>
      </w:r>
    </w:p>
    <w:p w:rsidR="00E81458" w:rsidRDefault="00110FC0">
      <w:r>
        <w:rPr>
          <w:rFonts w:hint="eastAsia"/>
        </w:rPr>
        <w:t>130</w:t>
      </w:r>
      <w:r>
        <w:rPr>
          <w:rFonts w:hint="eastAsia"/>
        </w:rPr>
        <w:t>：验证码错误</w:t>
      </w:r>
    </w:p>
    <w:p w:rsidR="00E81458" w:rsidRDefault="00110FC0">
      <w:r>
        <w:rPr>
          <w:rFonts w:hint="eastAsia"/>
        </w:rPr>
        <w:t>198</w:t>
      </w:r>
      <w:r>
        <w:rPr>
          <w:rFonts w:hint="eastAsia"/>
        </w:rPr>
        <w:t>：请求类型错误，例如在注册申请发出后未发注册请求而发了其它请求</w:t>
      </w:r>
    </w:p>
    <w:p w:rsidR="00E81458" w:rsidRDefault="00110FC0">
      <w:r>
        <w:rPr>
          <w:rFonts w:hint="eastAsia"/>
        </w:rPr>
        <w:t>199</w:t>
      </w:r>
      <w:r>
        <w:rPr>
          <w:rFonts w:hint="eastAsia"/>
        </w:rPr>
        <w:t>：未知错误</w:t>
      </w:r>
    </w:p>
    <w:p w:rsidR="00E81458" w:rsidRDefault="00E81458"/>
    <w:p w:rsidR="00E81458" w:rsidRDefault="00110FC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鉴权请求</w:t>
      </w:r>
    </w:p>
    <w:p w:rsidR="00E81458" w:rsidRDefault="00110FC0">
      <w:r>
        <w:rPr>
          <w:rFonts w:hint="eastAsia"/>
        </w:rPr>
        <w:t>鉴权相关请求包含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注册，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登录两部分。统一使用以下命令格式：</w:t>
      </w:r>
    </w:p>
    <w:p w:rsidR="00E81458" w:rsidRDefault="00110FC0">
      <w:r>
        <w:rPr>
          <w:rFonts w:hint="eastAsia"/>
        </w:rPr>
        <w:t>鉴权请求：</w:t>
      </w:r>
    </w:p>
    <w:p w:rsidR="00E81458" w:rsidRDefault="00110FC0">
      <w:r>
        <w:rPr>
          <w:rFonts w:hint="eastAsia"/>
        </w:rPr>
        <w:t>MAGIC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+ 0x86 + </w:t>
      </w:r>
      <w:r>
        <w:rPr>
          <w:rFonts w:hint="eastAsia"/>
        </w:rPr>
        <w:t>操作类型（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 SEQ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数据长度</w:t>
      </w:r>
      <w:r>
        <w:rPr>
          <w:rFonts w:hint="eastAsia"/>
        </w:rPr>
        <w:t xml:space="preserve">(4B) + </w:t>
      </w:r>
      <w:r>
        <w:rPr>
          <w:rFonts w:hint="eastAsia"/>
        </w:rPr>
        <w:t>数据体</w:t>
      </w:r>
    </w:p>
    <w:p w:rsidR="00E81458" w:rsidRDefault="00110FC0">
      <w:r>
        <w:rPr>
          <w:rFonts w:hint="eastAsia"/>
        </w:rPr>
        <w:t>返回格式：</w:t>
      </w:r>
    </w:p>
    <w:p w:rsidR="00E81458" w:rsidRDefault="00110FC0">
      <w:r>
        <w:rPr>
          <w:rFonts w:hint="eastAsia"/>
        </w:rPr>
        <w:t xml:space="preserve">0x68 + </w:t>
      </w:r>
      <w:r>
        <w:rPr>
          <w:rFonts w:hint="eastAsia"/>
        </w:rPr>
        <w:t>返回码</w:t>
      </w:r>
      <w:r>
        <w:rPr>
          <w:rFonts w:hint="eastAsia"/>
        </w:rPr>
        <w:t>(1B) + SEQ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数据长度（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数据体</w:t>
      </w:r>
    </w:p>
    <w:p w:rsidR="00E81458" w:rsidRDefault="00110FC0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登录</w:t>
      </w:r>
    </w:p>
    <w:p w:rsidR="00E81458" w:rsidRDefault="00110FC0">
      <w:r>
        <w:rPr>
          <w:rFonts w:hint="eastAsia"/>
        </w:rPr>
        <w:t>登录鉴权过程：</w:t>
      </w:r>
    </w:p>
    <w:p w:rsidR="00E81458" w:rsidRDefault="00110FC0">
      <w:r>
        <w:rPr>
          <w:rFonts w:hint="eastAsia"/>
        </w:rPr>
        <w:t xml:space="preserve">1. </w:t>
      </w:r>
      <w:r>
        <w:rPr>
          <w:rFonts w:hint="eastAsia"/>
        </w:rPr>
        <w:t>客户端向服务器提交鉴权申请，申请中包含客户端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加扰</w:t>
      </w:r>
      <w:r>
        <w:rPr>
          <w:rFonts w:hint="eastAsia"/>
        </w:rPr>
        <w:t>1</w:t>
      </w:r>
      <w:r>
        <w:rPr>
          <w:rFonts w:hint="eastAsia"/>
        </w:rPr>
        <w:t>（</w:t>
      </w:r>
      <w:proofErr w:type="gramStart"/>
      <w:r>
        <w:rPr>
          <w:rFonts w:hint="eastAsia"/>
        </w:rPr>
        <w:t>流控点</w:t>
      </w:r>
      <w:proofErr w:type="gramEnd"/>
      <w:r>
        <w:rPr>
          <w:rFonts w:hint="eastAsia"/>
        </w:rPr>
        <w:t>1</w:t>
      </w:r>
      <w:r>
        <w:rPr>
          <w:rFonts w:hint="eastAsia"/>
        </w:rPr>
        <w:t>）</w:t>
      </w:r>
    </w:p>
    <w:p w:rsidR="00E81458" w:rsidRDefault="00110FC0">
      <w:r>
        <w:rPr>
          <w:rFonts w:hint="eastAsia"/>
        </w:rPr>
        <w:t xml:space="preserve">2. </w:t>
      </w:r>
      <w:r>
        <w:rPr>
          <w:rFonts w:hint="eastAsia"/>
        </w:rPr>
        <w:t>服务器向客户端返回</w:t>
      </w:r>
      <w:r>
        <w:rPr>
          <w:rFonts w:hint="eastAsia"/>
        </w:rPr>
        <w:t>Token</w:t>
      </w:r>
    </w:p>
    <w:p w:rsidR="00E81458" w:rsidRDefault="00110FC0">
      <w:r>
        <w:rPr>
          <w:rFonts w:hint="eastAsia"/>
        </w:rPr>
        <w:t xml:space="preserve">3. </w:t>
      </w:r>
      <w:r>
        <w:rPr>
          <w:rFonts w:hint="eastAsia"/>
        </w:rPr>
        <w:t>客户端使用</w:t>
      </w:r>
      <w:r>
        <w:rPr>
          <w:rFonts w:hint="eastAsia"/>
        </w:rPr>
        <w:t>token</w:t>
      </w:r>
      <w:r>
        <w:rPr>
          <w:rFonts w:hint="eastAsia"/>
        </w:rPr>
        <w:t>对密码进行加扰</w:t>
      </w:r>
      <w:r>
        <w:rPr>
          <w:rFonts w:hint="eastAsia"/>
        </w:rPr>
        <w:t>2</w:t>
      </w:r>
      <w:r>
        <w:rPr>
          <w:rFonts w:hint="eastAsia"/>
        </w:rPr>
        <w:t>后发送鉴权请求</w:t>
      </w:r>
    </w:p>
    <w:p w:rsidR="00E81458" w:rsidRDefault="00110FC0">
      <w:r>
        <w:rPr>
          <w:rFonts w:hint="eastAsia"/>
        </w:rPr>
        <w:t xml:space="preserve">4. 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端鉴权通过</w:t>
      </w:r>
      <w:proofErr w:type="gramEnd"/>
      <w:r>
        <w:rPr>
          <w:rFonts w:hint="eastAsia"/>
        </w:rPr>
        <w:t>后返回</w:t>
      </w:r>
      <w:r>
        <w:rPr>
          <w:rFonts w:hint="eastAsia"/>
        </w:rPr>
        <w:t>200</w:t>
      </w:r>
    </w:p>
    <w:p w:rsidR="00E81458" w:rsidRDefault="00E81458"/>
    <w:p w:rsidR="00E81458" w:rsidRDefault="00110FC0">
      <w:r>
        <w:rPr>
          <w:rFonts w:hint="eastAsia"/>
        </w:rPr>
        <w:t>操作类型：</w:t>
      </w:r>
    </w:p>
    <w:p w:rsidR="00E81458" w:rsidRDefault="00110FC0">
      <w:r>
        <w:rPr>
          <w:rFonts w:hint="eastAsia"/>
        </w:rPr>
        <w:lastRenderedPageBreak/>
        <w:t>0x1</w:t>
      </w:r>
      <w:r>
        <w:rPr>
          <w:rFonts w:hint="eastAsia"/>
        </w:rPr>
        <w:t>：鉴权申请，数据体为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（加</w:t>
      </w:r>
      <w:proofErr w:type="gramStart"/>
      <w:r>
        <w:rPr>
          <w:rFonts w:hint="eastAsia"/>
        </w:rPr>
        <w:t>扰类型</w:t>
      </w:r>
      <w:proofErr w:type="gramEnd"/>
      <w:r>
        <w:rPr>
          <w:rFonts w:hint="eastAsia"/>
        </w:rPr>
        <w:t>1</w:t>
      </w:r>
      <w:r>
        <w:rPr>
          <w:rFonts w:hint="eastAsia"/>
        </w:rPr>
        <w:t>），最大</w:t>
      </w:r>
      <w:r>
        <w:rPr>
          <w:rFonts w:hint="eastAsia"/>
        </w:rPr>
        <w:t>16</w:t>
      </w:r>
      <w:r>
        <w:rPr>
          <w:rFonts w:hint="eastAsia"/>
        </w:rPr>
        <w:t>字节</w:t>
      </w:r>
    </w:p>
    <w:p w:rsidR="00E81458" w:rsidRDefault="00110FC0">
      <w:r>
        <w:rPr>
          <w:rFonts w:hint="eastAsia"/>
        </w:rPr>
        <w:t>返回：</w:t>
      </w:r>
    </w:p>
    <w:p w:rsidR="00E81458" w:rsidRDefault="00110FC0">
      <w:r>
        <w:rPr>
          <w:rFonts w:hint="eastAsia"/>
        </w:rPr>
        <w:t>200</w:t>
      </w:r>
      <w:r>
        <w:rPr>
          <w:rFonts w:hint="eastAsia"/>
        </w:rPr>
        <w:t>：正常，数据体为</w:t>
      </w:r>
      <w:r>
        <w:rPr>
          <w:rFonts w:hint="eastAsia"/>
        </w:rPr>
        <w:t>Token</w:t>
      </w:r>
      <w:r>
        <w:rPr>
          <w:rFonts w:hint="eastAsia"/>
        </w:rPr>
        <w:t>（</w:t>
      </w:r>
      <w:r>
        <w:rPr>
          <w:rFonts w:hint="eastAsia"/>
        </w:rPr>
        <w:t>8B</w:t>
      </w:r>
      <w:r>
        <w:rPr>
          <w:rFonts w:hint="eastAsia"/>
        </w:rPr>
        <w:t>）</w:t>
      </w:r>
      <w:r>
        <w:rPr>
          <w:rFonts w:hint="eastAsia"/>
        </w:rPr>
        <w:t xml:space="preserve"> + Token</w:t>
      </w:r>
      <w:r>
        <w:rPr>
          <w:rFonts w:hint="eastAsia"/>
        </w:rPr>
        <w:t>过期时间，单位秒（</w:t>
      </w:r>
      <w:r>
        <w:rPr>
          <w:rFonts w:hint="eastAsia"/>
        </w:rPr>
        <w:t>2B</w:t>
      </w:r>
      <w:r>
        <w:rPr>
          <w:rFonts w:hint="eastAsia"/>
        </w:rPr>
        <w:t>）。</w:t>
      </w:r>
    </w:p>
    <w:p w:rsidR="00E81458" w:rsidRDefault="00E81458"/>
    <w:p w:rsidR="00E81458" w:rsidRDefault="00110FC0">
      <w:r>
        <w:rPr>
          <w:rFonts w:hint="eastAsia"/>
        </w:rPr>
        <w:t>0x2</w:t>
      </w:r>
      <w:r>
        <w:rPr>
          <w:rFonts w:hint="eastAsia"/>
        </w:rPr>
        <w:t>：鉴权请求，数据体为</w:t>
      </w:r>
      <w:r>
        <w:rPr>
          <w:rFonts w:hint="eastAsia"/>
        </w:rPr>
        <w:t>token</w:t>
      </w:r>
      <w:r>
        <w:rPr>
          <w:rFonts w:hint="eastAsia"/>
        </w:rPr>
        <w:t>（</w:t>
      </w:r>
      <w:r>
        <w:rPr>
          <w:rFonts w:hint="eastAsia"/>
        </w:rPr>
        <w:t>8B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密码的扰文（加</w:t>
      </w:r>
      <w:proofErr w:type="gramStart"/>
      <w:r>
        <w:rPr>
          <w:rFonts w:hint="eastAsia"/>
        </w:rPr>
        <w:t>扰类型</w:t>
      </w:r>
      <w:proofErr w:type="gramEnd"/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16B</w:t>
      </w:r>
      <w:r>
        <w:rPr>
          <w:rFonts w:hint="eastAsia"/>
        </w:rPr>
        <w:t>）</w:t>
      </w:r>
    </w:p>
    <w:p w:rsidR="00E81458" w:rsidRDefault="00110FC0">
      <w:r>
        <w:rPr>
          <w:rFonts w:hint="eastAsia"/>
        </w:rPr>
        <w:t>数据采集时候的返回：</w:t>
      </w:r>
    </w:p>
    <w:p w:rsidR="00E81458" w:rsidRDefault="00110FC0">
      <w:r>
        <w:rPr>
          <w:rFonts w:hint="eastAsia"/>
        </w:rPr>
        <w:t>200</w:t>
      </w:r>
      <w:r>
        <w:rPr>
          <w:rFonts w:hint="eastAsia"/>
        </w:rPr>
        <w:t>：正常，数据体为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 + port</w:t>
      </w:r>
      <w:r>
        <w:rPr>
          <w:rFonts w:hint="eastAsia"/>
        </w:rPr>
        <w:t>（</w:t>
      </w:r>
      <w:r>
        <w:rPr>
          <w:rFonts w:hint="eastAsia"/>
        </w:rPr>
        <w:t>2B</w:t>
      </w:r>
      <w:r>
        <w:rPr>
          <w:rFonts w:hint="eastAsia"/>
        </w:rPr>
        <w:t>）。</w:t>
      </w:r>
    </w:p>
    <w:p w:rsidR="00E81458" w:rsidRDefault="00110FC0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注册</w:t>
      </w:r>
    </w:p>
    <w:p w:rsidR="00E81458" w:rsidRDefault="00110FC0">
      <w:r>
        <w:rPr>
          <w:rFonts w:hint="eastAsia"/>
        </w:rPr>
        <w:t>注册过程参考《</w:t>
      </w:r>
      <w:r>
        <w:rPr>
          <w:rFonts w:hint="eastAsia"/>
        </w:rPr>
        <w:t>PTT</w:t>
      </w:r>
      <w:r>
        <w:rPr>
          <w:rFonts w:hint="eastAsia"/>
        </w:rPr>
        <w:t>平台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注册流程》。</w:t>
      </w:r>
    </w:p>
    <w:p w:rsidR="00E81458" w:rsidRDefault="00110FC0">
      <w:r>
        <w:rPr>
          <w:rFonts w:hint="eastAsia"/>
        </w:rPr>
        <w:t>0x3</w:t>
      </w:r>
      <w:r>
        <w:rPr>
          <w:rFonts w:hint="eastAsia"/>
        </w:rPr>
        <w:t>：注册申请，数据体为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（</w:t>
      </w:r>
      <w:r>
        <w:rPr>
          <w:rFonts w:hint="eastAsia"/>
        </w:rPr>
        <w:t>16B</w:t>
      </w:r>
      <w:r>
        <w:rPr>
          <w:rFonts w:hint="eastAsia"/>
        </w:rPr>
        <w:t>），用户名只允许使用字母、数字、下划线，需要使用加扰算法</w:t>
      </w:r>
      <w:r>
        <w:rPr>
          <w:rFonts w:hint="eastAsia"/>
        </w:rPr>
        <w:t>1</w:t>
      </w:r>
      <w:r>
        <w:rPr>
          <w:rFonts w:hint="eastAsia"/>
        </w:rPr>
        <w:t>进行加扰。</w:t>
      </w:r>
    </w:p>
    <w:p w:rsidR="00E81458" w:rsidRDefault="00110FC0">
      <w:r>
        <w:rPr>
          <w:rFonts w:hint="eastAsia"/>
        </w:rPr>
        <w:t>返回：</w:t>
      </w:r>
    </w:p>
    <w:p w:rsidR="00E81458" w:rsidRDefault="00110FC0">
      <w:r>
        <w:rPr>
          <w:rFonts w:hint="eastAsia"/>
        </w:rPr>
        <w:t>200</w:t>
      </w:r>
      <w:r>
        <w:rPr>
          <w:rFonts w:hint="eastAsia"/>
        </w:rPr>
        <w:t>：正常，数据体为</w:t>
      </w:r>
      <w:r>
        <w:rPr>
          <w:rFonts w:hint="eastAsia"/>
        </w:rPr>
        <w:t xml:space="preserve">Token(8B) + </w:t>
      </w:r>
      <w:r>
        <w:rPr>
          <w:rFonts w:hint="eastAsia"/>
        </w:rPr>
        <w:t>图片验证码文件内容</w:t>
      </w:r>
      <w:r>
        <w:rPr>
          <w:rFonts w:hint="eastAsia"/>
        </w:rPr>
        <w:t>(VL</w:t>
      </w:r>
      <w:r>
        <w:rPr>
          <w:rFonts w:hint="eastAsia"/>
        </w:rPr>
        <w:t>，加扰算法</w:t>
      </w:r>
      <w:r>
        <w:rPr>
          <w:rFonts w:hint="eastAsia"/>
        </w:rPr>
        <w:t>2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81458" w:rsidRDefault="00E81458"/>
    <w:p w:rsidR="00E81458" w:rsidRDefault="00110FC0">
      <w:r>
        <w:rPr>
          <w:rFonts w:hint="eastAsia"/>
        </w:rPr>
        <w:t>0x5</w:t>
      </w:r>
      <w:r>
        <w:rPr>
          <w:rFonts w:hint="eastAsia"/>
        </w:rPr>
        <w:t>：手机号码验证请求，数据体为</w:t>
      </w:r>
      <w:r>
        <w:rPr>
          <w:rFonts w:hint="eastAsia"/>
        </w:rPr>
        <w:t>Token(8B)+</w:t>
      </w:r>
      <w:r>
        <w:rPr>
          <w:rFonts w:hint="eastAsia"/>
        </w:rPr>
        <w:t>手机号码（</w:t>
      </w:r>
      <w:r>
        <w:rPr>
          <w:rFonts w:hint="eastAsia"/>
        </w:rPr>
        <w:t>16B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验证码（</w:t>
      </w:r>
      <w:r>
        <w:rPr>
          <w:rFonts w:hint="eastAsia"/>
        </w:rPr>
        <w:t>8B</w:t>
      </w:r>
      <w:r>
        <w:rPr>
          <w:rFonts w:hint="eastAsia"/>
        </w:rPr>
        <w:t>），除</w:t>
      </w:r>
      <w:r>
        <w:rPr>
          <w:rFonts w:hint="eastAsia"/>
        </w:rPr>
        <w:t>Token</w:t>
      </w:r>
      <w:r>
        <w:rPr>
          <w:rFonts w:hint="eastAsia"/>
        </w:rPr>
        <w:t>外的部分使用加扰算法</w:t>
      </w:r>
      <w:r>
        <w:rPr>
          <w:rFonts w:hint="eastAsia"/>
        </w:rPr>
        <w:t>2</w:t>
      </w:r>
      <w:r>
        <w:rPr>
          <w:rFonts w:hint="eastAsia"/>
        </w:rPr>
        <w:t>进行加密。验证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3</w:t>
      </w:r>
      <w:r>
        <w:rPr>
          <w:rFonts w:hint="eastAsia"/>
        </w:rPr>
        <w:t>次即过期，需要重新发起注册申请。</w:t>
      </w:r>
    </w:p>
    <w:p w:rsidR="00E81458" w:rsidRDefault="00110FC0">
      <w:r>
        <w:rPr>
          <w:rFonts w:hint="eastAsia"/>
        </w:rPr>
        <w:t>返回：</w:t>
      </w:r>
    </w:p>
    <w:p w:rsidR="00E81458" w:rsidRDefault="00110FC0">
      <w:r>
        <w:rPr>
          <w:rFonts w:hint="eastAsia"/>
        </w:rPr>
        <w:t>200</w:t>
      </w:r>
      <w:r>
        <w:rPr>
          <w:rFonts w:hint="eastAsia"/>
        </w:rPr>
        <w:t>：正常。数据体无。</w:t>
      </w:r>
    </w:p>
    <w:p w:rsidR="00E81458" w:rsidRDefault="00E81458"/>
    <w:p w:rsidR="00E81458" w:rsidRDefault="00110FC0">
      <w:r>
        <w:rPr>
          <w:rFonts w:hint="eastAsia"/>
        </w:rPr>
        <w:t>0x4</w:t>
      </w:r>
      <w:r>
        <w:rPr>
          <w:rFonts w:hint="eastAsia"/>
        </w:rPr>
        <w:t>：注册请求，数据体格式如下</w:t>
      </w:r>
    </w:p>
    <w:p w:rsidR="00E81458" w:rsidRDefault="00110FC0">
      <w:r>
        <w:rPr>
          <w:rFonts w:hint="eastAsia"/>
        </w:rPr>
        <w:t xml:space="preserve">Token(8B) + </w:t>
      </w:r>
      <w:r>
        <w:rPr>
          <w:rFonts w:hint="eastAsia"/>
        </w:rPr>
        <w:t>手机验证码（</w:t>
      </w:r>
      <w:r>
        <w:rPr>
          <w:rFonts w:hint="eastAsia"/>
        </w:rPr>
        <w:t>8B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昵称</w:t>
      </w:r>
      <w:r>
        <w:rPr>
          <w:rFonts w:hint="eastAsia"/>
        </w:rPr>
        <w:t>UTF8</w:t>
      </w:r>
      <w:r>
        <w:rPr>
          <w:rFonts w:hint="eastAsia"/>
        </w:rPr>
        <w:t>（</w:t>
      </w:r>
      <w:r>
        <w:rPr>
          <w:rFonts w:hint="eastAsia"/>
        </w:rPr>
        <w:t>16B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密码</w:t>
      </w:r>
      <w:r>
        <w:rPr>
          <w:rFonts w:hint="eastAsia"/>
        </w:rPr>
        <w:t xml:space="preserve">(16B) + </w:t>
      </w:r>
      <w:r>
        <w:rPr>
          <w:rFonts w:hint="eastAsia"/>
        </w:rPr>
        <w:t>年龄及性别（</w:t>
      </w:r>
      <w:r>
        <w:rPr>
          <w:rFonts w:hint="eastAsia"/>
        </w:rPr>
        <w:t>1B</w:t>
      </w:r>
      <w:r>
        <w:rPr>
          <w:rFonts w:hint="eastAsia"/>
        </w:rPr>
        <w:t>，最高位</w:t>
      </w:r>
      <w:r>
        <w:rPr>
          <w:rFonts w:hint="eastAsia"/>
        </w:rPr>
        <w:t>1</w:t>
      </w:r>
      <w:r>
        <w:rPr>
          <w:rFonts w:hint="eastAsia"/>
        </w:rPr>
        <w:t>表示男，</w:t>
      </w:r>
      <w:r>
        <w:rPr>
          <w:rFonts w:hint="eastAsia"/>
        </w:rPr>
        <w:t>0</w:t>
      </w:r>
      <w:r>
        <w:rPr>
          <w:rFonts w:hint="eastAsia"/>
        </w:rPr>
        <w:t>表示女，后</w:t>
      </w:r>
      <w:r>
        <w:rPr>
          <w:rFonts w:hint="eastAsia"/>
        </w:rPr>
        <w:t>7</w:t>
      </w:r>
      <w:r>
        <w:rPr>
          <w:rFonts w:hint="eastAsia"/>
        </w:rPr>
        <w:t>位表示年龄）</w:t>
      </w:r>
      <w:r>
        <w:rPr>
          <w:rFonts w:hint="eastAsia"/>
        </w:rPr>
        <w:t>+</w:t>
      </w:r>
      <w:r>
        <w:rPr>
          <w:rFonts w:hint="eastAsia"/>
        </w:rPr>
        <w:t>身高（</w:t>
      </w:r>
      <w:r>
        <w:rPr>
          <w:rFonts w:hint="eastAsia"/>
        </w:rPr>
        <w:t>1B</w:t>
      </w:r>
      <w:r>
        <w:rPr>
          <w:rFonts w:hint="eastAsia"/>
        </w:rPr>
        <w:t>，单位</w:t>
      </w:r>
      <w:r>
        <w:rPr>
          <w:rFonts w:hint="eastAsia"/>
        </w:rPr>
        <w:t>cm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体重（</w:t>
      </w:r>
      <w:r>
        <w:rPr>
          <w:rFonts w:hint="eastAsia"/>
        </w:rPr>
        <w:t>2B</w:t>
      </w:r>
      <w:r>
        <w:rPr>
          <w:rFonts w:hint="eastAsia"/>
        </w:rPr>
        <w:t>，单位</w:t>
      </w:r>
      <w:r>
        <w:rPr>
          <w:rFonts w:hint="eastAsia"/>
        </w:rPr>
        <w:t>1/10</w:t>
      </w:r>
      <w:r>
        <w:rPr>
          <w:rFonts w:hint="eastAsia"/>
        </w:rPr>
        <w:t>千克）（除</w:t>
      </w:r>
      <w:r>
        <w:rPr>
          <w:rFonts w:hint="eastAsia"/>
        </w:rPr>
        <w:t>Token</w:t>
      </w:r>
      <w:r>
        <w:rPr>
          <w:rFonts w:hint="eastAsia"/>
        </w:rPr>
        <w:t>外的部分使用加扰算法</w:t>
      </w:r>
      <w:r>
        <w:rPr>
          <w:rFonts w:hint="eastAsia"/>
        </w:rPr>
        <w:t>2</w:t>
      </w:r>
      <w:r>
        <w:rPr>
          <w:rFonts w:hint="eastAsia"/>
        </w:rPr>
        <w:t>进行加密）</w:t>
      </w:r>
    </w:p>
    <w:p w:rsidR="00E81458" w:rsidRDefault="00110FC0">
      <w:r>
        <w:rPr>
          <w:rFonts w:hint="eastAsia"/>
        </w:rPr>
        <w:t>手机验证码输入错误</w:t>
      </w:r>
      <w:r>
        <w:rPr>
          <w:rFonts w:hint="eastAsia"/>
        </w:rPr>
        <w:t>3</w:t>
      </w:r>
      <w:r>
        <w:rPr>
          <w:rFonts w:hint="eastAsia"/>
        </w:rPr>
        <w:t>次即过期，需要重新输入。</w:t>
      </w:r>
    </w:p>
    <w:p w:rsidR="00E81458" w:rsidRDefault="00E81458"/>
    <w:p w:rsidR="00E81458" w:rsidRDefault="00110FC0">
      <w:r>
        <w:rPr>
          <w:rFonts w:hint="eastAsia"/>
        </w:rPr>
        <w:t>0x6</w:t>
      </w:r>
      <w:r>
        <w:rPr>
          <w:rFonts w:hint="eastAsia"/>
        </w:rPr>
        <w:t>：查询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是否可用</w:t>
      </w:r>
    </w:p>
    <w:p w:rsidR="00E81458" w:rsidRDefault="00110FC0">
      <w:r>
        <w:rPr>
          <w:rFonts w:hint="eastAsia"/>
        </w:rPr>
        <w:t>数据体为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（</w:t>
      </w:r>
      <w:r>
        <w:rPr>
          <w:rFonts w:hint="eastAsia"/>
        </w:rPr>
        <w:t>16B</w:t>
      </w:r>
      <w:r>
        <w:rPr>
          <w:rFonts w:hint="eastAsia"/>
        </w:rPr>
        <w:t>），用户名只允许使用字母、数字、下划线，需要使用加扰</w:t>
      </w:r>
      <w:r>
        <w:rPr>
          <w:rFonts w:hint="eastAsia"/>
        </w:rPr>
        <w:lastRenderedPageBreak/>
        <w:t>算法</w:t>
      </w:r>
      <w:r>
        <w:rPr>
          <w:rFonts w:hint="eastAsia"/>
        </w:rPr>
        <w:t>1</w:t>
      </w:r>
      <w:r>
        <w:rPr>
          <w:rFonts w:hint="eastAsia"/>
        </w:rPr>
        <w:t>进行加扰。</w:t>
      </w:r>
    </w:p>
    <w:p w:rsidR="00E81458" w:rsidRDefault="00110FC0">
      <w:r>
        <w:rPr>
          <w:rFonts w:hint="eastAsia"/>
        </w:rPr>
        <w:t>返回：</w:t>
      </w:r>
    </w:p>
    <w:p w:rsidR="00E81458" w:rsidRDefault="00110FC0">
      <w:r>
        <w:rPr>
          <w:rFonts w:hint="eastAsia"/>
        </w:rPr>
        <w:t>200</w:t>
      </w:r>
      <w:r>
        <w:rPr>
          <w:rFonts w:hint="eastAsia"/>
        </w:rPr>
        <w:t>：正常</w:t>
      </w:r>
    </w:p>
    <w:p w:rsidR="00E81458" w:rsidRDefault="00110FC0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密码规则</w:t>
      </w:r>
    </w:p>
    <w:p w:rsidR="00E81458" w:rsidRDefault="00110FC0">
      <w:r>
        <w:rPr>
          <w:rFonts w:hint="eastAsia"/>
        </w:rPr>
        <w:t>密码原文可以由数字、字母、下划线和键盘可以输入的特殊符号组成，传输过程需要对原文做摘要及加扰处理。</w:t>
      </w:r>
    </w:p>
    <w:p w:rsidR="00E81458" w:rsidRDefault="00110FC0">
      <w:r>
        <w:rPr>
          <w:rFonts w:hint="eastAsia"/>
        </w:rPr>
        <w:t>顺序如下：</w:t>
      </w:r>
    </w:p>
    <w:p w:rsidR="00E81458" w:rsidRDefault="00110F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）通过原文计算</w:t>
      </w:r>
      <w:r>
        <w:rPr>
          <w:rFonts w:hint="eastAsia"/>
        </w:rPr>
        <w:t>16</w:t>
      </w:r>
      <w:r>
        <w:rPr>
          <w:rFonts w:hint="eastAsia"/>
        </w:rPr>
        <w:t>字节</w:t>
      </w:r>
      <w:r>
        <w:rPr>
          <w:rFonts w:hint="eastAsia"/>
        </w:rPr>
        <w:t>MD5</w:t>
      </w:r>
      <w:r>
        <w:rPr>
          <w:rFonts w:hint="eastAsia"/>
        </w:rPr>
        <w:t>摘要</w:t>
      </w:r>
    </w:p>
    <w:p w:rsidR="00E81458" w:rsidRDefault="00110F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）将摘要与</w:t>
      </w:r>
      <w:r>
        <w:rPr>
          <w:rFonts w:hint="eastAsia"/>
        </w:rPr>
        <w:t>1.5</w:t>
      </w:r>
      <w:r>
        <w:rPr>
          <w:rFonts w:hint="eastAsia"/>
        </w:rPr>
        <w:t>章预置</w:t>
      </w:r>
      <w:r>
        <w:rPr>
          <w:rFonts w:hint="eastAsia"/>
        </w:rPr>
        <w:t>KEY</w:t>
      </w:r>
      <w:r>
        <w:rPr>
          <w:rFonts w:hint="eastAsia"/>
        </w:rPr>
        <w:t>内容</w:t>
      </w:r>
      <w:proofErr w:type="gramStart"/>
      <w:r>
        <w:rPr>
          <w:rFonts w:hint="eastAsia"/>
        </w:rPr>
        <w:t>逐字节做</w:t>
      </w:r>
      <w:proofErr w:type="gramEnd"/>
      <w:r>
        <w:rPr>
          <w:rFonts w:hint="eastAsia"/>
        </w:rPr>
        <w:t>XOR</w:t>
      </w:r>
    </w:p>
    <w:p w:rsidR="004F3C50" w:rsidRDefault="004F3C50" w:rsidP="004F3C50">
      <w:pPr>
        <w:pStyle w:val="3"/>
      </w:pPr>
      <w:r>
        <w:rPr>
          <w:rFonts w:hint="eastAsia"/>
        </w:rPr>
        <w:t xml:space="preserve">3.1.4 </w:t>
      </w:r>
      <w:r>
        <w:rPr>
          <w:rFonts w:hint="eastAsia"/>
        </w:rPr>
        <w:t>密码</w:t>
      </w:r>
      <w:r w:rsidR="00AE17E9">
        <w:rPr>
          <w:rFonts w:hint="eastAsia"/>
        </w:rPr>
        <w:t>重置</w:t>
      </w:r>
    </w:p>
    <w:p w:rsidR="004F3C50" w:rsidRDefault="004F3C50" w:rsidP="004F3C50">
      <w:r>
        <w:rPr>
          <w:rFonts w:hint="eastAsia"/>
        </w:rPr>
        <w:t>忘记密码时可发送密码</w:t>
      </w:r>
      <w:r w:rsidR="00AE17E9">
        <w:rPr>
          <w:rFonts w:hint="eastAsia"/>
        </w:rPr>
        <w:t>重置</w:t>
      </w:r>
      <w:r>
        <w:rPr>
          <w:rFonts w:hint="eastAsia"/>
        </w:rPr>
        <w:t>请求进行密码重置。</w:t>
      </w:r>
    </w:p>
    <w:p w:rsidR="004F3C50" w:rsidRDefault="004F3C50" w:rsidP="004F3C50">
      <w:r>
        <w:rPr>
          <w:rFonts w:hint="eastAsia"/>
        </w:rPr>
        <w:t>0x7</w:t>
      </w:r>
      <w:r>
        <w:rPr>
          <w:rFonts w:hint="eastAsia"/>
        </w:rPr>
        <w:t>：密码</w:t>
      </w:r>
      <w:r w:rsidR="00AE17E9">
        <w:rPr>
          <w:rFonts w:hint="eastAsia"/>
        </w:rPr>
        <w:t>重置</w:t>
      </w:r>
      <w:r>
        <w:rPr>
          <w:rFonts w:hint="eastAsia"/>
        </w:rPr>
        <w:t>申请，数据体为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（</w:t>
      </w:r>
      <w:r>
        <w:rPr>
          <w:rFonts w:hint="eastAsia"/>
        </w:rPr>
        <w:t>16B</w:t>
      </w:r>
      <w:r>
        <w:rPr>
          <w:rFonts w:hint="eastAsia"/>
        </w:rPr>
        <w:t>），需要使用加扰算法</w:t>
      </w:r>
      <w:r>
        <w:rPr>
          <w:rFonts w:hint="eastAsia"/>
        </w:rPr>
        <w:t>1</w:t>
      </w:r>
      <w:r>
        <w:rPr>
          <w:rFonts w:hint="eastAsia"/>
        </w:rPr>
        <w:t>进行加扰。</w:t>
      </w:r>
    </w:p>
    <w:p w:rsidR="004F3C50" w:rsidRDefault="004F3C50" w:rsidP="004F3C50">
      <w:r>
        <w:rPr>
          <w:rFonts w:hint="eastAsia"/>
        </w:rPr>
        <w:t>返回：</w:t>
      </w:r>
    </w:p>
    <w:p w:rsidR="004F3C50" w:rsidRDefault="004F3C50" w:rsidP="004F3C50">
      <w:r>
        <w:rPr>
          <w:rFonts w:hint="eastAsia"/>
        </w:rPr>
        <w:t>200</w:t>
      </w:r>
      <w:r>
        <w:rPr>
          <w:rFonts w:hint="eastAsia"/>
        </w:rPr>
        <w:t>：正常，数据体为</w:t>
      </w:r>
      <w:r>
        <w:rPr>
          <w:rFonts w:hint="eastAsia"/>
        </w:rPr>
        <w:t xml:space="preserve">Token(8B) + </w:t>
      </w:r>
      <w:r>
        <w:rPr>
          <w:rFonts w:hint="eastAsia"/>
        </w:rPr>
        <w:t>图片验证码文件内容</w:t>
      </w:r>
      <w:r>
        <w:rPr>
          <w:rFonts w:hint="eastAsia"/>
        </w:rPr>
        <w:t>(VL</w:t>
      </w:r>
      <w:r>
        <w:rPr>
          <w:rFonts w:hint="eastAsia"/>
        </w:rPr>
        <w:t>，加扰算法</w:t>
      </w:r>
      <w:r>
        <w:rPr>
          <w:rFonts w:hint="eastAsia"/>
        </w:rPr>
        <w:t>2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F3C50" w:rsidRDefault="004F3C50" w:rsidP="004F3C50"/>
    <w:p w:rsidR="004F3C50" w:rsidRDefault="004F3C50" w:rsidP="004F3C50">
      <w:r>
        <w:rPr>
          <w:rFonts w:hint="eastAsia"/>
        </w:rPr>
        <w:t>0x8</w:t>
      </w:r>
      <w:r>
        <w:rPr>
          <w:rFonts w:hint="eastAsia"/>
        </w:rPr>
        <w:t>：手机号码验证请求，数据体为</w:t>
      </w:r>
      <w:r>
        <w:rPr>
          <w:rFonts w:hint="eastAsia"/>
        </w:rPr>
        <w:t>Token(8B)+</w:t>
      </w:r>
      <w:r>
        <w:rPr>
          <w:rFonts w:hint="eastAsia"/>
        </w:rPr>
        <w:t>手机号码（</w:t>
      </w:r>
      <w:r>
        <w:rPr>
          <w:rFonts w:hint="eastAsia"/>
        </w:rPr>
        <w:t>16B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验证码（</w:t>
      </w:r>
      <w:r>
        <w:rPr>
          <w:rFonts w:hint="eastAsia"/>
        </w:rPr>
        <w:t>8B</w:t>
      </w:r>
      <w:r>
        <w:rPr>
          <w:rFonts w:hint="eastAsia"/>
        </w:rPr>
        <w:t>），除</w:t>
      </w:r>
      <w:r>
        <w:rPr>
          <w:rFonts w:hint="eastAsia"/>
        </w:rPr>
        <w:t>Token</w:t>
      </w:r>
      <w:r>
        <w:rPr>
          <w:rFonts w:hint="eastAsia"/>
        </w:rPr>
        <w:t>外的部分使用加扰算法</w:t>
      </w:r>
      <w:r>
        <w:rPr>
          <w:rFonts w:hint="eastAsia"/>
        </w:rPr>
        <w:t>2</w:t>
      </w:r>
      <w:r>
        <w:rPr>
          <w:rFonts w:hint="eastAsia"/>
        </w:rPr>
        <w:t>进行加密。验证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3</w:t>
      </w:r>
      <w:r>
        <w:rPr>
          <w:rFonts w:hint="eastAsia"/>
        </w:rPr>
        <w:t>次即过期，需要重新发起验证请求。</w:t>
      </w:r>
    </w:p>
    <w:p w:rsidR="004F3C50" w:rsidRDefault="004F3C50" w:rsidP="004F3C50">
      <w:r>
        <w:rPr>
          <w:rFonts w:hint="eastAsia"/>
        </w:rPr>
        <w:t>返回：</w:t>
      </w:r>
    </w:p>
    <w:p w:rsidR="004F3C50" w:rsidRDefault="004F3C50" w:rsidP="004F3C50">
      <w:r>
        <w:rPr>
          <w:rFonts w:hint="eastAsia"/>
        </w:rPr>
        <w:t>200</w:t>
      </w:r>
      <w:r>
        <w:rPr>
          <w:rFonts w:hint="eastAsia"/>
        </w:rPr>
        <w:t>：正常。数据体无。</w:t>
      </w:r>
    </w:p>
    <w:p w:rsidR="004F3C50" w:rsidRDefault="004F3C50" w:rsidP="004F3C50"/>
    <w:p w:rsidR="004F3C50" w:rsidRDefault="004F3C50" w:rsidP="004F3C50">
      <w:r>
        <w:rPr>
          <w:rFonts w:hint="eastAsia"/>
        </w:rPr>
        <w:t>0x9</w:t>
      </w:r>
      <w:r>
        <w:rPr>
          <w:rFonts w:hint="eastAsia"/>
        </w:rPr>
        <w:t>：密码</w:t>
      </w:r>
      <w:r w:rsidR="00AE17E9">
        <w:rPr>
          <w:rFonts w:hint="eastAsia"/>
        </w:rPr>
        <w:t>重置</w:t>
      </w:r>
      <w:r>
        <w:rPr>
          <w:rFonts w:hint="eastAsia"/>
        </w:rPr>
        <w:t>请求，数据体格式如下</w:t>
      </w:r>
    </w:p>
    <w:p w:rsidR="004F3C50" w:rsidRDefault="004F3C50" w:rsidP="004F3C50">
      <w:r>
        <w:rPr>
          <w:rFonts w:hint="eastAsia"/>
        </w:rPr>
        <w:t xml:space="preserve">Token(8B) + </w:t>
      </w:r>
      <w:r>
        <w:rPr>
          <w:rFonts w:hint="eastAsia"/>
        </w:rPr>
        <w:t>手机验证码（</w:t>
      </w:r>
      <w:r>
        <w:rPr>
          <w:rFonts w:hint="eastAsia"/>
        </w:rPr>
        <w:t>8B</w:t>
      </w:r>
      <w:r>
        <w:rPr>
          <w:rFonts w:hint="eastAsia"/>
        </w:rPr>
        <w:t>）</w:t>
      </w:r>
      <w:r w:rsidR="00AE17E9">
        <w:rPr>
          <w:rFonts w:hint="eastAsia"/>
        </w:rPr>
        <w:t>+</w:t>
      </w:r>
      <w:r w:rsidR="00AE17E9">
        <w:rPr>
          <w:rFonts w:hint="eastAsia"/>
        </w:rPr>
        <w:t>新密码（</w:t>
      </w:r>
      <w:r w:rsidR="00AE17E9">
        <w:rPr>
          <w:rFonts w:hint="eastAsia"/>
        </w:rPr>
        <w:t>16B</w:t>
      </w:r>
      <w:r w:rsidR="00AE17E9">
        <w:rPr>
          <w:rFonts w:hint="eastAsia"/>
        </w:rPr>
        <w:t>）</w:t>
      </w:r>
    </w:p>
    <w:p w:rsidR="00AE17E9" w:rsidRPr="004F3C50" w:rsidRDefault="00AE17E9" w:rsidP="004F3C50">
      <w:r>
        <w:rPr>
          <w:rFonts w:hint="eastAsia"/>
        </w:rPr>
        <w:t>200</w:t>
      </w:r>
      <w:r>
        <w:rPr>
          <w:rFonts w:hint="eastAsia"/>
        </w:rPr>
        <w:t>：正常。数据体无。</w:t>
      </w:r>
    </w:p>
    <w:p w:rsidR="00E81458" w:rsidRDefault="00110FC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消息系统</w:t>
      </w:r>
    </w:p>
    <w:p w:rsidR="00E81458" w:rsidRDefault="00110FC0">
      <w:r>
        <w:rPr>
          <w:rFonts w:hint="eastAsia"/>
        </w:rPr>
        <w:t>登录鉴权后通信协议转为消息系统协议，消息系统请求格式如下：</w:t>
      </w:r>
    </w:p>
    <w:p w:rsidR="00E81458" w:rsidRDefault="00110FC0">
      <w:r>
        <w:rPr>
          <w:rFonts w:hint="eastAsia"/>
        </w:rPr>
        <w:lastRenderedPageBreak/>
        <w:t>MAGIC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+ 0x87 + </w:t>
      </w:r>
      <w:r>
        <w:rPr>
          <w:rFonts w:hint="eastAsia"/>
        </w:rPr>
        <w:t>操作类型（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 SEQ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Token(8B) + </w:t>
      </w:r>
      <w:r>
        <w:rPr>
          <w:rFonts w:hint="eastAsia"/>
        </w:rPr>
        <w:t>数据长度</w:t>
      </w:r>
      <w:r>
        <w:rPr>
          <w:rFonts w:hint="eastAsia"/>
        </w:rPr>
        <w:t xml:space="preserve">(4B) + </w:t>
      </w:r>
      <w:r>
        <w:rPr>
          <w:rFonts w:hint="eastAsia"/>
        </w:rPr>
        <w:t>数据体</w:t>
      </w:r>
      <w:r>
        <w:rPr>
          <w:rFonts w:hint="eastAsia"/>
        </w:rPr>
        <w:t>(VL)</w:t>
      </w:r>
    </w:p>
    <w:p w:rsidR="00E81458" w:rsidRDefault="00110FC0">
      <w:r>
        <w:rPr>
          <w:rFonts w:hint="eastAsia"/>
        </w:rPr>
        <w:t>返回格式：</w:t>
      </w:r>
    </w:p>
    <w:p w:rsidR="00E81458" w:rsidRDefault="00110FC0">
      <w:r>
        <w:rPr>
          <w:rFonts w:hint="eastAsia"/>
        </w:rPr>
        <w:t xml:space="preserve">0x78 + </w:t>
      </w:r>
      <w:r>
        <w:rPr>
          <w:rFonts w:hint="eastAsia"/>
        </w:rPr>
        <w:t>返回码</w:t>
      </w:r>
      <w:r>
        <w:rPr>
          <w:rFonts w:hint="eastAsia"/>
        </w:rPr>
        <w:t>(1B) + SEQ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数据长度（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数据体</w:t>
      </w:r>
    </w:p>
    <w:p w:rsidR="00E81458" w:rsidRDefault="00110FC0">
      <w:r>
        <w:rPr>
          <w:rFonts w:hint="eastAsia"/>
        </w:rPr>
        <w:t>服务器推送消息：</w:t>
      </w:r>
    </w:p>
    <w:p w:rsidR="00E81458" w:rsidRDefault="00110FC0">
      <w:r>
        <w:rPr>
          <w:rFonts w:hint="eastAsia"/>
        </w:rPr>
        <w:t>TCP</w:t>
      </w:r>
      <w:r>
        <w:rPr>
          <w:rFonts w:hint="eastAsia"/>
        </w:rPr>
        <w:t>长连接模式下，服务器可以向终端主动推送消息，格式如下：</w:t>
      </w:r>
    </w:p>
    <w:p w:rsidR="00E81458" w:rsidRDefault="00110FC0">
      <w:r>
        <w:rPr>
          <w:rFonts w:hint="eastAsia"/>
        </w:rPr>
        <w:t>MAGIC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+ 0x88 +</w:t>
      </w:r>
      <w:r>
        <w:rPr>
          <w:rFonts w:hint="eastAsia"/>
        </w:rPr>
        <w:t>操作类型（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 SEQ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Token(8B) + </w:t>
      </w:r>
      <w:r>
        <w:rPr>
          <w:rFonts w:hint="eastAsia"/>
        </w:rPr>
        <w:t>数据长度</w:t>
      </w:r>
      <w:r>
        <w:rPr>
          <w:rFonts w:hint="eastAsia"/>
        </w:rPr>
        <w:t xml:space="preserve">(4B) + </w:t>
      </w:r>
      <w:r>
        <w:rPr>
          <w:rFonts w:hint="eastAsia"/>
        </w:rPr>
        <w:t>数据体</w:t>
      </w:r>
      <w:r>
        <w:rPr>
          <w:rFonts w:hint="eastAsia"/>
        </w:rPr>
        <w:t>(VL)</w:t>
      </w:r>
    </w:p>
    <w:p w:rsidR="00E81458" w:rsidRDefault="00110FC0">
      <w:r>
        <w:rPr>
          <w:rFonts w:hint="eastAsia"/>
        </w:rPr>
        <w:t>返回格式</w:t>
      </w:r>
    </w:p>
    <w:p w:rsidR="00E81458" w:rsidRDefault="00110FC0">
      <w:r>
        <w:rPr>
          <w:rFonts w:hint="eastAsia"/>
        </w:rPr>
        <w:t>MAGIC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+ 0x98 + </w:t>
      </w:r>
      <w:r>
        <w:rPr>
          <w:rFonts w:hint="eastAsia"/>
        </w:rPr>
        <w:t>返回码（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 xml:space="preserve"> + SEQ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数据长度（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数据体</w:t>
      </w:r>
    </w:p>
    <w:p w:rsidR="00E81458" w:rsidRDefault="00110FC0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操作类型列表</w:t>
      </w:r>
    </w:p>
    <w:p w:rsidR="00E81458" w:rsidRDefault="00110FC0">
      <w:r>
        <w:rPr>
          <w:rFonts w:hint="eastAsia"/>
        </w:rPr>
        <w:t>0x0</w:t>
      </w:r>
      <w:r>
        <w:rPr>
          <w:rFonts w:hint="eastAsia"/>
        </w:rPr>
        <w:t>：链路检查包，超过</w:t>
      </w:r>
      <w:r>
        <w:rPr>
          <w:rFonts w:hint="eastAsia"/>
        </w:rPr>
        <w:t>token</w:t>
      </w:r>
      <w:r>
        <w:rPr>
          <w:rFonts w:hint="eastAsia"/>
        </w:rPr>
        <w:t>有效期未收到此包，则</w:t>
      </w:r>
      <w:r>
        <w:rPr>
          <w:rFonts w:hint="eastAsia"/>
        </w:rPr>
        <w:t>token</w:t>
      </w:r>
      <w:r>
        <w:rPr>
          <w:rFonts w:hint="eastAsia"/>
        </w:rPr>
        <w:t>过期</w:t>
      </w:r>
    </w:p>
    <w:p w:rsidR="00E81458" w:rsidRDefault="00110FC0">
      <w:r>
        <w:rPr>
          <w:rFonts w:hint="eastAsia"/>
        </w:rPr>
        <w:t>0x1</w:t>
      </w:r>
      <w:r>
        <w:rPr>
          <w:rFonts w:hint="eastAsia"/>
        </w:rPr>
        <w:t>：语音多播类请求</w:t>
      </w:r>
    </w:p>
    <w:p w:rsidR="00E81458" w:rsidRDefault="00110FC0">
      <w:r>
        <w:rPr>
          <w:rFonts w:hint="eastAsia"/>
        </w:rPr>
        <w:t>0x2</w:t>
      </w:r>
      <w:r>
        <w:rPr>
          <w:rFonts w:hint="eastAsia"/>
        </w:rPr>
        <w:t>：数据采集类请求</w:t>
      </w:r>
    </w:p>
    <w:p w:rsidR="00E81458" w:rsidRDefault="00110FC0">
      <w:r>
        <w:rPr>
          <w:rFonts w:hint="eastAsia"/>
        </w:rPr>
        <w:t>0xfe</w:t>
      </w:r>
      <w:r>
        <w:rPr>
          <w:rFonts w:hint="eastAsia"/>
        </w:rPr>
        <w:t>：主动推送（</w:t>
      </w:r>
      <w:r>
        <w:rPr>
          <w:rFonts w:hint="eastAsia"/>
        </w:rPr>
        <w:t>0x88</w:t>
      </w:r>
      <w:r>
        <w:rPr>
          <w:rFonts w:hint="eastAsia"/>
        </w:rPr>
        <w:t>）的下线通知，数据体为通知文字，格式</w:t>
      </w:r>
      <w:r>
        <w:rPr>
          <w:rFonts w:hint="eastAsia"/>
        </w:rPr>
        <w:t>UTF-8</w:t>
      </w:r>
    </w:p>
    <w:p w:rsidR="00E81458" w:rsidRDefault="00110FC0">
      <w:r>
        <w:rPr>
          <w:rFonts w:hint="eastAsia"/>
        </w:rPr>
        <w:t>0xff</w:t>
      </w:r>
      <w:r>
        <w:rPr>
          <w:rFonts w:hint="eastAsia"/>
        </w:rPr>
        <w:t>：注销请求，数据体为空</w:t>
      </w:r>
    </w:p>
    <w:p w:rsidR="00E81458" w:rsidRDefault="00110FC0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本地服务系统</w:t>
      </w:r>
    </w:p>
    <w:p w:rsidR="00E81458" w:rsidRDefault="00110FC0">
      <w:r>
        <w:rPr>
          <w:rFonts w:hint="eastAsia"/>
        </w:rPr>
        <w:t>服务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一个供其它服务器程序与其通讯的接口，例如业务注册系统，告警系统等。</w:t>
      </w:r>
    </w:p>
    <w:p w:rsidR="00E81458" w:rsidRDefault="00110FC0">
      <w:r>
        <w:rPr>
          <w:rFonts w:hint="eastAsia"/>
        </w:rPr>
        <w:t>消息格式：</w:t>
      </w:r>
    </w:p>
    <w:p w:rsidR="00E81458" w:rsidRDefault="00110FC0">
      <w:r>
        <w:rPr>
          <w:rFonts w:hint="eastAsia"/>
        </w:rPr>
        <w:t>MAGIC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+ 0x85 + </w:t>
      </w:r>
      <w:r>
        <w:rPr>
          <w:rFonts w:hint="eastAsia"/>
        </w:rPr>
        <w:t>操作类型（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 SEQ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数据长度</w:t>
      </w:r>
      <w:r>
        <w:rPr>
          <w:rFonts w:hint="eastAsia"/>
        </w:rPr>
        <w:t xml:space="preserve">(4B) + </w:t>
      </w:r>
      <w:r>
        <w:rPr>
          <w:rFonts w:hint="eastAsia"/>
        </w:rPr>
        <w:t>数据体</w:t>
      </w:r>
    </w:p>
    <w:p w:rsidR="00E81458" w:rsidRDefault="00110FC0">
      <w:r>
        <w:rPr>
          <w:rFonts w:hint="eastAsia"/>
        </w:rPr>
        <w:t>操作类型如下，详细描述见下面章节：</w:t>
      </w:r>
    </w:p>
    <w:p w:rsidR="00E81458" w:rsidRDefault="00110FC0">
      <w:r>
        <w:rPr>
          <w:rFonts w:hint="eastAsia"/>
        </w:rPr>
        <w:t xml:space="preserve">0x1  </w:t>
      </w:r>
      <w:r>
        <w:rPr>
          <w:rFonts w:hint="eastAsia"/>
        </w:rPr>
        <w:t>组好友请求</w:t>
      </w:r>
    </w:p>
    <w:p w:rsidR="00E81458" w:rsidRDefault="00110FC0">
      <w:r>
        <w:rPr>
          <w:rFonts w:hint="eastAsia"/>
        </w:rPr>
        <w:t xml:space="preserve">0x2  </w:t>
      </w:r>
      <w:r>
        <w:rPr>
          <w:rFonts w:hint="eastAsia"/>
        </w:rPr>
        <w:t>告警消息</w:t>
      </w:r>
    </w:p>
    <w:p w:rsidR="00E81458" w:rsidRDefault="00110FC0">
      <w:r>
        <w:rPr>
          <w:rFonts w:hint="eastAsia"/>
        </w:rPr>
        <w:t xml:space="preserve">0x3  </w:t>
      </w:r>
      <w:r>
        <w:rPr>
          <w:rFonts w:hint="eastAsia"/>
        </w:rPr>
        <w:t>获取</w:t>
      </w:r>
      <w:r>
        <w:rPr>
          <w:rFonts w:hint="eastAsia"/>
        </w:rPr>
        <w:t>token</w:t>
      </w:r>
    </w:p>
    <w:p w:rsidR="00E81458" w:rsidRDefault="00110FC0">
      <w:r>
        <w:rPr>
          <w:rFonts w:hint="eastAsia"/>
        </w:rPr>
        <w:t xml:space="preserve">0x4  </w:t>
      </w:r>
      <w:r>
        <w:rPr>
          <w:rFonts w:hint="eastAsia"/>
        </w:rPr>
        <w:t>手机客户端向服务器发送告警信息，联网失败时，通过短信发送给服务器</w:t>
      </w:r>
    </w:p>
    <w:p w:rsidR="00E81458" w:rsidRDefault="00E81458"/>
    <w:p w:rsidR="00E81458" w:rsidRDefault="00110FC0">
      <w:r>
        <w:rPr>
          <w:rFonts w:hint="eastAsia"/>
        </w:rPr>
        <w:lastRenderedPageBreak/>
        <w:t>回应格式</w:t>
      </w:r>
    </w:p>
    <w:p w:rsidR="00E81458" w:rsidRDefault="00110FC0">
      <w:r>
        <w:rPr>
          <w:rFonts w:hint="eastAsia"/>
        </w:rPr>
        <w:t xml:space="preserve">0x58 + </w:t>
      </w:r>
      <w:r>
        <w:rPr>
          <w:rFonts w:hint="eastAsia"/>
        </w:rPr>
        <w:t>返回码</w:t>
      </w:r>
      <w:r>
        <w:rPr>
          <w:rFonts w:hint="eastAsia"/>
        </w:rPr>
        <w:t>(1B) + SEQ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数据长度（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数据体</w:t>
      </w:r>
    </w:p>
    <w:p w:rsidR="00E81458" w:rsidRDefault="00110FC0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组好友请求</w:t>
      </w:r>
    </w:p>
    <w:p w:rsidR="00E81458" w:rsidRDefault="00110FC0">
      <w:r>
        <w:rPr>
          <w:rFonts w:hint="eastAsia"/>
        </w:rPr>
        <w:t>典型应用由组管理平台发起此项通知，告知本</w:t>
      </w:r>
      <w:proofErr w:type="gramStart"/>
      <w:r>
        <w:rPr>
          <w:rFonts w:hint="eastAsia"/>
        </w:rPr>
        <w:t>系统某组管理</w:t>
      </w:r>
      <w:proofErr w:type="gramEnd"/>
      <w:r>
        <w:rPr>
          <w:rFonts w:hint="eastAsia"/>
        </w:rPr>
        <w:t>人员邀请某一用户加入该组。</w:t>
      </w:r>
    </w:p>
    <w:p w:rsidR="00E81458" w:rsidRDefault="00110FC0">
      <w:r>
        <w:rPr>
          <w:rFonts w:hint="eastAsia"/>
        </w:rPr>
        <w:t>操作类型：</w:t>
      </w:r>
      <w:r>
        <w:rPr>
          <w:rFonts w:hint="eastAsia"/>
        </w:rPr>
        <w:t>0x1</w:t>
      </w:r>
    </w:p>
    <w:p w:rsidR="00E81458" w:rsidRDefault="00110FC0">
      <w:r>
        <w:rPr>
          <w:rFonts w:hint="eastAsia"/>
        </w:rPr>
        <w:t>数据体：组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管理人员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目标用户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保留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</w:p>
    <w:p w:rsidR="00E81458" w:rsidRDefault="00110FC0">
      <w:r>
        <w:rPr>
          <w:rFonts w:hint="eastAsia"/>
        </w:rPr>
        <w:t>（注：目前使用保留</w:t>
      </w:r>
      <w:r>
        <w:rPr>
          <w:rFonts w:hint="eastAsia"/>
        </w:rPr>
        <w:t>id</w:t>
      </w:r>
      <w:r>
        <w:rPr>
          <w:rFonts w:hint="eastAsia"/>
        </w:rPr>
        <w:t>字段存放由组管理平台创建的消息邮件</w:t>
      </w:r>
      <w:r>
        <w:rPr>
          <w:rFonts w:hint="eastAsia"/>
        </w:rPr>
        <w:t>id</w:t>
      </w:r>
      <w:r>
        <w:rPr>
          <w:rFonts w:hint="eastAsia"/>
        </w:rPr>
        <w:t>，将来可能做修改）</w:t>
      </w:r>
    </w:p>
    <w:p w:rsidR="00E81458" w:rsidRDefault="00110FC0">
      <w:r>
        <w:rPr>
          <w:rFonts w:hint="eastAsia"/>
        </w:rPr>
        <w:t>回应：正常返回码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数据体为空。</w:t>
      </w:r>
      <w:proofErr w:type="gramStart"/>
      <w:r>
        <w:rPr>
          <w:rFonts w:hint="eastAsia"/>
        </w:rPr>
        <w:t>失败码见本章</w:t>
      </w:r>
      <w:proofErr w:type="gramEnd"/>
      <w:r>
        <w:rPr>
          <w:rFonts w:hint="eastAsia"/>
        </w:rPr>
        <w:t>头。</w:t>
      </w:r>
    </w:p>
    <w:p w:rsidR="00E81458" w:rsidRDefault="00110FC0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告警消息</w:t>
      </w:r>
    </w:p>
    <w:p w:rsidR="00E81458" w:rsidRDefault="00110FC0">
      <w:r>
        <w:rPr>
          <w:rFonts w:hint="eastAsia"/>
        </w:rPr>
        <w:t>由数据分析平台发起此项通知，告知某个群组关联的用户发起了某类告警事件。</w:t>
      </w:r>
    </w:p>
    <w:p w:rsidR="00E81458" w:rsidRDefault="00110FC0">
      <w:r>
        <w:rPr>
          <w:rFonts w:hint="eastAsia"/>
        </w:rPr>
        <w:t>操作类型：</w:t>
      </w:r>
      <w:r>
        <w:rPr>
          <w:rFonts w:hint="eastAsia"/>
        </w:rPr>
        <w:t>0x2</w:t>
      </w:r>
    </w:p>
    <w:p w:rsidR="00E81458" w:rsidRDefault="00110FC0">
      <w:r>
        <w:rPr>
          <w:rFonts w:hint="eastAsia"/>
        </w:rPr>
        <w:t>数据体：组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告警类型</w:t>
      </w:r>
      <w:r>
        <w:rPr>
          <w:rFonts w:hint="eastAsia"/>
        </w:rPr>
        <w:t xml:space="preserve">(1B)  + </w:t>
      </w:r>
      <w:r>
        <w:rPr>
          <w:rFonts w:hint="eastAsia"/>
        </w:rPr>
        <w:t>附加数据（</w:t>
      </w:r>
      <w:r>
        <w:rPr>
          <w:rFonts w:hint="eastAsia"/>
        </w:rPr>
        <w:t>VL</w:t>
      </w:r>
      <w:r>
        <w:rPr>
          <w:rFonts w:hint="eastAsia"/>
        </w:rPr>
        <w:t>，</w:t>
      </w:r>
      <w:r>
        <w:rPr>
          <w:rFonts w:hint="eastAsia"/>
        </w:rPr>
        <w:t xml:space="preserve"> MAX 32B</w:t>
      </w:r>
      <w:r>
        <w:rPr>
          <w:rFonts w:hint="eastAsia"/>
        </w:rPr>
        <w:t>）</w:t>
      </w:r>
    </w:p>
    <w:p w:rsidR="00E81458" w:rsidRDefault="00110FC0">
      <w:r>
        <w:rPr>
          <w:rFonts w:hint="eastAsia"/>
        </w:rPr>
        <w:t>附加数据目前定义为告警文字，最大</w:t>
      </w:r>
      <w:r>
        <w:rPr>
          <w:rFonts w:hint="eastAsia"/>
        </w:rPr>
        <w:t>32</w:t>
      </w:r>
      <w:r>
        <w:rPr>
          <w:rFonts w:hint="eastAsia"/>
        </w:rPr>
        <w:t>字节，现阶段实现可以留空。</w:t>
      </w:r>
    </w:p>
    <w:p w:rsidR="00E81458" w:rsidRDefault="00110FC0">
      <w:r>
        <w:rPr>
          <w:rFonts w:hint="eastAsia"/>
        </w:rPr>
        <w:t>回应：正常返回码</w:t>
      </w:r>
      <w:r>
        <w:rPr>
          <w:rFonts w:hint="eastAsia"/>
        </w:rPr>
        <w:t>200</w:t>
      </w:r>
      <w:r>
        <w:rPr>
          <w:rFonts w:hint="eastAsia"/>
        </w:rPr>
        <w:t>，数据体为空。</w:t>
      </w:r>
      <w:proofErr w:type="gramStart"/>
      <w:r>
        <w:rPr>
          <w:rFonts w:hint="eastAsia"/>
        </w:rPr>
        <w:t>失败码见本章</w:t>
      </w:r>
      <w:proofErr w:type="gramEnd"/>
      <w:r>
        <w:rPr>
          <w:rFonts w:hint="eastAsia"/>
        </w:rPr>
        <w:t>头。</w:t>
      </w:r>
    </w:p>
    <w:p w:rsidR="00E81458" w:rsidRDefault="00110FC0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获取</w:t>
      </w:r>
      <w:r>
        <w:rPr>
          <w:rFonts w:hint="eastAsia"/>
        </w:rPr>
        <w:t>token</w:t>
      </w:r>
    </w:p>
    <w:p w:rsidR="00E81458" w:rsidRDefault="00110FC0">
      <w:r>
        <w:rPr>
          <w:rFonts w:hint="eastAsia"/>
        </w:rPr>
        <w:t>鉴权服务器去处理采集数据服务器获取</w:t>
      </w:r>
      <w:r>
        <w:rPr>
          <w:rFonts w:hint="eastAsia"/>
        </w:rPr>
        <w:t>token</w:t>
      </w:r>
    </w:p>
    <w:p w:rsidR="00E81458" w:rsidRDefault="00110FC0">
      <w:r>
        <w:rPr>
          <w:rFonts w:hint="eastAsia"/>
        </w:rPr>
        <w:t>操作类型：</w:t>
      </w:r>
      <w:r>
        <w:rPr>
          <w:rFonts w:hint="eastAsia"/>
        </w:rPr>
        <w:t>0x3</w:t>
      </w:r>
    </w:p>
    <w:p w:rsidR="00E81458" w:rsidRDefault="00110FC0">
      <w:r>
        <w:rPr>
          <w:rFonts w:hint="eastAsia"/>
        </w:rPr>
        <w:t>数据体：</w:t>
      </w:r>
      <w:r>
        <w:rPr>
          <w:rFonts w:hint="eastAsia"/>
        </w:rPr>
        <w:t>Account</w:t>
      </w:r>
      <w:r>
        <w:rPr>
          <w:rFonts w:hint="eastAsia"/>
        </w:rPr>
        <w:t>（</w:t>
      </w:r>
      <w:r>
        <w:rPr>
          <w:rFonts w:hint="eastAsia"/>
        </w:rPr>
        <w:t>16B</w:t>
      </w:r>
      <w:r>
        <w:rPr>
          <w:rFonts w:hint="eastAsia"/>
        </w:rPr>
        <w:t>）。</w:t>
      </w:r>
    </w:p>
    <w:p w:rsidR="00E81458" w:rsidRDefault="00110FC0">
      <w:r>
        <w:rPr>
          <w:rFonts w:hint="eastAsia"/>
        </w:rPr>
        <w:t>回应：正常返回码</w:t>
      </w:r>
      <w:r>
        <w:rPr>
          <w:rFonts w:hint="eastAsia"/>
        </w:rPr>
        <w:t>200</w:t>
      </w:r>
      <w:r>
        <w:rPr>
          <w:rFonts w:hint="eastAsia"/>
        </w:rPr>
        <w:t>，数据体为：</w:t>
      </w:r>
      <w:r>
        <w:rPr>
          <w:rFonts w:hint="eastAsia"/>
        </w:rPr>
        <w:t>token</w:t>
      </w:r>
      <w:r>
        <w:rPr>
          <w:rFonts w:hint="eastAsia"/>
        </w:rPr>
        <w:t>（</w:t>
      </w:r>
      <w:r>
        <w:rPr>
          <w:rFonts w:hint="eastAsia"/>
        </w:rPr>
        <w:t>8B</w:t>
      </w:r>
      <w:r>
        <w:rPr>
          <w:rFonts w:hint="eastAsia"/>
        </w:rPr>
        <w:t>）。</w:t>
      </w:r>
    </w:p>
    <w:p w:rsidR="00E81458" w:rsidRDefault="00110FC0">
      <w:proofErr w:type="gramStart"/>
      <w:r>
        <w:rPr>
          <w:rFonts w:hint="eastAsia"/>
        </w:rPr>
        <w:t>失败码见本章</w:t>
      </w:r>
      <w:proofErr w:type="gramEnd"/>
      <w:r>
        <w:rPr>
          <w:rFonts w:hint="eastAsia"/>
        </w:rPr>
        <w:t>头。</w:t>
      </w:r>
    </w:p>
    <w:p w:rsidR="00E81458" w:rsidRDefault="00110FC0">
      <w:pPr>
        <w:pStyle w:val="3"/>
      </w:pPr>
      <w:r>
        <w:rPr>
          <w:rFonts w:hint="eastAsia"/>
        </w:rPr>
        <w:t xml:space="preserve">3.3.4 </w:t>
      </w:r>
      <w:r>
        <w:rPr>
          <w:rFonts w:hint="eastAsia"/>
        </w:rPr>
        <w:t>转发手机客户端联网失败的发送的短信告警信息</w:t>
      </w:r>
    </w:p>
    <w:p w:rsidR="00E81458" w:rsidRDefault="00110FC0">
      <w:r>
        <w:rPr>
          <w:rFonts w:hint="eastAsia"/>
        </w:rPr>
        <w:t>手机客户端向服务器发送告警信息，联网失败时，通过短信发送给服务器</w:t>
      </w:r>
    </w:p>
    <w:p w:rsidR="00E81458" w:rsidRDefault="00110FC0">
      <w:r>
        <w:rPr>
          <w:rFonts w:hint="eastAsia"/>
        </w:rPr>
        <w:t>操作类型：</w:t>
      </w:r>
      <w:r>
        <w:rPr>
          <w:rFonts w:hint="eastAsia"/>
        </w:rPr>
        <w:t>0x4</w:t>
      </w:r>
    </w:p>
    <w:p w:rsidR="00E81458" w:rsidRDefault="00110FC0">
      <w:r>
        <w:rPr>
          <w:rFonts w:hint="eastAsia"/>
        </w:rPr>
        <w:lastRenderedPageBreak/>
        <w:t>数据体：</w:t>
      </w:r>
      <w:proofErr w:type="spellStart"/>
      <w:r>
        <w:rPr>
          <w:rFonts w:hint="eastAsia"/>
        </w:rPr>
        <w:t>PhoneNumberLen</w:t>
      </w:r>
      <w:proofErr w:type="spellEnd"/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 xml:space="preserve">  +  </w:t>
      </w:r>
      <w:proofErr w:type="spellStart"/>
      <w:r>
        <w:rPr>
          <w:rFonts w:hint="eastAsia"/>
        </w:rPr>
        <w:t>ContentLen</w:t>
      </w:r>
      <w:proofErr w:type="spellEnd"/>
      <w:r>
        <w:rPr>
          <w:rFonts w:hint="eastAsia"/>
        </w:rPr>
        <w:t>（</w:t>
      </w:r>
      <w:r>
        <w:rPr>
          <w:rFonts w:hint="eastAsia"/>
        </w:rPr>
        <w:t>2B</w:t>
      </w:r>
      <w:r>
        <w:rPr>
          <w:rFonts w:hint="eastAsia"/>
        </w:rPr>
        <w:t>）</w:t>
      </w:r>
      <w:r>
        <w:rPr>
          <w:rFonts w:hint="eastAsia"/>
        </w:rPr>
        <w:t xml:space="preserve"> + Content</w:t>
      </w:r>
    </w:p>
    <w:p w:rsidR="00E81458" w:rsidRDefault="00110FC0">
      <w:r>
        <w:rPr>
          <w:rFonts w:hint="eastAsia"/>
        </w:rPr>
        <w:t>Content</w:t>
      </w:r>
      <w:r>
        <w:rPr>
          <w:rFonts w:hint="eastAsia"/>
        </w:rPr>
        <w:t>的编码格式为：</w:t>
      </w:r>
      <w:proofErr w:type="spellStart"/>
      <w:proofErr w:type="gramStart"/>
      <w:r>
        <w:rPr>
          <w:rFonts w:hint="eastAsia"/>
        </w:rPr>
        <w:t>unicode</w:t>
      </w:r>
      <w:proofErr w:type="spellEnd"/>
      <w:proofErr w:type="gramEnd"/>
    </w:p>
    <w:p w:rsidR="00E81458" w:rsidRDefault="00110FC0">
      <w:r>
        <w:rPr>
          <w:rFonts w:hint="eastAsia"/>
        </w:rPr>
        <w:t>回应：正常返回码</w:t>
      </w:r>
      <w:r>
        <w:rPr>
          <w:rFonts w:hint="eastAsia"/>
        </w:rPr>
        <w:t>200</w:t>
      </w:r>
    </w:p>
    <w:p w:rsidR="00E81458" w:rsidRDefault="00110FC0">
      <w:proofErr w:type="gramStart"/>
      <w:r>
        <w:rPr>
          <w:rFonts w:hint="eastAsia"/>
        </w:rPr>
        <w:t>失败码见本章</w:t>
      </w:r>
      <w:proofErr w:type="gramEnd"/>
      <w:r>
        <w:rPr>
          <w:rFonts w:hint="eastAsia"/>
        </w:rPr>
        <w:t>头。</w:t>
      </w:r>
    </w:p>
    <w:p w:rsidR="00E81458" w:rsidRDefault="00E81458"/>
    <w:p w:rsidR="00E81458" w:rsidRDefault="00E81458"/>
    <w:p w:rsidR="00E81458" w:rsidRDefault="00110FC0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短信平台</w:t>
      </w:r>
    </w:p>
    <w:p w:rsidR="00E81458" w:rsidRDefault="00110FC0">
      <w:r>
        <w:rPr>
          <w:rFonts w:hint="eastAsia"/>
        </w:rPr>
        <w:t>系统提供短信通知平台与本系统配合进行</w:t>
      </w:r>
      <w:r>
        <w:rPr>
          <w:rFonts w:hint="eastAsia"/>
        </w:rPr>
        <w:t>PTT</w:t>
      </w:r>
      <w:r>
        <w:rPr>
          <w:rFonts w:hint="eastAsia"/>
        </w:rPr>
        <w:t>离线状态下告警消息的</w:t>
      </w:r>
      <w:r>
        <w:rPr>
          <w:rFonts w:hint="eastAsia"/>
        </w:rPr>
        <w:t>SMS</w:t>
      </w:r>
      <w:r>
        <w:rPr>
          <w:rFonts w:hint="eastAsia"/>
        </w:rPr>
        <w:t>短信通知。在设计上，短信服务端为独立程序，通过</w:t>
      </w:r>
      <w:r>
        <w:rPr>
          <w:rFonts w:hint="eastAsia"/>
        </w:rPr>
        <w:t>socket</w:t>
      </w:r>
      <w:r>
        <w:rPr>
          <w:rFonts w:hint="eastAsia"/>
        </w:rPr>
        <w:t>与本系统连接，以</w:t>
      </w:r>
      <w:r>
        <w:rPr>
          <w:rFonts w:hint="eastAsia"/>
        </w:rPr>
        <w:t>TCP</w:t>
      </w:r>
      <w:r>
        <w:rPr>
          <w:rFonts w:hint="eastAsia"/>
        </w:rPr>
        <w:t>协议进行通信。</w:t>
      </w:r>
    </w:p>
    <w:p w:rsidR="00E81458" w:rsidRDefault="00110FC0">
      <w:r>
        <w:rPr>
          <w:rFonts w:hint="eastAsia"/>
        </w:rPr>
        <w:t>消息格式：</w:t>
      </w:r>
    </w:p>
    <w:p w:rsidR="00E81458" w:rsidRDefault="00110FC0">
      <w:r>
        <w:rPr>
          <w:rFonts w:hint="eastAsia"/>
        </w:rPr>
        <w:t>MAGIC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（编码类型）（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+(</w:t>
      </w:r>
      <w:r>
        <w:rPr>
          <w:rFonts w:hint="eastAsia"/>
        </w:rPr>
        <w:t>长度</w:t>
      </w:r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电话号码（</w:t>
      </w:r>
      <w:r>
        <w:rPr>
          <w:rFonts w:hint="eastAsia"/>
        </w:rPr>
        <w:t>16B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内容（长度</w:t>
      </w:r>
      <w:r>
        <w:rPr>
          <w:rFonts w:hint="eastAsia"/>
        </w:rPr>
        <w:t>-16</w:t>
      </w:r>
      <w:r>
        <w:rPr>
          <w:rFonts w:hint="eastAsia"/>
        </w:rPr>
        <w:t>字节）</w:t>
      </w:r>
    </w:p>
    <w:p w:rsidR="00E81458" w:rsidRDefault="00110FC0">
      <w:r>
        <w:rPr>
          <w:rFonts w:hint="eastAsia"/>
        </w:rPr>
        <w:t>类型：</w:t>
      </w:r>
      <w:r>
        <w:rPr>
          <w:rFonts w:hint="eastAsia"/>
        </w:rPr>
        <w:t>0</w:t>
      </w:r>
      <w:r>
        <w:rPr>
          <w:rFonts w:hint="eastAsia"/>
        </w:rPr>
        <w:t>内容需要是</w:t>
      </w:r>
      <w:r>
        <w:rPr>
          <w:rFonts w:hint="eastAsia"/>
        </w:rPr>
        <w:t>UNICODE 2</w:t>
      </w:r>
      <w:r>
        <w:rPr>
          <w:rFonts w:hint="eastAsia"/>
        </w:rPr>
        <w:t>字节（</w:t>
      </w:r>
      <w:r>
        <w:rPr>
          <w:rFonts w:hint="eastAsia"/>
        </w:rPr>
        <w:t>UCS2</w:t>
      </w:r>
      <w:r>
        <w:rPr>
          <w:rFonts w:hint="eastAsia"/>
        </w:rPr>
        <w:t>）编码。</w:t>
      </w:r>
    </w:p>
    <w:p w:rsidR="00E81458" w:rsidRDefault="00110FC0">
      <w:r>
        <w:rPr>
          <w:rFonts w:hint="eastAsia"/>
        </w:rPr>
        <w:t xml:space="preserve">      1 </w:t>
      </w:r>
      <w:r>
        <w:rPr>
          <w:rFonts w:hint="eastAsia"/>
        </w:rPr>
        <w:t>内容是</w:t>
      </w:r>
      <w:r>
        <w:rPr>
          <w:rFonts w:hint="eastAsia"/>
        </w:rPr>
        <w:t>ASCII</w:t>
      </w:r>
      <w:r>
        <w:rPr>
          <w:rFonts w:hint="eastAsia"/>
        </w:rPr>
        <w:t>编码</w:t>
      </w:r>
    </w:p>
    <w:p w:rsidR="00E81458" w:rsidRDefault="00110FC0">
      <w:r>
        <w:rPr>
          <w:rFonts w:hint="eastAsia"/>
        </w:rPr>
        <w:t>回应：</w:t>
      </w:r>
    </w:p>
    <w:p w:rsidR="00E81458" w:rsidRDefault="00110FC0">
      <w:r>
        <w:rPr>
          <w:rFonts w:hint="eastAsia"/>
        </w:rPr>
        <w:t>MAGIC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返回码（</w:t>
      </w:r>
      <w:r>
        <w:rPr>
          <w:rFonts w:hint="eastAsia"/>
        </w:rPr>
        <w:t>1B</w:t>
      </w:r>
      <w:r>
        <w:rPr>
          <w:rFonts w:hint="eastAsia"/>
        </w:rPr>
        <w:t>）</w:t>
      </w:r>
    </w:p>
    <w:p w:rsidR="00E81458" w:rsidRDefault="00E81458"/>
    <w:p w:rsidR="00E81458" w:rsidRDefault="00110FC0">
      <w:pPr>
        <w:pStyle w:val="1"/>
        <w:spacing w:before="156" w:after="156"/>
      </w:pPr>
      <w:r>
        <w:rPr>
          <w:rFonts w:hint="eastAsia"/>
        </w:rPr>
        <w:t xml:space="preserve">4. </w:t>
      </w:r>
      <w:r>
        <w:rPr>
          <w:rFonts w:hint="eastAsia"/>
        </w:rPr>
        <w:t>协议安全</w:t>
      </w:r>
    </w:p>
    <w:p w:rsidR="00E81458" w:rsidRDefault="00110FC0">
      <w:r>
        <w:rPr>
          <w:rFonts w:hint="eastAsia"/>
        </w:rPr>
        <w:t>为保证用户数据的安全，需要在传输过程开启几个模块的信息加密</w:t>
      </w:r>
    </w:p>
    <w:p w:rsidR="00E81458" w:rsidRDefault="00110FC0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总述</w:t>
      </w:r>
    </w:p>
    <w:p w:rsidR="00E81458" w:rsidRDefault="00110FC0">
      <w:r>
        <w:rPr>
          <w:rFonts w:hint="eastAsia"/>
        </w:rPr>
        <w:t>数据的安全包含以下几项：</w:t>
      </w:r>
    </w:p>
    <w:p w:rsidR="00E81458" w:rsidRDefault="00110FC0">
      <w:r>
        <w:rPr>
          <w:rFonts w:hint="eastAsia"/>
        </w:rPr>
        <w:t xml:space="preserve">1. </w:t>
      </w:r>
      <w:r>
        <w:rPr>
          <w:rFonts w:hint="eastAsia"/>
        </w:rPr>
        <w:t>传输过程中信息的安全</w:t>
      </w:r>
    </w:p>
    <w:p w:rsidR="00E81458" w:rsidRDefault="00110FC0">
      <w:r>
        <w:rPr>
          <w:rFonts w:hint="eastAsia"/>
        </w:rPr>
        <w:t xml:space="preserve">2. </w:t>
      </w:r>
      <w:r>
        <w:rPr>
          <w:rFonts w:hint="eastAsia"/>
        </w:rPr>
        <w:t>用户数据在服务器存储的安全</w:t>
      </w:r>
    </w:p>
    <w:p w:rsidR="00E81458" w:rsidRDefault="00110FC0">
      <w:r>
        <w:rPr>
          <w:rFonts w:hint="eastAsia"/>
        </w:rPr>
        <w:t xml:space="preserve">3. </w:t>
      </w:r>
      <w:r>
        <w:rPr>
          <w:rFonts w:hint="eastAsia"/>
        </w:rPr>
        <w:t>接入鉴权的安全</w:t>
      </w:r>
    </w:p>
    <w:p w:rsidR="00E81458" w:rsidRDefault="00110FC0">
      <w:r>
        <w:rPr>
          <w:rFonts w:hint="eastAsia"/>
        </w:rPr>
        <w:lastRenderedPageBreak/>
        <w:t xml:space="preserve">4. </w:t>
      </w:r>
      <w:r>
        <w:rPr>
          <w:rFonts w:hint="eastAsia"/>
        </w:rPr>
        <w:t>协议算法及使用密钥的保密</w:t>
      </w:r>
    </w:p>
    <w:p w:rsidR="00E81458" w:rsidRDefault="00110FC0">
      <w:r>
        <w:rPr>
          <w:rFonts w:hint="eastAsia"/>
        </w:rPr>
        <w:t>总体要遵循以下原则：</w:t>
      </w:r>
    </w:p>
    <w:p w:rsidR="00E81458" w:rsidRDefault="00110FC0">
      <w:r>
        <w:rPr>
          <w:rFonts w:hint="eastAsia"/>
        </w:rPr>
        <w:t xml:space="preserve">1. </w:t>
      </w:r>
      <w:r>
        <w:rPr>
          <w:rFonts w:hint="eastAsia"/>
        </w:rPr>
        <w:t>用户注册及登录时传递的密码信息不可明文方式传送，密码的原文不可使用可逆式加密，只能传递摘要信息。</w:t>
      </w:r>
    </w:p>
    <w:p w:rsidR="00E81458" w:rsidRDefault="00110FC0">
      <w:r>
        <w:rPr>
          <w:rFonts w:hint="eastAsia"/>
        </w:rPr>
        <w:t xml:space="preserve">2. </w:t>
      </w:r>
      <w:r>
        <w:rPr>
          <w:rFonts w:hint="eastAsia"/>
        </w:rPr>
        <w:t>用户上传的文本和语音消息均可选用是否开启加密。</w:t>
      </w:r>
    </w:p>
    <w:p w:rsidR="00E81458" w:rsidRDefault="00110FC0">
      <w:r>
        <w:rPr>
          <w:rFonts w:hint="eastAsia"/>
        </w:rPr>
        <w:t xml:space="preserve">3. </w:t>
      </w:r>
      <w:r>
        <w:rPr>
          <w:rFonts w:hint="eastAsia"/>
        </w:rPr>
        <w:t>服务器存储的语音数据商用前需要完成加密处理</w:t>
      </w:r>
    </w:p>
    <w:p w:rsidR="00E81458" w:rsidRDefault="00110FC0">
      <w:r>
        <w:rPr>
          <w:rFonts w:hint="eastAsia"/>
        </w:rPr>
        <w:t xml:space="preserve">4. </w:t>
      </w:r>
      <w:r>
        <w:rPr>
          <w:rFonts w:hint="eastAsia"/>
        </w:rPr>
        <w:t>服务器存储的用户密码不允许是密码原文，只能是摘要信息。</w:t>
      </w:r>
    </w:p>
    <w:p w:rsidR="00E81458" w:rsidRDefault="00110FC0">
      <w:r>
        <w:rPr>
          <w:rFonts w:hint="eastAsia"/>
        </w:rPr>
        <w:t xml:space="preserve">5. </w:t>
      </w:r>
      <w:r>
        <w:rPr>
          <w:rFonts w:hint="eastAsia"/>
        </w:rPr>
        <w:t>对外释放的客户端应用程序中，各种预置密钥不可以原序原文存储，需要做一定加花处理。</w:t>
      </w:r>
    </w:p>
    <w:p w:rsidR="00E81458" w:rsidRDefault="00110FC0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加密方法</w:t>
      </w:r>
    </w:p>
    <w:p w:rsidR="00E81458" w:rsidRDefault="00110FC0">
      <w:pPr>
        <w:pStyle w:val="3"/>
      </w:pPr>
      <w:r>
        <w:rPr>
          <w:rFonts w:hint="eastAsia"/>
        </w:rPr>
        <w:t>4.2.1 AES</w:t>
      </w:r>
      <w:r>
        <w:rPr>
          <w:rFonts w:hint="eastAsia"/>
        </w:rPr>
        <w:t>算法</w:t>
      </w:r>
    </w:p>
    <w:p w:rsidR="00E81458" w:rsidRDefault="00110F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AES</w:t>
      </w:r>
      <w:r>
        <w:rPr>
          <w:rFonts w:hint="eastAsia"/>
        </w:rPr>
        <w:t>算法：算法细节请参考相关资料。本系统使用</w:t>
      </w:r>
      <w:r>
        <w:rPr>
          <w:rFonts w:hint="eastAsia"/>
        </w:rPr>
        <w:t>128bits</w:t>
      </w:r>
      <w:r>
        <w:rPr>
          <w:rFonts w:hint="eastAsia"/>
        </w:rPr>
        <w:t>一个块（即</w:t>
      </w:r>
      <w:r>
        <w:rPr>
          <w:rFonts w:hint="eastAsia"/>
        </w:rPr>
        <w:t>16</w:t>
      </w:r>
      <w:r>
        <w:rPr>
          <w:rFonts w:hint="eastAsia"/>
        </w:rPr>
        <w:t>字节），对一组数据使用</w:t>
      </w:r>
      <w:r>
        <w:rPr>
          <w:rFonts w:hint="eastAsia"/>
        </w:rPr>
        <w:t>CBC</w:t>
      </w:r>
      <w:r>
        <w:rPr>
          <w:rFonts w:hint="eastAsia"/>
        </w:rPr>
        <w:t>式向量算法。</w:t>
      </w:r>
    </w:p>
    <w:p w:rsidR="00E81458" w:rsidRDefault="00110F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）密钥：</w:t>
      </w:r>
      <w:r>
        <w:rPr>
          <w:rFonts w:hint="eastAsia"/>
        </w:rPr>
        <w:t>AES</w:t>
      </w:r>
      <w:r>
        <w:rPr>
          <w:rFonts w:hint="eastAsia"/>
        </w:rPr>
        <w:t>使用</w:t>
      </w:r>
      <w:r>
        <w:rPr>
          <w:rFonts w:hint="eastAsia"/>
        </w:rPr>
        <w:t>128bit</w:t>
      </w:r>
      <w:r>
        <w:rPr>
          <w:rFonts w:hint="eastAsia"/>
        </w:rPr>
        <w:t>密钥，</w:t>
      </w:r>
    </w:p>
    <w:p w:rsidR="00E81458" w:rsidRDefault="00110FC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）内容长度描述</w:t>
      </w:r>
    </w:p>
    <w:p w:rsidR="00E81458" w:rsidRDefault="00110FC0">
      <w:r>
        <w:rPr>
          <w:rFonts w:hint="eastAsia"/>
        </w:rPr>
        <w:t>使用</w:t>
      </w:r>
      <w:r>
        <w:rPr>
          <w:rFonts w:hint="eastAsia"/>
        </w:rPr>
        <w:t>AES</w:t>
      </w:r>
      <w:r>
        <w:rPr>
          <w:rFonts w:hint="eastAsia"/>
        </w:rPr>
        <w:t>加密时，若原文长度非</w:t>
      </w:r>
      <w:r>
        <w:rPr>
          <w:rFonts w:hint="eastAsia"/>
        </w:rPr>
        <w:t>16</w:t>
      </w:r>
      <w:r>
        <w:rPr>
          <w:rFonts w:hint="eastAsia"/>
        </w:rPr>
        <w:t>字节整倍数，需要对原文填充足</w:t>
      </w:r>
      <w:r>
        <w:rPr>
          <w:rFonts w:hint="eastAsia"/>
        </w:rPr>
        <w:t>16</w:t>
      </w:r>
      <w:r>
        <w:rPr>
          <w:rFonts w:hint="eastAsia"/>
        </w:rPr>
        <w:t>字节倍数后进行加密。前述协议中描述内容长度的参数均需要填写加密前的原文长度，但由于使用</w:t>
      </w:r>
      <w:r>
        <w:rPr>
          <w:rFonts w:hint="eastAsia"/>
        </w:rPr>
        <w:t>AES</w:t>
      </w:r>
      <w:r>
        <w:rPr>
          <w:rFonts w:hint="eastAsia"/>
        </w:rPr>
        <w:t>加密，密文信息实际需要发送</w:t>
      </w:r>
      <w:r>
        <w:rPr>
          <w:rFonts w:hint="eastAsia"/>
        </w:rPr>
        <w:t>16</w:t>
      </w:r>
      <w:r>
        <w:rPr>
          <w:rFonts w:hint="eastAsia"/>
        </w:rPr>
        <w:t>字节整数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。例如对消息加密时，原文长度</w:t>
      </w:r>
      <w:r>
        <w:rPr>
          <w:rFonts w:hint="eastAsia"/>
        </w:rPr>
        <w:t>24</w:t>
      </w:r>
      <w:r>
        <w:rPr>
          <w:rFonts w:hint="eastAsia"/>
        </w:rPr>
        <w:t>字节，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包头中描述长度的部分应填写</w:t>
      </w:r>
      <w:r>
        <w:rPr>
          <w:rFonts w:hint="eastAsia"/>
        </w:rPr>
        <w:t>24</w:t>
      </w:r>
      <w:r>
        <w:rPr>
          <w:rFonts w:hint="eastAsia"/>
        </w:rPr>
        <w:t>，但实际发送时需要将原文补满</w:t>
      </w:r>
      <w:r>
        <w:rPr>
          <w:rFonts w:hint="eastAsia"/>
        </w:rPr>
        <w:t>32</w:t>
      </w:r>
      <w:r>
        <w:rPr>
          <w:rFonts w:hint="eastAsia"/>
        </w:rPr>
        <w:t>字节后进行</w:t>
      </w:r>
      <w:r>
        <w:rPr>
          <w:rFonts w:hint="eastAsia"/>
        </w:rPr>
        <w:t>AES</w:t>
      </w:r>
      <w:r>
        <w:rPr>
          <w:rFonts w:hint="eastAsia"/>
        </w:rPr>
        <w:t>加密然后传输</w:t>
      </w:r>
      <w:r>
        <w:rPr>
          <w:rFonts w:hint="eastAsia"/>
        </w:rPr>
        <w:t>32</w:t>
      </w:r>
      <w:r>
        <w:rPr>
          <w:rFonts w:hint="eastAsia"/>
        </w:rPr>
        <w:t>字节内容。接收端接收后解析到</w:t>
      </w:r>
      <w:r>
        <w:rPr>
          <w:rFonts w:hint="eastAsia"/>
        </w:rPr>
        <w:t>24</w:t>
      </w:r>
      <w:r>
        <w:rPr>
          <w:rFonts w:hint="eastAsia"/>
        </w:rPr>
        <w:t>字节长度后需要实际接收</w:t>
      </w:r>
      <w:r>
        <w:rPr>
          <w:rFonts w:hint="eastAsia"/>
        </w:rPr>
        <w:t>32</w:t>
      </w:r>
      <w:r>
        <w:rPr>
          <w:rFonts w:hint="eastAsia"/>
        </w:rPr>
        <w:t>字节内容解密，然后将解密内容中的前</w:t>
      </w:r>
      <w:r>
        <w:rPr>
          <w:rFonts w:hint="eastAsia"/>
        </w:rPr>
        <w:t>24</w:t>
      </w:r>
      <w:r>
        <w:rPr>
          <w:rFonts w:hint="eastAsia"/>
        </w:rPr>
        <w:t>字节作为数据内容，其余部分丢弃。</w:t>
      </w:r>
    </w:p>
    <w:p w:rsidR="00E81458" w:rsidRDefault="00110FC0">
      <w:pPr>
        <w:pStyle w:val="3"/>
      </w:pPr>
      <w:r>
        <w:rPr>
          <w:rFonts w:hint="eastAsia"/>
        </w:rPr>
        <w:t xml:space="preserve">4.2.2 </w:t>
      </w:r>
      <w:r>
        <w:rPr>
          <w:rFonts w:hint="eastAsia"/>
        </w:rPr>
        <w:t>加扰算法</w:t>
      </w:r>
      <w:r>
        <w:rPr>
          <w:rFonts w:hint="eastAsia"/>
        </w:rPr>
        <w:t>1</w:t>
      </w:r>
    </w:p>
    <w:p w:rsidR="00E81458" w:rsidRDefault="00110FC0">
      <w:r>
        <w:rPr>
          <w:rFonts w:hint="eastAsia"/>
        </w:rPr>
        <w:t>加扰算法</w:t>
      </w:r>
      <w:r>
        <w:rPr>
          <w:rFonts w:hint="eastAsia"/>
        </w:rPr>
        <w:t>1</w:t>
      </w:r>
      <w:r>
        <w:rPr>
          <w:rFonts w:hint="eastAsia"/>
        </w:rPr>
        <w:t>用于对未获得</w:t>
      </w:r>
      <w:r>
        <w:rPr>
          <w:rFonts w:hint="eastAsia"/>
        </w:rPr>
        <w:t>Token</w:t>
      </w:r>
      <w:r>
        <w:rPr>
          <w:rFonts w:hint="eastAsia"/>
        </w:rPr>
        <w:t>时提交注册及登录请求时参数信息进行加密，此为静态加密，使用</w:t>
      </w:r>
      <w:r>
        <w:rPr>
          <w:rFonts w:hint="eastAsia"/>
        </w:rPr>
        <w:t>1.5</w:t>
      </w:r>
      <w:r>
        <w:rPr>
          <w:rFonts w:hint="eastAsia"/>
        </w:rPr>
        <w:t>章中预置</w:t>
      </w:r>
      <w:r>
        <w:rPr>
          <w:rFonts w:hint="eastAsia"/>
        </w:rPr>
        <w:t>KEY</w:t>
      </w:r>
      <w:r>
        <w:rPr>
          <w:rFonts w:hint="eastAsia"/>
        </w:rPr>
        <w:t>对</w:t>
      </w:r>
      <w:r>
        <w:rPr>
          <w:rFonts w:hint="eastAsia"/>
        </w:rPr>
        <w:t>16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进行</w:t>
      </w:r>
      <w:r>
        <w:rPr>
          <w:rFonts w:hint="eastAsia"/>
        </w:rPr>
        <w:t>AES</w:t>
      </w:r>
      <w:r>
        <w:rPr>
          <w:rFonts w:hint="eastAsia"/>
        </w:rPr>
        <w:t>加密，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不足</w:t>
      </w:r>
      <w:r>
        <w:rPr>
          <w:rFonts w:hint="eastAsia"/>
        </w:rPr>
        <w:t>16</w:t>
      </w:r>
      <w:r>
        <w:rPr>
          <w:rFonts w:hint="eastAsia"/>
        </w:rPr>
        <w:t>字节时，需要补齐，推荐在</w:t>
      </w:r>
      <w:r>
        <w:rPr>
          <w:rFonts w:hint="eastAsia"/>
        </w:rPr>
        <w:t>0</w:t>
      </w:r>
      <w:r>
        <w:rPr>
          <w:rFonts w:hint="eastAsia"/>
        </w:rPr>
        <w:t>结尾标记后面以</w:t>
      </w:r>
      <w:r>
        <w:rPr>
          <w:rFonts w:hint="eastAsia"/>
        </w:rPr>
        <w:t>PKCS5</w:t>
      </w:r>
      <w:r>
        <w:rPr>
          <w:rFonts w:hint="eastAsia"/>
        </w:rPr>
        <w:t>方式填充。</w:t>
      </w:r>
    </w:p>
    <w:p w:rsidR="00E81458" w:rsidRDefault="00110FC0">
      <w:pPr>
        <w:pStyle w:val="3"/>
      </w:pPr>
      <w:r>
        <w:rPr>
          <w:rFonts w:hint="eastAsia"/>
        </w:rPr>
        <w:lastRenderedPageBreak/>
        <w:t xml:space="preserve">4.2.3 </w:t>
      </w:r>
      <w:r>
        <w:rPr>
          <w:rFonts w:hint="eastAsia"/>
        </w:rPr>
        <w:t>加扰算法</w:t>
      </w:r>
      <w:r>
        <w:rPr>
          <w:rFonts w:hint="eastAsia"/>
        </w:rPr>
        <w:t>2</w:t>
      </w:r>
    </w:p>
    <w:p w:rsidR="00E81458" w:rsidRDefault="00110FC0">
      <w:r>
        <w:rPr>
          <w:rFonts w:hint="eastAsia"/>
        </w:rPr>
        <w:t>加扰算法</w:t>
      </w:r>
      <w:r>
        <w:rPr>
          <w:rFonts w:hint="eastAsia"/>
        </w:rPr>
        <w:t>2</w:t>
      </w:r>
      <w:r>
        <w:rPr>
          <w:rFonts w:hint="eastAsia"/>
        </w:rPr>
        <w:t>用于获得了</w:t>
      </w:r>
      <w:r>
        <w:rPr>
          <w:rFonts w:hint="eastAsia"/>
        </w:rPr>
        <w:t>Token</w:t>
      </w:r>
      <w:r>
        <w:rPr>
          <w:rFonts w:hint="eastAsia"/>
        </w:rPr>
        <w:t>但无密码信息时，</w:t>
      </w:r>
      <w:proofErr w:type="gramStart"/>
      <w:r>
        <w:rPr>
          <w:rFonts w:hint="eastAsia"/>
        </w:rPr>
        <w:t>如鉴权时</w:t>
      </w:r>
      <w:proofErr w:type="gramEnd"/>
      <w:r>
        <w:rPr>
          <w:rFonts w:hint="eastAsia"/>
        </w:rPr>
        <w:t>提交密码信息及注册时提交注册信息时对信息加密。方法如下：</w:t>
      </w:r>
    </w:p>
    <w:p w:rsidR="00E81458" w:rsidRDefault="00110FC0">
      <w:r>
        <w:rPr>
          <w:rFonts w:hint="eastAsia"/>
        </w:rPr>
        <w:t>使用服务器分发的</w:t>
      </w:r>
      <w:r>
        <w:rPr>
          <w:rFonts w:hint="eastAsia"/>
        </w:rPr>
        <w:t>Token</w:t>
      </w:r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字节对</w:t>
      </w:r>
      <w:r>
        <w:rPr>
          <w:rFonts w:hint="eastAsia"/>
        </w:rPr>
        <w:t>1.5</w:t>
      </w:r>
      <w:r>
        <w:rPr>
          <w:rFonts w:hint="eastAsia"/>
        </w:rPr>
        <w:t>章中预置</w:t>
      </w:r>
      <w:r>
        <w:rPr>
          <w:rFonts w:hint="eastAsia"/>
        </w:rPr>
        <w:t>KEY</w:t>
      </w:r>
      <w:r>
        <w:rPr>
          <w:rFonts w:hint="eastAsia"/>
        </w:rPr>
        <w:t>每</w:t>
      </w:r>
      <w:r>
        <w:rPr>
          <w:rFonts w:hint="eastAsia"/>
        </w:rPr>
        <w:t>32bits</w:t>
      </w:r>
      <w:r>
        <w:rPr>
          <w:rFonts w:hint="eastAsia"/>
        </w:rPr>
        <w:t>（即</w:t>
      </w:r>
      <w:r>
        <w:rPr>
          <w:rFonts w:hint="eastAsia"/>
        </w:rPr>
        <w:t>4</w:t>
      </w:r>
      <w:r>
        <w:rPr>
          <w:rFonts w:hint="eastAsia"/>
        </w:rPr>
        <w:t>字节）一组进行</w:t>
      </w:r>
      <w:r>
        <w:rPr>
          <w:rFonts w:hint="eastAsia"/>
        </w:rPr>
        <w:t>XOR</w:t>
      </w:r>
      <w:r>
        <w:rPr>
          <w:rFonts w:hint="eastAsia"/>
        </w:rPr>
        <w:t>，得到密钥后对内容进行</w:t>
      </w:r>
      <w:r>
        <w:rPr>
          <w:rFonts w:hint="eastAsia"/>
        </w:rPr>
        <w:t>AES</w:t>
      </w:r>
      <w:r>
        <w:rPr>
          <w:rFonts w:hint="eastAsia"/>
        </w:rPr>
        <w:t>加密。</w:t>
      </w:r>
    </w:p>
    <w:p w:rsidR="00E81458" w:rsidRDefault="00110FC0">
      <w:pPr>
        <w:pStyle w:val="3"/>
      </w:pPr>
      <w:r>
        <w:rPr>
          <w:rFonts w:hint="eastAsia"/>
        </w:rPr>
        <w:t xml:space="preserve">4.2.4 </w:t>
      </w:r>
      <w:r>
        <w:rPr>
          <w:rFonts w:hint="eastAsia"/>
        </w:rPr>
        <w:t>消息系统内容加密</w:t>
      </w:r>
    </w:p>
    <w:p w:rsidR="00E81458" w:rsidRDefault="00110FC0">
      <w:r>
        <w:rPr>
          <w:rFonts w:hint="eastAsia"/>
        </w:rPr>
        <w:t>消息系统的承载内容加密使用用户密码及会话</w:t>
      </w:r>
      <w:r>
        <w:rPr>
          <w:rFonts w:hint="eastAsia"/>
        </w:rPr>
        <w:t>token</w:t>
      </w:r>
      <w:r>
        <w:rPr>
          <w:rFonts w:hint="eastAsia"/>
        </w:rPr>
        <w:t>同时生成密钥：</w:t>
      </w:r>
    </w:p>
    <w:p w:rsidR="00E81458" w:rsidRDefault="00110FC0">
      <w:r>
        <w:rPr>
          <w:rFonts w:hint="eastAsia"/>
        </w:rPr>
        <w:t>密钥为该用户登录密码摘要信息（见</w:t>
      </w:r>
      <w:r>
        <w:rPr>
          <w:rFonts w:hint="eastAsia"/>
        </w:rPr>
        <w:t>3.1</w:t>
      </w:r>
      <w:r>
        <w:rPr>
          <w:rFonts w:hint="eastAsia"/>
        </w:rPr>
        <w:t>章，摘要信息为密码原文</w:t>
      </w:r>
      <w:r>
        <w:rPr>
          <w:rFonts w:hint="eastAsia"/>
        </w:rPr>
        <w:t>MD5</w:t>
      </w:r>
      <w:r>
        <w:rPr>
          <w:rFonts w:hint="eastAsia"/>
        </w:rPr>
        <w:t>再与</w:t>
      </w:r>
      <w:r>
        <w:rPr>
          <w:rFonts w:hint="eastAsia"/>
        </w:rPr>
        <w:t>KEY</w:t>
      </w:r>
      <w:r>
        <w:rPr>
          <w:rFonts w:hint="eastAsia"/>
        </w:rPr>
        <w:t>做</w:t>
      </w:r>
      <w:r>
        <w:rPr>
          <w:rFonts w:hint="eastAsia"/>
        </w:rPr>
        <w:t>XOR</w:t>
      </w:r>
      <w:r>
        <w:rPr>
          <w:rFonts w:hint="eastAsia"/>
        </w:rPr>
        <w:t>操作）每</w:t>
      </w:r>
      <w:r>
        <w:rPr>
          <w:rFonts w:hint="eastAsia"/>
        </w:rPr>
        <w:t>32bit</w:t>
      </w:r>
      <w:r>
        <w:rPr>
          <w:rFonts w:hint="eastAsia"/>
        </w:rPr>
        <w:t>一组与</w:t>
      </w:r>
      <w:r>
        <w:rPr>
          <w:rFonts w:hint="eastAsia"/>
        </w:rPr>
        <w:t>token</w:t>
      </w:r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>XOR</w:t>
      </w:r>
      <w:r>
        <w:rPr>
          <w:rFonts w:hint="eastAsia"/>
        </w:rPr>
        <w:t>异或运算得到。例如：</w:t>
      </w:r>
    </w:p>
    <w:p w:rsidR="00E81458" w:rsidRDefault="00110FC0">
      <w:r>
        <w:rPr>
          <w:rFonts w:hint="eastAsia"/>
        </w:rPr>
        <w:t>该用户密码摘要信息为：</w:t>
      </w:r>
    </w:p>
    <w:p w:rsidR="00E81458" w:rsidRDefault="00110FC0">
      <w:r>
        <w:rPr>
          <w:rFonts w:hint="eastAsia"/>
        </w:rPr>
        <w:t>0x00,0x11,0x22,0x33,0x44,0x55,0x66,0x77, 0x88, 0x99, 0xaa, 0xbb, 0xcc,0xdd,0xee,0xff</w:t>
      </w:r>
    </w:p>
    <w:p w:rsidR="00E81458" w:rsidRDefault="00110FC0">
      <w:r>
        <w:rPr>
          <w:rFonts w:hint="eastAsia"/>
        </w:rPr>
        <w:t>该用户当次登录</w:t>
      </w:r>
      <w:r>
        <w:rPr>
          <w:rFonts w:hint="eastAsia"/>
        </w:rPr>
        <w:t>token</w:t>
      </w:r>
      <w:r>
        <w:rPr>
          <w:rFonts w:hint="eastAsia"/>
        </w:rPr>
        <w:t>为</w:t>
      </w:r>
      <w:r>
        <w:rPr>
          <w:rFonts w:hint="eastAsia"/>
        </w:rPr>
        <w:t>0x00, 0x00, 0x00, 0x99, 0x12, 0x34, 0x56, 0x78</w:t>
      </w:r>
    </w:p>
    <w:p w:rsidR="00E81458" w:rsidRDefault="00110FC0">
      <w:r>
        <w:rPr>
          <w:rFonts w:hint="eastAsia"/>
        </w:rPr>
        <w:t>则密钥为</w:t>
      </w:r>
    </w:p>
    <w:p w:rsidR="00E81458" w:rsidRDefault="00110FC0">
      <w:r>
        <w:rPr>
          <w:rFonts w:hint="eastAsia"/>
        </w:rPr>
        <w:t>XOR((0x00, 0x11,0x22,0x33),(0x12,0x34,0x56,0x78)), XOR((0x44,0x55,0x66,0x77), (0x12,0x34,0x56,0x78)), XOR((0x88, 0x99, 0xaa, 0xbb),(0x12,0x34,0x56,0x78)), XOR((0xcc,0xdd,0xee,0xff),(0x12,0x34,0x56,0x78))</w:t>
      </w:r>
    </w:p>
    <w:p w:rsidR="00E81458" w:rsidRDefault="00110FC0">
      <w:pPr>
        <w:pStyle w:val="3"/>
      </w:pPr>
      <w:r>
        <w:rPr>
          <w:rFonts w:hint="eastAsia"/>
        </w:rPr>
        <w:t xml:space="preserve">4.2.5 </w:t>
      </w:r>
      <w:r>
        <w:rPr>
          <w:rFonts w:hint="eastAsia"/>
        </w:rPr>
        <w:t>存储数据的加密</w:t>
      </w:r>
    </w:p>
    <w:p w:rsidR="00E81458" w:rsidRDefault="00110FC0">
      <w:r>
        <w:rPr>
          <w:rFonts w:hint="eastAsia"/>
        </w:rPr>
        <w:t>服务器存储的语音数据文件为加密存储，为提高效率，语音文件作为消息系统承载内容进行加密后放置于服务器。即：</w:t>
      </w:r>
    </w:p>
    <w:p w:rsidR="00E81458" w:rsidRDefault="00110FC0">
      <w:r>
        <w:rPr>
          <w:rFonts w:hint="eastAsia"/>
        </w:rPr>
        <w:t xml:space="preserve">1. </w:t>
      </w:r>
      <w:r>
        <w:rPr>
          <w:rFonts w:hint="eastAsia"/>
        </w:rPr>
        <w:t>语音文件会包含传输层以下各层的数据头及语音文件数据体。</w:t>
      </w:r>
    </w:p>
    <w:p w:rsidR="00E81458" w:rsidRDefault="00110FC0">
      <w:r>
        <w:rPr>
          <w:rFonts w:hint="eastAsia"/>
        </w:rPr>
        <w:t xml:space="preserve">2. </w:t>
      </w:r>
      <w:r>
        <w:rPr>
          <w:rFonts w:hint="eastAsia"/>
        </w:rPr>
        <w:t>解密用的密钥包含在语音消息中，随语音发送消息一同下发至终端。</w:t>
      </w:r>
    </w:p>
    <w:sectPr w:rsidR="00E81458" w:rsidSect="00E8145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F2B" w:rsidRDefault="00237F2B" w:rsidP="004F3C50">
      <w:pPr>
        <w:spacing w:line="240" w:lineRule="auto"/>
      </w:pPr>
      <w:r>
        <w:separator/>
      </w:r>
    </w:p>
  </w:endnote>
  <w:endnote w:type="continuationSeparator" w:id="0">
    <w:p w:rsidR="00237F2B" w:rsidRDefault="00237F2B" w:rsidP="004F3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F2B" w:rsidRDefault="00237F2B" w:rsidP="004F3C50">
      <w:pPr>
        <w:spacing w:line="240" w:lineRule="auto"/>
      </w:pPr>
      <w:r>
        <w:separator/>
      </w:r>
    </w:p>
  </w:footnote>
  <w:footnote w:type="continuationSeparator" w:id="0">
    <w:p w:rsidR="00237F2B" w:rsidRDefault="00237F2B" w:rsidP="004F3C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1458"/>
    <w:rsid w:val="00110FC0"/>
    <w:rsid w:val="001C4F80"/>
    <w:rsid w:val="00237F2B"/>
    <w:rsid w:val="004F3C50"/>
    <w:rsid w:val="00520312"/>
    <w:rsid w:val="00993A18"/>
    <w:rsid w:val="00AE17E9"/>
    <w:rsid w:val="00E81458"/>
    <w:rsid w:val="00F1073B"/>
    <w:rsid w:val="00F4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458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81458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E81458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1458"/>
    <w:pPr>
      <w:keepNext/>
      <w:keepLines/>
      <w:spacing w:before="240" w:after="24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1458"/>
    <w:pPr>
      <w:keepNext/>
      <w:keepLines/>
      <w:spacing w:before="280" w:after="290" w:line="376" w:lineRule="auto"/>
      <w:outlineLvl w:val="3"/>
    </w:pPr>
    <w:rPr>
      <w:rFonts w:ascii="Cambria" w:hAnsi="Cambria" w:cs="黑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81458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4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E81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6">
    <w:name w:val="样式 (中文) 黑体 一号 加粗 居中"/>
    <w:basedOn w:val="a"/>
    <w:rsid w:val="00E81458"/>
    <w:pPr>
      <w:ind w:rightChars="98" w:right="206"/>
      <w:jc w:val="center"/>
    </w:pPr>
    <w:rPr>
      <w:rFonts w:eastAsia="黑体" w:cs="宋体"/>
      <w:b/>
      <w:bCs/>
      <w:sz w:val="52"/>
      <w:szCs w:val="20"/>
    </w:rPr>
  </w:style>
  <w:style w:type="paragraph" w:customStyle="1" w:styleId="a7">
    <w:name w:val="表格文字"/>
    <w:basedOn w:val="a"/>
    <w:rsid w:val="00E81458"/>
    <w:pPr>
      <w:jc w:val="center"/>
    </w:pPr>
    <w:rPr>
      <w:rFonts w:ascii="宋体" w:hAnsi="宋体" w:cs="宋体"/>
      <w:szCs w:val="20"/>
    </w:rPr>
  </w:style>
  <w:style w:type="character" w:customStyle="1" w:styleId="1Char">
    <w:name w:val="标题 1 Char"/>
    <w:basedOn w:val="a0"/>
    <w:link w:val="1"/>
    <w:rsid w:val="00E81458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rsid w:val="00E81458"/>
    <w:rPr>
      <w:rFonts w:ascii="Arial" w:eastAsia="宋体" w:hAnsi="Arial" w:cs="Times New Roman"/>
      <w:b/>
      <w:bCs/>
      <w:sz w:val="28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E81458"/>
    <w:rPr>
      <w:rFonts w:ascii="宋体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81458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Char1">
    <w:name w:val="页眉 Char"/>
    <w:basedOn w:val="a0"/>
    <w:link w:val="a5"/>
    <w:uiPriority w:val="99"/>
    <w:semiHidden/>
    <w:rsid w:val="00E8145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458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81458"/>
    <w:rPr>
      <w:rFonts w:ascii="Cambria" w:eastAsia="宋体" w:hAnsi="Cambria" w:cs="黑体"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876</Words>
  <Characters>4999</Characters>
  <Application>Microsoft Office Word</Application>
  <DocSecurity>0</DocSecurity>
  <Lines>41</Lines>
  <Paragraphs>11</Paragraphs>
  <ScaleCrop>false</ScaleCrop>
  <Company>HaseeComputer</Company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归档编号：                                             </dc:title>
  <dc:creator>hasee</dc:creator>
  <cp:lastModifiedBy>hasee</cp:lastModifiedBy>
  <cp:revision>6</cp:revision>
  <dcterms:created xsi:type="dcterms:W3CDTF">2014-08-04T08:02:00Z</dcterms:created>
  <dcterms:modified xsi:type="dcterms:W3CDTF">2015-12-05T07:53:00Z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