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E9" w:rsidRDefault="00DD4127" w:rsidP="00DD4127">
      <w:pPr>
        <w:pStyle w:val="1"/>
      </w:pPr>
      <w:r>
        <w:rPr>
          <w:rFonts w:hint="eastAsia"/>
        </w:rPr>
        <w:t>分布式事务组件使用说明</w:t>
      </w:r>
    </w:p>
    <w:p w:rsidR="00F23D33" w:rsidRDefault="00F23D33" w:rsidP="00384C3B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引用</w:t>
      </w:r>
    </w:p>
    <w:tbl>
      <w:tblPr>
        <w:tblStyle w:val="a4"/>
        <w:tblW w:w="8931" w:type="dxa"/>
        <w:tblInd w:w="-318" w:type="dxa"/>
        <w:tblLook w:val="04A0" w:firstRow="1" w:lastRow="0" w:firstColumn="1" w:lastColumn="0" w:noHBand="0" w:noVBand="1"/>
      </w:tblPr>
      <w:tblGrid>
        <w:gridCol w:w="8931"/>
      </w:tblGrid>
      <w:tr w:rsidR="00F23D33" w:rsidTr="00F23D33">
        <w:tc>
          <w:tcPr>
            <w:tcW w:w="8931" w:type="dxa"/>
          </w:tcPr>
          <w:p w:rsidR="00F23D33" w:rsidRPr="00384C3B" w:rsidRDefault="00F23D33" w:rsidP="00384C3B">
            <w:pPr>
              <w:pStyle w:val="HTML"/>
              <w:shd w:val="clear" w:color="auto" w:fill="FFFFFF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&lt;dependency&gt;</w:t>
            </w: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br/>
              <w:t xml:space="preserve">   &lt;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groupId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com.yqkj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&lt;/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groupId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br/>
              <w:t xml:space="preserve">   &lt;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artifactId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yqkj-dtransaction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&lt;/</w:t>
            </w:r>
            <w:proofErr w:type="spellStart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artifactId</w:t>
            </w:r>
            <w:proofErr w:type="spellEnd"/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t>&gt;</w:t>
            </w:r>
            <w:r w:rsidRPr="00F23D33">
              <w:rPr>
                <w:rFonts w:ascii="Courier New" w:hAnsi="Courier New" w:cs="Courier New"/>
                <w:color w:val="0070C0"/>
                <w:sz w:val="18"/>
                <w:szCs w:val="18"/>
              </w:rPr>
              <w:br/>
              <w:t>&lt;/dependency&gt;</w:t>
            </w:r>
          </w:p>
        </w:tc>
      </w:tr>
    </w:tbl>
    <w:p w:rsidR="00F23D33" w:rsidRPr="00F23D33" w:rsidRDefault="00F23D33" w:rsidP="00F23D33">
      <w:pPr>
        <w:pStyle w:val="a3"/>
        <w:ind w:left="420" w:firstLineChars="0" w:firstLine="0"/>
        <w:rPr>
          <w:sz w:val="24"/>
          <w:szCs w:val="24"/>
        </w:rPr>
      </w:pPr>
    </w:p>
    <w:p w:rsidR="00564C30" w:rsidRPr="006D61BB" w:rsidRDefault="00384C3B" w:rsidP="00384C3B">
      <w:pPr>
        <w:pStyle w:val="2"/>
      </w:pPr>
      <w:proofErr w:type="spellStart"/>
      <w:r>
        <w:rPr>
          <w:rFonts w:hint="eastAsia"/>
        </w:rPr>
        <w:t>application.yml</w:t>
      </w:r>
      <w:proofErr w:type="spellEnd"/>
      <w:r w:rsidR="00564C30" w:rsidRPr="006D61BB">
        <w:rPr>
          <w:rFonts w:hint="eastAsia"/>
        </w:rPr>
        <w:t>配置文件，设置</w:t>
      </w:r>
      <w:proofErr w:type="spellStart"/>
      <w:r w:rsidR="00564C30" w:rsidRPr="006D61BB">
        <w:rPr>
          <w:rFonts w:hint="eastAsia"/>
        </w:rPr>
        <w:t>datasrouce</w:t>
      </w:r>
      <w:proofErr w:type="spellEnd"/>
      <w:r w:rsidR="00564C30" w:rsidRPr="006D61BB">
        <w:rPr>
          <w:rFonts w:hint="eastAsia"/>
        </w:rPr>
        <w:t>和</w:t>
      </w:r>
      <w:r w:rsidR="00564C30" w:rsidRPr="006D61BB">
        <w:rPr>
          <w:rFonts w:hint="eastAsia"/>
        </w:rPr>
        <w:t>JPA</w:t>
      </w:r>
    </w:p>
    <w:p w:rsidR="00564C30" w:rsidRPr="006D61BB" w:rsidRDefault="00564C30" w:rsidP="00564C30">
      <w:pPr>
        <w:pStyle w:val="a3"/>
        <w:ind w:left="420" w:firstLineChars="0" w:firstLine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第一次运行，设置</w:t>
      </w:r>
      <w:r w:rsidRPr="006D61BB">
        <w:rPr>
          <w:rFonts w:hint="eastAsia"/>
          <w:sz w:val="24"/>
          <w:szCs w:val="24"/>
        </w:rPr>
        <w:t>spring.jpa.properties.hibernate.hbm2ddl.auto</w:t>
      </w:r>
      <w:r w:rsidRPr="006D61BB">
        <w:rPr>
          <w:rFonts w:hint="eastAsia"/>
          <w:sz w:val="24"/>
          <w:szCs w:val="24"/>
        </w:rPr>
        <w:t>为</w:t>
      </w:r>
      <w:r w:rsidRPr="006D61BB">
        <w:rPr>
          <w:rFonts w:hint="eastAsia"/>
          <w:sz w:val="24"/>
          <w:szCs w:val="24"/>
        </w:rPr>
        <w:t>create</w:t>
      </w:r>
      <w:r w:rsidRPr="006D61BB">
        <w:rPr>
          <w:rFonts w:hint="eastAsia"/>
          <w:sz w:val="24"/>
          <w:szCs w:val="24"/>
        </w:rPr>
        <w:t>，创建表结构</w:t>
      </w:r>
      <w:r w:rsidR="00665C2F">
        <w:rPr>
          <w:rFonts w:hint="eastAsia"/>
          <w:sz w:val="24"/>
          <w:szCs w:val="24"/>
        </w:rPr>
        <w:t>(</w:t>
      </w:r>
      <w:proofErr w:type="spellStart"/>
      <w:r w:rsidR="00665C2F">
        <w:rPr>
          <w:rFonts w:hint="eastAsia"/>
          <w:sz w:val="24"/>
          <w:szCs w:val="24"/>
        </w:rPr>
        <w:t>dtx_main</w:t>
      </w:r>
      <w:proofErr w:type="spellEnd"/>
      <w:r w:rsidR="00665C2F">
        <w:rPr>
          <w:rFonts w:hint="eastAsia"/>
          <w:sz w:val="24"/>
          <w:szCs w:val="24"/>
        </w:rPr>
        <w:t>、</w:t>
      </w:r>
      <w:proofErr w:type="spellStart"/>
      <w:r w:rsidR="00665C2F">
        <w:rPr>
          <w:rFonts w:hint="eastAsia"/>
          <w:sz w:val="24"/>
          <w:szCs w:val="24"/>
        </w:rPr>
        <w:t>dtx_step</w:t>
      </w:r>
      <w:proofErr w:type="spellEnd"/>
      <w:r w:rsidR="00665C2F">
        <w:rPr>
          <w:rFonts w:hint="eastAsia"/>
          <w:sz w:val="24"/>
          <w:szCs w:val="24"/>
        </w:rPr>
        <w:t>、</w:t>
      </w:r>
      <w:r w:rsidR="00665C2F" w:rsidRPr="00665C2F">
        <w:rPr>
          <w:sz w:val="24"/>
          <w:szCs w:val="24"/>
        </w:rPr>
        <w:t>hibernate_sequence</w:t>
      </w:r>
      <w:r w:rsidR="00665C2F">
        <w:rPr>
          <w:rFonts w:hint="eastAsia"/>
          <w:sz w:val="24"/>
          <w:szCs w:val="24"/>
        </w:rPr>
        <w:t>)</w:t>
      </w:r>
      <w:r w:rsidRPr="006D61BB">
        <w:rPr>
          <w:rFonts w:hint="eastAsia"/>
          <w:sz w:val="24"/>
          <w:szCs w:val="24"/>
        </w:rPr>
        <w:t>；</w:t>
      </w:r>
    </w:p>
    <w:p w:rsidR="00564C30" w:rsidRDefault="00564C30" w:rsidP="00564C30">
      <w:pPr>
        <w:pStyle w:val="a3"/>
        <w:ind w:left="420" w:firstLineChars="0" w:firstLine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之后运行，将该设置修改为</w:t>
      </w:r>
      <w:r w:rsidRPr="006D61BB">
        <w:rPr>
          <w:rFonts w:hint="eastAsia"/>
          <w:sz w:val="24"/>
          <w:szCs w:val="24"/>
        </w:rPr>
        <w:t>none</w:t>
      </w:r>
      <w:r w:rsidRPr="006D61BB">
        <w:rPr>
          <w:rFonts w:hint="eastAsia"/>
          <w:sz w:val="24"/>
          <w:szCs w:val="24"/>
        </w:rPr>
        <w:t>，启动时将</w:t>
      </w:r>
      <w:proofErr w:type="gramStart"/>
      <w:r w:rsidRPr="006D61BB">
        <w:rPr>
          <w:rFonts w:hint="eastAsia"/>
          <w:sz w:val="24"/>
          <w:szCs w:val="24"/>
        </w:rPr>
        <w:t>不</w:t>
      </w:r>
      <w:proofErr w:type="gramEnd"/>
      <w:r w:rsidRPr="006D61BB">
        <w:rPr>
          <w:rFonts w:hint="eastAsia"/>
          <w:sz w:val="24"/>
          <w:szCs w:val="24"/>
        </w:rPr>
        <w:t>创建和修改表结构；</w:t>
      </w:r>
    </w:p>
    <w:p w:rsidR="00384C3B" w:rsidRPr="006D61BB" w:rsidRDefault="00384C3B" w:rsidP="00384C3B">
      <w:pPr>
        <w:pStyle w:val="2"/>
      </w:pPr>
      <w:r>
        <w:rPr>
          <w:rFonts w:hint="eastAsia"/>
        </w:rPr>
        <w:t>编写代码</w:t>
      </w:r>
    </w:p>
    <w:p w:rsidR="00384C3B" w:rsidRPr="00FE546C" w:rsidRDefault="00DD4127" w:rsidP="00FE546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创建类</w:t>
      </w:r>
      <w:r w:rsidRPr="006D61BB">
        <w:rPr>
          <w:rFonts w:hint="eastAsia"/>
          <w:sz w:val="24"/>
          <w:szCs w:val="24"/>
        </w:rPr>
        <w:t>A</w:t>
      </w:r>
    </w:p>
    <w:p w:rsidR="00DD4127" w:rsidRPr="006D61BB" w:rsidRDefault="00384C3B" w:rsidP="00DD41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类须</w:t>
      </w:r>
      <w:r w:rsidR="00DD4127" w:rsidRPr="006D61BB">
        <w:rPr>
          <w:rFonts w:hint="eastAsia"/>
          <w:sz w:val="24"/>
          <w:szCs w:val="24"/>
        </w:rPr>
        <w:t>增加</w:t>
      </w:r>
      <w:r w:rsidR="00DD4127" w:rsidRPr="006D61BB">
        <w:rPr>
          <w:rFonts w:hint="eastAsia"/>
          <w:sz w:val="24"/>
          <w:szCs w:val="24"/>
        </w:rPr>
        <w:t>@</w:t>
      </w:r>
      <w:proofErr w:type="spellStart"/>
      <w:r w:rsidR="00DD4127" w:rsidRPr="006D61BB">
        <w:rPr>
          <w:rFonts w:hint="eastAsia"/>
          <w:sz w:val="24"/>
          <w:szCs w:val="24"/>
        </w:rPr>
        <w:t>DTransaction</w:t>
      </w:r>
      <w:proofErr w:type="spellEnd"/>
      <w:r w:rsidR="00DD4127" w:rsidRPr="006D61BB">
        <w:rPr>
          <w:rFonts w:hint="eastAsia"/>
          <w:sz w:val="24"/>
          <w:szCs w:val="24"/>
        </w:rPr>
        <w:t>注解</w:t>
      </w:r>
    </w:p>
    <w:p w:rsidR="00DD4127" w:rsidRPr="006D61BB" w:rsidRDefault="00384C3B" w:rsidP="00DD41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proofErr w:type="gramStart"/>
      <w:r>
        <w:rPr>
          <w:rFonts w:hint="eastAsia"/>
          <w:sz w:val="24"/>
          <w:szCs w:val="24"/>
        </w:rPr>
        <w:t>须</w:t>
      </w:r>
      <w:r w:rsidR="00DD4127" w:rsidRPr="006D61BB">
        <w:rPr>
          <w:rFonts w:hint="eastAsia"/>
          <w:sz w:val="24"/>
          <w:szCs w:val="24"/>
        </w:rPr>
        <w:t>实现</w:t>
      </w:r>
      <w:proofErr w:type="spellStart"/>
      <w:proofErr w:type="gramEnd"/>
      <w:r w:rsidR="00DD4127" w:rsidRPr="006D61BB">
        <w:rPr>
          <w:rFonts w:hint="eastAsia"/>
          <w:sz w:val="24"/>
          <w:szCs w:val="24"/>
        </w:rPr>
        <w:t>IDTransaction</w:t>
      </w:r>
      <w:proofErr w:type="spellEnd"/>
      <w:r w:rsidR="00DD4127" w:rsidRPr="006D61BB">
        <w:rPr>
          <w:rFonts w:hint="eastAsia"/>
          <w:sz w:val="24"/>
          <w:szCs w:val="24"/>
        </w:rPr>
        <w:t>接口</w:t>
      </w:r>
    </w:p>
    <w:p w:rsidR="00DD4127" w:rsidRPr="006D61BB" w:rsidRDefault="001057D9" w:rsidP="001057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D61BB">
        <w:rPr>
          <w:rFonts w:hint="eastAsia"/>
          <w:sz w:val="24"/>
          <w:szCs w:val="24"/>
        </w:rPr>
        <w:t>execute</w:t>
      </w:r>
      <w:r w:rsidRPr="006D61BB">
        <w:rPr>
          <w:rFonts w:hint="eastAsia"/>
          <w:sz w:val="24"/>
          <w:szCs w:val="24"/>
        </w:rPr>
        <w:t>、</w:t>
      </w:r>
      <w:r w:rsidRPr="006D61BB">
        <w:rPr>
          <w:rFonts w:hint="eastAsia"/>
          <w:sz w:val="24"/>
          <w:szCs w:val="24"/>
        </w:rPr>
        <w:t>confirm</w:t>
      </w:r>
      <w:r w:rsidRPr="006D61BB">
        <w:rPr>
          <w:rFonts w:hint="eastAsia"/>
          <w:sz w:val="24"/>
          <w:szCs w:val="24"/>
        </w:rPr>
        <w:t>和</w:t>
      </w:r>
      <w:r w:rsidRPr="006D61BB">
        <w:rPr>
          <w:rFonts w:hint="eastAsia"/>
          <w:sz w:val="24"/>
          <w:szCs w:val="24"/>
        </w:rPr>
        <w:t>rollback</w:t>
      </w:r>
      <w:r w:rsidRPr="006D61BB">
        <w:rPr>
          <w:rFonts w:hint="eastAsia"/>
          <w:sz w:val="24"/>
          <w:szCs w:val="24"/>
        </w:rPr>
        <w:t>的入参和</w:t>
      </w:r>
      <w:proofErr w:type="gramStart"/>
      <w:r w:rsidRPr="006D61BB">
        <w:rPr>
          <w:rFonts w:hint="eastAsia"/>
          <w:sz w:val="24"/>
          <w:szCs w:val="24"/>
        </w:rPr>
        <w:t>出参必须</w:t>
      </w:r>
      <w:proofErr w:type="gramEnd"/>
      <w:r w:rsidRPr="006D61BB">
        <w:rPr>
          <w:rFonts w:hint="eastAsia"/>
          <w:sz w:val="24"/>
          <w:szCs w:val="24"/>
        </w:rPr>
        <w:t>要实现</w:t>
      </w:r>
      <w:proofErr w:type="spellStart"/>
      <w:r w:rsidRPr="006D61B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IDTransactionHeader</w:t>
      </w:r>
      <w:proofErr w:type="spellEnd"/>
      <w:r w:rsidRPr="006D61B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和</w:t>
      </w:r>
      <w:proofErr w:type="spellStart"/>
      <w:r w:rsidRPr="006D61B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IDTransactionResponse</w:t>
      </w:r>
      <w:proofErr w:type="spellEnd"/>
      <w:r w:rsidRPr="006D61B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两个接口</w:t>
      </w:r>
    </w:p>
    <w:p w:rsidR="001057D9" w:rsidRDefault="001057D9" w:rsidP="001057D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F007E0">
        <w:rPr>
          <w:rFonts w:ascii="Courier New" w:hAnsi="Courier New" w:cs="Courier New" w:hint="eastAsia"/>
          <w:color w:val="C00000"/>
        </w:rPr>
        <w:t>备注</w:t>
      </w:r>
      <w:r w:rsidRPr="006D61BB">
        <w:rPr>
          <w:rFonts w:ascii="Courier New" w:hAnsi="Courier New" w:cs="Courier New" w:hint="eastAsia"/>
          <w:color w:val="000000"/>
        </w:rPr>
        <w:t>：系统已经创建了</w:t>
      </w:r>
      <w:proofErr w:type="spellStart"/>
      <w:r w:rsidRPr="006D61BB">
        <w:rPr>
          <w:rFonts w:ascii="Courier New" w:hAnsi="Courier New" w:cs="Courier New"/>
          <w:color w:val="000000"/>
        </w:rPr>
        <w:t>AbstractDTransactionRequest</w:t>
      </w:r>
      <w:proofErr w:type="spellEnd"/>
      <w:r w:rsidRPr="006D61BB">
        <w:rPr>
          <w:rFonts w:ascii="Courier New" w:hAnsi="Courier New" w:cs="Courier New" w:hint="eastAsia"/>
          <w:color w:val="000000"/>
        </w:rPr>
        <w:t>抽象类</w:t>
      </w:r>
      <w:r w:rsidR="005B4B87" w:rsidRPr="006D61BB">
        <w:rPr>
          <w:rFonts w:ascii="Courier New" w:hAnsi="Courier New" w:cs="Courier New" w:hint="eastAsia"/>
          <w:color w:val="000000"/>
        </w:rPr>
        <w:t>，它</w:t>
      </w:r>
      <w:r w:rsidRPr="006D61BB">
        <w:rPr>
          <w:rFonts w:ascii="Courier New" w:hAnsi="Courier New" w:cs="Courier New" w:hint="eastAsia"/>
          <w:color w:val="000000"/>
        </w:rPr>
        <w:t>实现了</w:t>
      </w:r>
      <w:proofErr w:type="spellStart"/>
      <w:r w:rsidRPr="006D61BB">
        <w:rPr>
          <w:rFonts w:ascii="Courier New" w:hAnsi="Courier New" w:cs="Courier New"/>
          <w:color w:val="000000"/>
        </w:rPr>
        <w:t>IDTransactionHeader</w:t>
      </w:r>
      <w:proofErr w:type="spellEnd"/>
      <w:r w:rsidRPr="006D61BB">
        <w:rPr>
          <w:rFonts w:ascii="Courier New" w:hAnsi="Courier New" w:cs="Courier New" w:hint="eastAsia"/>
          <w:color w:val="000000"/>
        </w:rPr>
        <w:t>接口，</w:t>
      </w:r>
      <w:r w:rsidR="005B4B87" w:rsidRPr="006D61BB">
        <w:rPr>
          <w:rFonts w:ascii="Courier New" w:hAnsi="Courier New" w:cs="Courier New" w:hint="eastAsia"/>
          <w:color w:val="000000"/>
        </w:rPr>
        <w:t>自定义的</w:t>
      </w:r>
      <w:r w:rsidRPr="006D61BB">
        <w:rPr>
          <w:rFonts w:ascii="Courier New" w:hAnsi="Courier New" w:cs="Courier New" w:hint="eastAsia"/>
          <w:color w:val="000000"/>
        </w:rPr>
        <w:t>入参可以统一继承</w:t>
      </w:r>
      <w:r w:rsidR="00F007E0">
        <w:rPr>
          <w:rFonts w:ascii="Courier New" w:hAnsi="Courier New" w:cs="Courier New" w:hint="eastAsia"/>
          <w:color w:val="000000"/>
        </w:rPr>
        <w:t>该抽象</w:t>
      </w:r>
      <w:r w:rsidRPr="006D61BB">
        <w:rPr>
          <w:rFonts w:ascii="Courier New" w:hAnsi="Courier New" w:cs="Courier New" w:hint="eastAsia"/>
          <w:color w:val="000000"/>
        </w:rPr>
        <w:t>类</w:t>
      </w:r>
      <w:r w:rsidR="005B4B87" w:rsidRPr="006D61BB">
        <w:rPr>
          <w:rFonts w:ascii="Courier New" w:hAnsi="Courier New" w:cs="Courier New" w:hint="eastAsia"/>
          <w:color w:val="00000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46C" w:rsidTr="00FE546C">
        <w:tc>
          <w:tcPr>
            <w:tcW w:w="8522" w:type="dxa"/>
          </w:tcPr>
          <w:p w:rsidR="00FE546C" w:rsidRPr="00384C3B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 w:rsidRPr="00384C3B">
              <w:rPr>
                <w:rFonts w:ascii="Courier New" w:eastAsia="宋体" w:hAnsi="Courier New" w:cs="Courier New" w:hint="eastAsia"/>
                <w:b/>
                <w:bCs/>
                <w:color w:val="0070C0"/>
                <w:kern w:val="0"/>
                <w:sz w:val="18"/>
                <w:szCs w:val="18"/>
              </w:rPr>
              <w:t>@Service</w:t>
            </w:r>
          </w:p>
          <w:p w:rsidR="00FE546C" w:rsidRP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C00000"/>
                <w:kern w:val="0"/>
                <w:sz w:val="18"/>
                <w:szCs w:val="18"/>
              </w:rPr>
            </w:pPr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>@</w:t>
            </w:r>
            <w:proofErr w:type="spellStart"/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>DTransaction</w:t>
            </w:r>
            <w:proofErr w:type="spellEnd"/>
          </w:p>
          <w:p w:rsid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 w:rsidRPr="00384C3B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>P</w:t>
            </w:r>
            <w:r w:rsidRPr="00384C3B">
              <w:rPr>
                <w:rFonts w:ascii="Courier New" w:eastAsia="宋体" w:hAnsi="Courier New" w:cs="Courier New" w:hint="eastAsia"/>
                <w:b/>
                <w:bCs/>
                <w:color w:val="0070C0"/>
                <w:kern w:val="0"/>
                <w:sz w:val="18"/>
                <w:szCs w:val="18"/>
              </w:rPr>
              <w:t xml:space="preserve">ublic class A implement </w:t>
            </w:r>
            <w:proofErr w:type="spellStart"/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>IDTransaction</w:t>
            </w:r>
            <w:proofErr w:type="spellEnd"/>
            <w:r w:rsidRPr="00FE546C">
              <w:rPr>
                <w:rFonts w:ascii="Courier New" w:eastAsia="宋体" w:hAnsi="Courier New" w:cs="Courier New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 w:rsidRPr="00384C3B">
              <w:rPr>
                <w:rFonts w:ascii="Courier New" w:eastAsia="宋体" w:hAnsi="Courier New" w:cs="Courier New" w:hint="eastAsia"/>
                <w:b/>
                <w:bCs/>
                <w:color w:val="0070C0"/>
                <w:kern w:val="0"/>
                <w:sz w:val="18"/>
                <w:szCs w:val="18"/>
              </w:rPr>
              <w:t>{</w:t>
            </w:r>
          </w:p>
          <w:p w:rsid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</w:p>
          <w:p w:rsidR="00FE546C" w:rsidRDefault="00FE546C" w:rsidP="00FE546C">
            <w:pPr>
              <w:pStyle w:val="a3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</w:p>
          <w:p w:rsidR="00FE546C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</w:pP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getDTServiceName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();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</w:p>
          <w:p w:rsidR="00FE546C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  <w:t xml:space="preserve">    </w:t>
            </w: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IDTransactionResponse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execute(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IDTransactionHeader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request);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</w:p>
          <w:p w:rsidR="00FE546C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lastRenderedPageBreak/>
              <w:t xml:space="preserve">    </w:t>
            </w: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IDTransactionResponse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confirm(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IDTransactionHeader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request);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</w:r>
          </w:p>
          <w:p w:rsidR="00FE546C" w:rsidRPr="00384C3B" w:rsidRDefault="00FE546C" w:rsidP="00FE546C">
            <w:pPr>
              <w:pStyle w:val="a3"/>
              <w:ind w:firstLineChars="0" w:firstLine="360"/>
              <w:jc w:val="left"/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70C0"/>
                <w:kern w:val="0"/>
                <w:sz w:val="18"/>
                <w:szCs w:val="18"/>
              </w:rPr>
              <w:t>@Override</w:t>
            </w:r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br/>
              <w:t xml:space="preserve">    </w:t>
            </w:r>
            <w:r w:rsidRPr="00F23D33">
              <w:rPr>
                <w:rFonts w:ascii="Courier New" w:eastAsia="宋体" w:hAnsi="Courier New" w:cs="Courier New"/>
                <w:b/>
                <w:bCs/>
                <w:color w:val="0070C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IDTransactionResponse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rollback(</w:t>
            </w:r>
            <w:proofErr w:type="spellStart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>IDTransactionHeader</w:t>
            </w:r>
            <w:proofErr w:type="spellEnd"/>
            <w:r w:rsidRPr="00F23D33">
              <w:rPr>
                <w:rFonts w:ascii="Courier New" w:eastAsia="宋体" w:hAnsi="Courier New" w:cs="Courier New"/>
                <w:color w:val="0070C0"/>
                <w:kern w:val="0"/>
                <w:sz w:val="18"/>
                <w:szCs w:val="18"/>
              </w:rPr>
              <w:t xml:space="preserve"> request);</w:t>
            </w:r>
          </w:p>
          <w:p w:rsidR="00FE546C" w:rsidRDefault="00FE546C" w:rsidP="00FE546C">
            <w:pPr>
              <w:pStyle w:val="HTML"/>
              <w:rPr>
                <w:rFonts w:ascii="Courier New" w:hAnsi="Courier New" w:cs="Courier New"/>
                <w:color w:val="000000"/>
              </w:rPr>
            </w:pPr>
            <w:r w:rsidRPr="00384C3B">
              <w:rPr>
                <w:rFonts w:ascii="Courier New" w:hAnsi="Courier New" w:cs="Courier New" w:hint="eastAsia"/>
                <w:b/>
                <w:bCs/>
                <w:color w:val="0070C0"/>
                <w:sz w:val="18"/>
                <w:szCs w:val="18"/>
              </w:rPr>
              <w:t>}</w:t>
            </w:r>
          </w:p>
        </w:tc>
      </w:tr>
    </w:tbl>
    <w:p w:rsidR="00FE546C" w:rsidRPr="006D61BB" w:rsidRDefault="00FE546C" w:rsidP="001057D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1057D9" w:rsidRDefault="00FE546C" w:rsidP="00FE546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E546C">
        <w:rPr>
          <w:rFonts w:hint="eastAsia"/>
          <w:sz w:val="24"/>
          <w:szCs w:val="24"/>
        </w:rPr>
        <w:t>业务与分布式事务组件交互</w:t>
      </w:r>
    </w:p>
    <w:p w:rsidR="00FE546C" w:rsidRDefault="00FE546C" w:rsidP="00FE546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交互是通过入</w:t>
      </w:r>
      <w:proofErr w:type="gramStart"/>
      <w:r>
        <w:rPr>
          <w:rFonts w:hint="eastAsia"/>
          <w:sz w:val="24"/>
          <w:szCs w:val="24"/>
        </w:rPr>
        <w:t>参实现</w:t>
      </w:r>
      <w:proofErr w:type="gramEnd"/>
      <w:r>
        <w:rPr>
          <w:rFonts w:hint="eastAsia"/>
          <w:sz w:val="24"/>
          <w:szCs w:val="24"/>
        </w:rPr>
        <w:t>的，入</w:t>
      </w:r>
      <w:proofErr w:type="gramStart"/>
      <w:r>
        <w:rPr>
          <w:rFonts w:hint="eastAsia"/>
          <w:sz w:val="24"/>
          <w:szCs w:val="24"/>
        </w:rPr>
        <w:t>参实现</w:t>
      </w:r>
      <w:proofErr w:type="gramEnd"/>
      <w:r>
        <w:rPr>
          <w:rFonts w:hint="eastAsia"/>
          <w:sz w:val="24"/>
          <w:szCs w:val="24"/>
        </w:rPr>
        <w:t>了</w:t>
      </w:r>
      <w:proofErr w:type="spellStart"/>
      <w:r>
        <w:rPr>
          <w:rFonts w:hint="eastAsia"/>
          <w:sz w:val="24"/>
          <w:szCs w:val="24"/>
        </w:rPr>
        <w:t>IDTransactionHeader</w:t>
      </w:r>
      <w:proofErr w:type="spellEnd"/>
      <w:r>
        <w:rPr>
          <w:rFonts w:hint="eastAsia"/>
          <w:sz w:val="24"/>
          <w:szCs w:val="24"/>
        </w:rPr>
        <w:t>接口，分布式事务组件通过前置拦截</w:t>
      </w:r>
      <w:proofErr w:type="gramStart"/>
      <w:r>
        <w:rPr>
          <w:rFonts w:hint="eastAsia"/>
          <w:sz w:val="24"/>
          <w:szCs w:val="24"/>
        </w:rPr>
        <w:t>器设置</w:t>
      </w:r>
      <w:proofErr w:type="gramEnd"/>
      <w:r>
        <w:rPr>
          <w:rFonts w:hint="eastAsia"/>
          <w:sz w:val="24"/>
          <w:szCs w:val="24"/>
        </w:rPr>
        <w:t>其中的</w:t>
      </w:r>
      <w:proofErr w:type="spellStart"/>
      <w:r>
        <w:rPr>
          <w:rFonts w:hint="eastAsia"/>
          <w:sz w:val="24"/>
          <w:szCs w:val="24"/>
        </w:rPr>
        <w:t>transactionHeader</w:t>
      </w:r>
      <w:proofErr w:type="spellEnd"/>
      <w:r>
        <w:rPr>
          <w:rFonts w:hint="eastAsia"/>
          <w:sz w:val="24"/>
          <w:szCs w:val="24"/>
        </w:rPr>
        <w:t>属性，该属性包含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stepId</w:t>
      </w:r>
      <w:proofErr w:type="spellEnd"/>
      <w:r>
        <w:rPr>
          <w:rFonts w:hint="eastAsia"/>
          <w:sz w:val="24"/>
          <w:szCs w:val="24"/>
        </w:rPr>
        <w:t>。</w:t>
      </w:r>
    </w:p>
    <w:p w:rsidR="00FE546C" w:rsidRDefault="00FE546C" w:rsidP="00FE546C">
      <w:pPr>
        <w:pStyle w:val="a3"/>
        <w:ind w:left="420" w:firstLineChars="0" w:firstLine="0"/>
        <w:rPr>
          <w:sz w:val="24"/>
          <w:szCs w:val="24"/>
        </w:rPr>
      </w:pPr>
      <w:proofErr w:type="spellStart"/>
      <w:r w:rsidRPr="001805E3">
        <w:rPr>
          <w:rFonts w:hint="eastAsia"/>
          <w:b/>
          <w:color w:val="C00000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：会话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，每次事务都会产生一个唯一的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，格式为时间戳</w:t>
      </w:r>
      <w:r>
        <w:rPr>
          <w:rFonts w:hint="eastAsia"/>
          <w:sz w:val="24"/>
          <w:szCs w:val="24"/>
        </w:rPr>
        <w:t>+4</w:t>
      </w:r>
      <w:r>
        <w:rPr>
          <w:rFonts w:hint="eastAsia"/>
          <w:sz w:val="24"/>
          <w:szCs w:val="24"/>
        </w:rPr>
        <w:t>位随机数的长整形。</w:t>
      </w:r>
    </w:p>
    <w:p w:rsidR="00FE546C" w:rsidRDefault="00FE546C" w:rsidP="00FE546C">
      <w:pPr>
        <w:pStyle w:val="a3"/>
        <w:ind w:left="420" w:firstLineChars="0" w:firstLine="0"/>
        <w:rPr>
          <w:sz w:val="24"/>
          <w:szCs w:val="24"/>
        </w:rPr>
      </w:pPr>
      <w:proofErr w:type="spellStart"/>
      <w:r w:rsidRPr="001805E3">
        <w:rPr>
          <w:rFonts w:hint="eastAsia"/>
          <w:b/>
          <w:color w:val="C00000"/>
          <w:sz w:val="24"/>
          <w:szCs w:val="24"/>
        </w:rPr>
        <w:t>stepId</w:t>
      </w:r>
      <w:proofErr w:type="spellEnd"/>
      <w:r>
        <w:rPr>
          <w:rFonts w:hint="eastAsia"/>
          <w:sz w:val="24"/>
          <w:szCs w:val="24"/>
        </w:rPr>
        <w:t>：子事务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，对应数据库中</w:t>
      </w:r>
      <w:proofErr w:type="spellStart"/>
      <w:r>
        <w:rPr>
          <w:rFonts w:hint="eastAsia"/>
          <w:sz w:val="24"/>
          <w:szCs w:val="24"/>
        </w:rPr>
        <w:t>dtx_step</w:t>
      </w:r>
      <w:proofErr w:type="spellEnd"/>
      <w:r>
        <w:rPr>
          <w:rFonts w:hint="eastAsia"/>
          <w:sz w:val="24"/>
          <w:szCs w:val="24"/>
        </w:rPr>
        <w:t>表的主键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806B93" w:rsidRDefault="00806B93" w:rsidP="00FE546C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806B93">
        <w:rPr>
          <w:rFonts w:hint="eastAsia"/>
          <w:sz w:val="24"/>
          <w:szCs w:val="24"/>
        </w:rPr>
        <w:t>提交（</w:t>
      </w:r>
      <w:r w:rsidRPr="00806B93">
        <w:rPr>
          <w:rFonts w:hint="eastAsia"/>
          <w:sz w:val="24"/>
          <w:szCs w:val="24"/>
        </w:rPr>
        <w:t>Confirm</w:t>
      </w:r>
      <w:r w:rsidRPr="00806B93">
        <w:rPr>
          <w:rFonts w:hint="eastAsia"/>
          <w:sz w:val="24"/>
          <w:szCs w:val="24"/>
        </w:rPr>
        <w:t>）和回滚（</w:t>
      </w:r>
      <w:r w:rsidRPr="00806B93">
        <w:rPr>
          <w:rFonts w:hint="eastAsia"/>
          <w:sz w:val="24"/>
          <w:szCs w:val="24"/>
        </w:rPr>
        <w:t>Rollback</w:t>
      </w:r>
      <w:r w:rsidRPr="00806B93">
        <w:rPr>
          <w:rFonts w:hint="eastAsia"/>
          <w:sz w:val="24"/>
          <w:szCs w:val="24"/>
        </w:rPr>
        <w:t>）方法</w:t>
      </w:r>
      <w:r>
        <w:rPr>
          <w:rFonts w:hint="eastAsia"/>
          <w:sz w:val="24"/>
          <w:szCs w:val="24"/>
        </w:rPr>
        <w:t>可以通过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stepId</w:t>
      </w:r>
      <w:proofErr w:type="spellEnd"/>
      <w:r>
        <w:rPr>
          <w:rFonts w:hint="eastAsia"/>
          <w:sz w:val="24"/>
          <w:szCs w:val="24"/>
        </w:rPr>
        <w:t>来进行业务关联，以实现对应的提交</w:t>
      </w:r>
      <w:proofErr w:type="gramStart"/>
      <w:r>
        <w:rPr>
          <w:rFonts w:hint="eastAsia"/>
          <w:sz w:val="24"/>
          <w:szCs w:val="24"/>
        </w:rPr>
        <w:t>和回滚操作</w:t>
      </w:r>
      <w:proofErr w:type="gramEnd"/>
      <w:r>
        <w:rPr>
          <w:rFonts w:hint="eastAsia"/>
          <w:sz w:val="24"/>
          <w:szCs w:val="24"/>
        </w:rPr>
        <w:t>。</w:t>
      </w:r>
    </w:p>
    <w:p w:rsidR="009F57F5" w:rsidRDefault="009F57F5" w:rsidP="009F57F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异常和回滚，在编写业务代码时，不满足业务需求的场景应该抛出运行时异常（</w:t>
      </w:r>
      <w:proofErr w:type="spellStart"/>
      <w:r>
        <w:rPr>
          <w:rFonts w:hint="eastAsia"/>
          <w:sz w:val="24"/>
          <w:szCs w:val="24"/>
        </w:rPr>
        <w:t>RuntimeException</w:t>
      </w:r>
      <w:proofErr w:type="spellEnd"/>
      <w:r>
        <w:rPr>
          <w:rFonts w:hint="eastAsia"/>
          <w:sz w:val="24"/>
          <w:szCs w:val="24"/>
        </w:rPr>
        <w:t>），分布式事务组件会识别异常，触发各个子事务</w:t>
      </w:r>
      <w:proofErr w:type="gramStart"/>
      <w:r>
        <w:rPr>
          <w:rFonts w:hint="eastAsia"/>
          <w:sz w:val="24"/>
          <w:szCs w:val="24"/>
        </w:rPr>
        <w:t>的回滚操作</w:t>
      </w:r>
      <w:proofErr w:type="gramEnd"/>
      <w:r>
        <w:rPr>
          <w:rFonts w:hint="eastAsia"/>
          <w:sz w:val="24"/>
          <w:szCs w:val="24"/>
        </w:rPr>
        <w:t>；</w:t>
      </w:r>
    </w:p>
    <w:p w:rsidR="009F57F5" w:rsidRDefault="00625E1E" w:rsidP="00625E1E">
      <w:pPr>
        <w:pStyle w:val="3"/>
        <w:rPr>
          <w:rFonts w:hint="eastAsia"/>
        </w:rPr>
      </w:pPr>
      <w:r>
        <w:rPr>
          <w:rFonts w:hint="eastAsia"/>
        </w:rPr>
        <w:t>待优化、实现功能</w:t>
      </w:r>
    </w:p>
    <w:p w:rsidR="00625E1E" w:rsidRDefault="00625E1E" w:rsidP="00625E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提交</w:t>
      </w:r>
      <w:r w:rsidR="00DF55B0">
        <w:rPr>
          <w:rFonts w:hint="eastAsia"/>
        </w:rPr>
        <w:t>、</w:t>
      </w:r>
      <w:proofErr w:type="gramStart"/>
      <w:r w:rsidR="00DF55B0">
        <w:rPr>
          <w:rFonts w:hint="eastAsia"/>
        </w:rPr>
        <w:t>回滚</w:t>
      </w:r>
      <w:r>
        <w:rPr>
          <w:rFonts w:hint="eastAsia"/>
        </w:rPr>
        <w:t>过程</w:t>
      </w:r>
      <w:proofErr w:type="gramEnd"/>
      <w:r>
        <w:rPr>
          <w:rFonts w:hint="eastAsia"/>
        </w:rPr>
        <w:t>异常处理；</w:t>
      </w:r>
    </w:p>
    <w:p w:rsidR="00625E1E" w:rsidRDefault="00625E1E" w:rsidP="00625E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等；</w:t>
      </w:r>
    </w:p>
    <w:p w:rsidR="00625E1E" w:rsidRPr="00625E1E" w:rsidRDefault="00844B9F" w:rsidP="00625E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响应消息头处理；</w:t>
      </w:r>
    </w:p>
    <w:sectPr w:rsidR="00625E1E" w:rsidRPr="00625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7299C"/>
    <w:multiLevelType w:val="hybridMultilevel"/>
    <w:tmpl w:val="1804D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B61DDB"/>
    <w:multiLevelType w:val="hybridMultilevel"/>
    <w:tmpl w:val="0158D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27"/>
    <w:rsid w:val="00021918"/>
    <w:rsid w:val="001057D9"/>
    <w:rsid w:val="001805E3"/>
    <w:rsid w:val="00384C3B"/>
    <w:rsid w:val="00564C30"/>
    <w:rsid w:val="005B4B87"/>
    <w:rsid w:val="00625E1E"/>
    <w:rsid w:val="00665C2F"/>
    <w:rsid w:val="006D61BB"/>
    <w:rsid w:val="00806B93"/>
    <w:rsid w:val="00844B9F"/>
    <w:rsid w:val="009247CC"/>
    <w:rsid w:val="009F57F5"/>
    <w:rsid w:val="00CC3406"/>
    <w:rsid w:val="00DD4127"/>
    <w:rsid w:val="00DF55B0"/>
    <w:rsid w:val="00F007E0"/>
    <w:rsid w:val="00F23D33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127"/>
    <w:pPr>
      <w:ind w:firstLineChars="200" w:firstLine="420"/>
    </w:pPr>
  </w:style>
  <w:style w:type="table" w:styleId="a4">
    <w:name w:val="Table Grid"/>
    <w:basedOn w:val="a1"/>
    <w:uiPriority w:val="59"/>
    <w:rsid w:val="00DD4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D4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12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84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E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127"/>
    <w:pPr>
      <w:ind w:firstLineChars="200" w:firstLine="420"/>
    </w:pPr>
  </w:style>
  <w:style w:type="table" w:styleId="a4">
    <w:name w:val="Table Grid"/>
    <w:basedOn w:val="a1"/>
    <w:uiPriority w:val="59"/>
    <w:rsid w:val="00DD4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D4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12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84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E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17</cp:revision>
  <dcterms:created xsi:type="dcterms:W3CDTF">2020-06-30T12:38:00Z</dcterms:created>
  <dcterms:modified xsi:type="dcterms:W3CDTF">2020-07-03T06:31:00Z</dcterms:modified>
</cp:coreProperties>
</file>