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EE79A3" w:rsidRPr="00EE79A3" w:rsidRDefault="00EE79A3" w:rsidP="00EE79A3">
      <w:pPr>
        <w:pStyle w:val="a3"/>
        <w:numPr>
          <w:ilvl w:val="0"/>
          <w:numId w:val="15"/>
        </w:numPr>
        <w:ind w:firstLineChars="0"/>
        <w:rPr>
          <w:rFonts w:ascii="Helvetica" w:hAnsi="Helvetica" w:cs="Helvetica" w:hint="eastAsia"/>
          <w:b/>
          <w:bCs/>
          <w:color w:val="999999"/>
          <w:sz w:val="17"/>
          <w:szCs w:val="17"/>
          <w:bdr w:val="none" w:sz="0" w:space="0" w:color="auto" w:frame="1"/>
          <w:shd w:val="clear" w:color="auto" w:fill="FFFFFF"/>
        </w:rPr>
      </w:pPr>
      <w:hyperlink r:id="rId6" w:history="1">
        <w:r w:rsidRPr="00EE79A3">
          <w:rPr>
            <w:b/>
            <w:sz w:val="30"/>
            <w:szCs w:val="30"/>
          </w:rPr>
          <w:t>Understanding Employee Performance Problems</w:t>
        </w:r>
      </w:hyperlink>
      <w:r w:rsidRPr="00EE79A3">
        <w:rPr>
          <w:rFonts w:ascii="Helvetica" w:hAnsi="Helvetica" w:cs="Helvetica"/>
          <w:b/>
          <w:bCs/>
          <w:color w:val="999999"/>
          <w:sz w:val="17"/>
          <w:szCs w:val="17"/>
          <w:bdr w:val="none" w:sz="0" w:space="0" w:color="auto" w:frame="1"/>
          <w:shd w:val="clear" w:color="auto" w:fill="FFFFFF"/>
        </w:rPr>
        <w:t>16m 52s</w:t>
      </w:r>
    </w:p>
    <w:p w:rsidR="00AD5F6E" w:rsidRPr="00EE79A3" w:rsidRDefault="00492E62" w:rsidP="00EE79A3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  <w:u w:val="single"/>
        </w:rPr>
      </w:pPr>
      <w:r w:rsidRPr="00EE79A3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dealing with the tough situations. One of the toughest,is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Or consistently shows inappropriate behaviors, that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EE79A3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Leaders are paid to face cha</w:t>
      </w:r>
      <w:r w:rsidR="00F77427" w:rsidRPr="00B20572">
        <w:rPr>
          <w:sz w:val="28"/>
          <w:szCs w:val="28"/>
        </w:rPr>
        <w:t>llenges</w:t>
      </w:r>
      <w:r w:rsidR="00257746">
        <w:rPr>
          <w:rFonts w:hint="eastAsia"/>
          <w:sz w:val="28"/>
          <w:szCs w:val="28"/>
        </w:rPr>
        <w:t xml:space="preserve"> </w:t>
      </w:r>
      <w:r w:rsidR="00257746">
        <w:rPr>
          <w:rFonts w:hint="eastAsia"/>
          <w:sz w:val="28"/>
          <w:szCs w:val="28"/>
        </w:rPr>
        <w:t>（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it's no longer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acceptable to look the other way and avoid the conflict.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 a literal sense, you're being paid to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 with any and all difficult employees who report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 you.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257746">
        <w:rPr>
          <w:rFonts w:hint="eastAsia"/>
          <w:sz w:val="28"/>
          <w:szCs w:val="28"/>
        </w:rPr>
        <w:t>）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(managing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ablity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0076B1" w:rsidP="008D5E2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Reason to cause under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performance </w:t>
      </w:r>
      <w:r w:rsidR="006F2298" w:rsidRPr="008D5E2D">
        <w:rPr>
          <w:sz w:val="28"/>
          <w:szCs w:val="28"/>
        </w:rPr>
        <w:t>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Poor fit for position(bad attidude and under</w:t>
      </w:r>
      <w:r w:rsidR="00983930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performace)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lastRenderedPageBreak/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  <w:r w:rsidR="00873146">
        <w:rPr>
          <w:sz w:val="28"/>
          <w:szCs w:val="28"/>
        </w:rPr>
        <w:t>g</w:t>
      </w:r>
    </w:p>
    <w:p w:rsidR="0013466F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>, 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On work performance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From observers</w:t>
      </w:r>
    </w:p>
    <w:p w:rsidR="00947EFD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Directly from employee</w:t>
      </w:r>
    </w:p>
    <w:p w:rsidR="00221DA8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224AEF" w:rsidRDefault="00224AE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withknowledge of the situation might be useful.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sends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Speak 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to ensure the person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genuinely(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真诚的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 trying to deal with the behavior in question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.Try not to be overintrusive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, and remember to remain</w:t>
      </w:r>
      <w:r w:rsidR="007E5A5D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positive and helpful</w:t>
      </w:r>
    </w:p>
    <w:p w:rsidR="00183272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 w:rsidRPr="00183272">
        <w:rPr>
          <w:sz w:val="28"/>
          <w:szCs w:val="28"/>
        </w:rPr>
        <w:t>You</w:t>
      </w:r>
      <w:r>
        <w:rPr>
          <w:sz w:val="28"/>
          <w:szCs w:val="28"/>
        </w:rPr>
        <w:t xml:space="preserve"> are not try them difficult ,you are try to help them see a productive path move forward</w:t>
      </w:r>
    </w:p>
    <w:p w:rsidR="00920F04" w:rsidRDefault="00920F04" w:rsidP="00AF26FB">
      <w:pPr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goals it is always to help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,once you </w:t>
      </w:r>
      <w:r w:rsidR="00256B50" w:rsidRPr="00256B50">
        <w:rPr>
          <w:sz w:val="28"/>
          <w:szCs w:val="28"/>
        </w:rPr>
        <w:t xml:space="preserve">formalize </w:t>
      </w:r>
      <w:r w:rsidR="00300366">
        <w:rPr>
          <w:sz w:val="28"/>
          <w:szCs w:val="28"/>
        </w:rPr>
        <w:t>the conversation even it</w:t>
      </w:r>
      <w:r w:rsidR="001F7A1C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completely properly, 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Past experience indicates the person effectively receieves</w:t>
      </w:r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Be casual and allow them to talk</w:t>
      </w:r>
      <w:r w:rsidR="008224A2">
        <w:rPr>
          <w:sz w:val="28"/>
          <w:szCs w:val="28"/>
        </w:rPr>
        <w:t>(the more you allow them to talk</w:t>
      </w:r>
    </w:p>
    <w:p w:rsidR="00E37D9B" w:rsidRDefault="008224A2" w:rsidP="00AF26FB">
      <w:pPr>
        <w:rPr>
          <w:sz w:val="28"/>
          <w:szCs w:val="28"/>
        </w:rPr>
      </w:pPr>
      <w:r>
        <w:rPr>
          <w:sz w:val="28"/>
          <w:szCs w:val="28"/>
        </w:rPr>
        <w:t>the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r>
        <w:rPr>
          <w:sz w:val="28"/>
          <w:szCs w:val="28"/>
        </w:rPr>
        <w:t>your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The behavior can harm the group</w:t>
      </w:r>
      <w:r w:rsidR="00231FB4" w:rsidRPr="00711673">
        <w:rPr>
          <w:sz w:val="28"/>
          <w:szCs w:val="28"/>
        </w:rPr>
        <w:t>,or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3C5493" w:rsidRPr="00AD689D" w:rsidRDefault="00983930" w:rsidP="00AD689D">
      <w:pPr>
        <w:spacing w:after="0" w:line="285" w:lineRule="atLeast"/>
        <w:ind w:right="1500"/>
        <w:textAlignment w:val="baseline"/>
        <w:outlineLvl w:val="2"/>
        <w:rPr>
          <w:sz w:val="32"/>
          <w:szCs w:val="32"/>
        </w:rPr>
      </w:pPr>
      <w:hyperlink r:id="rId7" w:history="1">
        <w:r w:rsidR="003C5493" w:rsidRPr="00AD689D">
          <w:rPr>
            <w:b/>
            <w:sz w:val="32"/>
            <w:szCs w:val="32"/>
            <w:u w:val="single"/>
          </w:rPr>
          <w:t>2.</w:t>
        </w:r>
        <w:r w:rsidR="00AD689D">
          <w:rPr>
            <w:rFonts w:hint="eastAsia"/>
            <w:b/>
            <w:sz w:val="32"/>
            <w:szCs w:val="32"/>
            <w:u w:val="single"/>
          </w:rPr>
          <w:t xml:space="preserve"> </w:t>
        </w:r>
        <w:r w:rsidR="003C5493" w:rsidRPr="00AD689D">
          <w:rPr>
            <w:b/>
            <w:sz w:val="32"/>
            <w:szCs w:val="32"/>
            <w:u w:val="single"/>
          </w:rPr>
          <w:t>Employees with Productivity Problems</w:t>
        </w:r>
      </w:hyperlink>
      <w:r w:rsidR="007A3DDD">
        <w:rPr>
          <w:rFonts w:hint="eastAsia"/>
          <w:b/>
          <w:sz w:val="32"/>
          <w:szCs w:val="32"/>
          <w:u w:val="single"/>
        </w:rPr>
        <w:t xml:space="preserve">  </w:t>
      </w:r>
      <w:r w:rsidR="007A3DDD">
        <w:rPr>
          <w:b/>
          <w:sz w:val="32"/>
          <w:szCs w:val="32"/>
          <w:u w:val="single"/>
        </w:rPr>
        <w:t>19m</w:t>
      </w:r>
      <w:r w:rsidR="003C5493" w:rsidRPr="00AD689D">
        <w:rPr>
          <w:b/>
          <w:sz w:val="32"/>
          <w:szCs w:val="32"/>
          <w:u w:val="single"/>
        </w:rPr>
        <w:t>23s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  <w:r w:rsidR="00797074">
        <w:rPr>
          <w:b/>
          <w:sz w:val="28"/>
          <w:szCs w:val="28"/>
          <w:u w:val="single"/>
        </w:rPr>
        <w:t>(</w:t>
      </w:r>
      <w:hyperlink r:id="rId8" w:history="1">
        <w:r w:rsidR="00797074">
          <w:rPr>
            <w:rStyle w:val="a4"/>
            <w:rFonts w:ascii="Helvetica" w:hAnsi="Helvetica" w:cs="Helvetica"/>
            <w:color w:val="685846"/>
            <w:sz w:val="20"/>
            <w:szCs w:val="20"/>
            <w:bdr w:val="none" w:sz="0" w:space="0" w:color="auto" w:frame="1"/>
          </w:rPr>
          <w:t>Refocusing slackers</w:t>
        </w:r>
      </w:hyperlink>
      <w:r w:rsidR="00797074">
        <w:rPr>
          <w:b/>
          <w:sz w:val="28"/>
          <w:szCs w:val="28"/>
          <w:u w:val="single"/>
        </w:rPr>
        <w:t>)</w:t>
      </w:r>
      <w:r w:rsidR="002C10FB" w:rsidRP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>懒鬼；逃避兵役者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</w:t>
      </w:r>
      <w:r w:rsidR="00382083">
        <w:rPr>
          <w:sz w:val="28"/>
          <w:szCs w:val="28"/>
        </w:rPr>
        <w:t>(</w:t>
      </w:r>
      <w:r w:rsidR="0038208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士气，斗志</w:t>
      </w:r>
      <w:r w:rsidR="00382083">
        <w:rPr>
          <w:sz w:val="28"/>
          <w:szCs w:val="28"/>
        </w:rPr>
        <w:t>)</w:t>
      </w:r>
      <w:r w:rsidRPr="00782705">
        <w:rPr>
          <w:sz w:val="28"/>
          <w:szCs w:val="28"/>
        </w:rPr>
        <w:t>(when they consistently under perform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CF2442" w:rsidRDefault="00782705" w:rsidP="00782705">
      <w:pPr>
        <w:pStyle w:val="a3"/>
        <w:ind w:left="420" w:firstLineChars="0" w:firstLine="0"/>
        <w:rPr>
          <w:b/>
          <w:sz w:val="28"/>
          <w:szCs w:val="28"/>
          <w:u w:val="single"/>
        </w:rPr>
      </w:pPr>
      <w:r w:rsidRPr="00CF2442">
        <w:rPr>
          <w:b/>
          <w:sz w:val="28"/>
          <w:szCs w:val="28"/>
          <w:u w:val="single"/>
        </w:rPr>
        <w:t>You need help them to improve productive</w:t>
      </w:r>
      <w:r w:rsidR="00B008B3">
        <w:rPr>
          <w:b/>
          <w:sz w:val="28"/>
          <w:szCs w:val="28"/>
          <w:u w:val="single"/>
        </w:rPr>
        <w:t>,</w:t>
      </w:r>
      <w:r w:rsidR="00B008B3" w:rsidRPr="00B008B3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008B3" w:rsidRPr="00B008B3">
        <w:rPr>
          <w:b/>
          <w:sz w:val="28"/>
          <w:szCs w:val="28"/>
          <w:u w:val="single"/>
        </w:rPr>
        <w:t>Find the best way to positively intervene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摄入，介入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and redefine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重新定义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standards to get them moving again.</w:t>
      </w:r>
    </w:p>
    <w:p w:rsidR="005035C8" w:rsidRDefault="00782705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Provide an exact and measureable goal</w:t>
      </w:r>
    </w:p>
    <w:p w:rsidR="00316AFA" w:rsidRDefault="00F41978" w:rsidP="00316AFA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</w:t>
      </w:r>
      <w:r w:rsidR="00316AFA">
        <w:rPr>
          <w:sz w:val="28"/>
          <w:szCs w:val="28"/>
        </w:rPr>
        <w:t>onsequence</w:t>
      </w:r>
    </w:p>
    <w:p w:rsidR="001D2930" w:rsidRDefault="00316AFA" w:rsidP="00316AFA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2930">
        <w:rPr>
          <w:sz w:val="28"/>
          <w:szCs w:val="28"/>
        </w:rPr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 w:rsidR="001D2930"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Pr="00ED75D3" w:rsidRDefault="009E6586" w:rsidP="00AF26FB">
      <w:pPr>
        <w:rPr>
          <w:rFonts w:ascii="Helvetica" w:hAnsi="Helvetica" w:cs="Helvetic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E9F3FF"/>
        </w:rPr>
      </w:pPr>
      <w:r w:rsidRPr="009E6586">
        <w:rPr>
          <w:b/>
          <w:sz w:val="28"/>
          <w:szCs w:val="28"/>
          <w:u w:val="single"/>
        </w:rPr>
        <w:t>Reactivating</w:t>
      </w:r>
      <w:r w:rsidR="00D27321" w:rsidRPr="00ED75D3">
        <w:rPr>
          <w:b/>
          <w:sz w:val="28"/>
          <w:szCs w:val="28"/>
          <w:u w:val="single"/>
        </w:rPr>
        <w:t xml:space="preserve"> </w:t>
      </w:r>
      <w:hyperlink r:id="rId9" w:history="1">
        <w:r w:rsidR="00D27321" w:rsidRPr="00ED75D3">
          <w:rPr>
            <w:b/>
            <w:sz w:val="28"/>
            <w:szCs w:val="28"/>
            <w:u w:val="single"/>
          </w:rPr>
          <w:t>the coasting employee</w:t>
        </w:r>
      </w:hyperlink>
    </w:p>
    <w:p w:rsidR="00387108" w:rsidRPr="00387108" w:rsidRDefault="00387108" w:rsidP="00AF26FB">
      <w:pPr>
        <w:rPr>
          <w:sz w:val="28"/>
          <w:szCs w:val="28"/>
        </w:rPr>
      </w:pPr>
      <w:r w:rsidRPr="00387108">
        <w:rPr>
          <w:sz w:val="28"/>
          <w:szCs w:val="28"/>
        </w:rPr>
        <w:t xml:space="preserve"> These are the employees who have stopped striving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停止努力</w:t>
      </w:r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and are just coasting along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只是按步就前</w:t>
      </w:r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7108">
        <w:rPr>
          <w:sz w:val="28"/>
          <w:szCs w:val="28"/>
        </w:rPr>
        <w:t>They typically meet standards, but barely</w:t>
      </w:r>
      <w:r w:rsidR="0069554F">
        <w:rPr>
          <w:rFonts w:hint="eastAsia"/>
          <w:sz w:val="28"/>
          <w:szCs w:val="28"/>
        </w:rPr>
        <w:t>（仅仅是达到标准）</w:t>
      </w:r>
      <w:r w:rsidRPr="00387108">
        <w:rPr>
          <w:sz w:val="28"/>
          <w:szCs w:val="28"/>
        </w:rPr>
        <w:t>.</w:t>
      </w:r>
      <w:r w:rsidR="00404E3B">
        <w:rPr>
          <w:sz w:val="28"/>
          <w:szCs w:val="28"/>
        </w:rPr>
        <w:t>they are not advocate for change</w:t>
      </w:r>
    </w:p>
    <w:p w:rsidR="009E6586" w:rsidRPr="00ED75D3" w:rsidRDefault="00CF6E49" w:rsidP="00B95244">
      <w:pPr>
        <w:tabs>
          <w:tab w:val="left" w:pos="7349"/>
        </w:tabs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reason to a</w:t>
      </w:r>
      <w:r w:rsidR="009E6586" w:rsidRPr="00ED75D3">
        <w:rPr>
          <w:sz w:val="28"/>
          <w:szCs w:val="28"/>
          <w:u w:val="single"/>
        </w:rPr>
        <w:t>dverse to risk and change</w:t>
      </w:r>
      <w:r w:rsidRPr="00ED75D3">
        <w:rPr>
          <w:sz w:val="28"/>
          <w:szCs w:val="28"/>
          <w:u w:val="single"/>
        </w:rPr>
        <w:t>,</w:t>
      </w:r>
    </w:p>
    <w:p w:rsidR="000F23B3" w:rsidRPr="00EB7F4B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EB7F4B">
        <w:rPr>
          <w:sz w:val="28"/>
          <w:szCs w:val="28"/>
        </w:rPr>
        <w:t>Bored</w:t>
      </w:r>
      <w:r w:rsidR="001F5C1E" w:rsidRPr="00EB7F4B">
        <w:rPr>
          <w:sz w:val="28"/>
          <w:szCs w:val="28"/>
        </w:rPr>
        <w:t>(if they are role hasn’t been change for long)</w:t>
      </w:r>
    </w:p>
    <w:p w:rsidR="000F23B3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  <w:r w:rsidR="00EB7F4B">
        <w:rPr>
          <w:sz w:val="28"/>
          <w:szCs w:val="28"/>
        </w:rPr>
        <w:t xml:space="preserve"> (no one ever fixed)</w:t>
      </w:r>
    </w:p>
    <w:p w:rsidR="00B66474" w:rsidRPr="00ED75D3" w:rsidRDefault="00B66474" w:rsidP="00ED75D3">
      <w:pPr>
        <w:pStyle w:val="a3"/>
        <w:tabs>
          <w:tab w:val="left" w:pos="7349"/>
        </w:tabs>
        <w:ind w:left="420" w:firstLineChars="0" w:firstLine="0"/>
        <w:jc w:val="both"/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solution for this situation</w:t>
      </w:r>
    </w:p>
    <w:p w:rsidR="00B95244" w:rsidRPr="00BE32BA" w:rsidRDefault="0010353D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You job is to r</w:t>
      </w:r>
      <w:r w:rsidR="00B95244" w:rsidRPr="00BE32BA">
        <w:rPr>
          <w:sz w:val="28"/>
          <w:szCs w:val="28"/>
        </w:rPr>
        <w:t>emind them that they server as role models for newer employees</w:t>
      </w:r>
    </w:p>
    <w:p w:rsidR="00B95244" w:rsidRPr="00BE32BA" w:rsidRDefault="00FB42C4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Put them in charge of new project to rekindle their spir</w:t>
      </w:r>
      <w:r w:rsidR="00BD682D">
        <w:rPr>
          <w:sz w:val="28"/>
          <w:szCs w:val="28"/>
        </w:rPr>
        <w:t>i</w:t>
      </w:r>
      <w:r w:rsidRPr="00BE32BA">
        <w:rPr>
          <w:sz w:val="28"/>
          <w:szCs w:val="28"/>
        </w:rPr>
        <w:t>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r w:rsidRPr="00000C9D">
        <w:rPr>
          <w:b/>
          <w:sz w:val="28"/>
          <w:szCs w:val="28"/>
          <w:u w:val="single"/>
        </w:rPr>
        <w:lastRenderedPageBreak/>
        <w:t>Latecorner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Pr="00121509" w:rsidRDefault="00130576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This behavior can only exist when there’s zero accountability</w:t>
      </w:r>
    </w:p>
    <w:p w:rsidR="009A4A54" w:rsidRPr="00121509" w:rsidRDefault="009A4A54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Don’t accept excuses</w:t>
      </w:r>
    </w:p>
    <w:p w:rsidR="008D2DD2" w:rsidRDefault="008D2DD2" w:rsidP="00C546FA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They’re not necessarily last</w:t>
      </w:r>
      <w:r w:rsidR="00C546FA">
        <w:rPr>
          <w:sz w:val="28"/>
          <w:szCs w:val="28"/>
        </w:rPr>
        <w:t xml:space="preserve"> just poor planner</w:t>
      </w:r>
    </w:p>
    <w:p w:rsid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Monitor their performance closely and step in when</w:t>
      </w:r>
    </w:p>
    <w:p w:rsidR="00C546FA" w:rsidRP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needed</w:t>
      </w:r>
    </w:p>
    <w:p w:rsidR="009A4A54" w:rsidRDefault="008D65D0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Clingy</w:t>
      </w:r>
    </w:p>
    <w:p w:rsidR="009C656C" w:rsidRDefault="009C656C" w:rsidP="009C656C">
      <w:pPr>
        <w:tabs>
          <w:tab w:val="left" w:pos="7349"/>
        </w:tabs>
        <w:rPr>
          <w:sz w:val="28"/>
          <w:szCs w:val="28"/>
        </w:rPr>
      </w:pPr>
      <w:r w:rsidRPr="009C656C">
        <w:rPr>
          <w:sz w:val="28"/>
          <w:szCs w:val="28"/>
        </w:rPr>
        <w:t>What really behind the clingy employee</w:t>
      </w:r>
    </w:p>
    <w:p w:rsidR="004C7B75" w:rsidRDefault="004C7B75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Have you ever seen an employee lose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productivity because they weren't able to dive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into the work for an extended period of time without asking a million questions?</w:t>
      </w:r>
      <w:r>
        <w:rPr>
          <w:sz w:val="28"/>
          <w:szCs w:val="28"/>
        </w:rPr>
        <w:t>)</w:t>
      </w:r>
    </w:p>
    <w:p w:rsidR="009B7A8A" w:rsidRDefault="009B7A8A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Lack of skill or ability</w:t>
      </w:r>
    </w:p>
    <w:p w:rsidR="008B0B44" w:rsidRDefault="008B0B4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Low self-esteem </w:t>
      </w:r>
      <w:r w:rsidR="00643CA6">
        <w:rPr>
          <w:sz w:val="28"/>
          <w:szCs w:val="28"/>
        </w:rPr>
        <w:t>(</w:t>
      </w:r>
      <w:r w:rsidR="00643CA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尊重；尊敬</w:t>
      </w:r>
      <w:r w:rsidR="00643CA6">
        <w:rPr>
          <w:sz w:val="28"/>
          <w:szCs w:val="28"/>
        </w:rPr>
        <w:t>)</w:t>
      </w:r>
      <w:r>
        <w:rPr>
          <w:sz w:val="28"/>
          <w:szCs w:val="28"/>
        </w:rPr>
        <w:t>or confidence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Poor instructions from supervisor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Chance to demonstrate their knowledge</w:t>
      </w:r>
    </w:p>
    <w:p w:rsidR="009B0E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Are they aware of the behavior?</w:t>
      </w:r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What’s behind the behavior?</w:t>
      </w:r>
    </w:p>
    <w:p w:rsidR="00141B40" w:rsidRDefault="00E70302" w:rsidP="00E70302">
      <w:pPr>
        <w:rPr>
          <w:b/>
          <w:sz w:val="28"/>
          <w:szCs w:val="28"/>
          <w:u w:val="single"/>
        </w:rPr>
      </w:pPr>
      <w:r w:rsidRPr="00E70302">
        <w:rPr>
          <w:b/>
          <w:sz w:val="28"/>
          <w:szCs w:val="28"/>
          <w:u w:val="single"/>
        </w:rPr>
        <w:t>Complainer</w:t>
      </w:r>
    </w:p>
    <w:p w:rsidR="00E70302" w:rsidRDefault="00E7030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ignore this behavior-manage it</w:t>
      </w:r>
      <w:r w:rsidR="000701E0">
        <w:rPr>
          <w:sz w:val="28"/>
          <w:szCs w:val="28"/>
        </w:rPr>
        <w:t>.</w:t>
      </w:r>
    </w:p>
    <w:p w:rsidR="000701E0" w:rsidRDefault="000701E0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causes negative emotions to spread like wildfire</w:t>
      </w:r>
    </w:p>
    <w:p w:rsidR="00ED0CA2" w:rsidRDefault="00ED0CA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can be contagious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Their motivations is sympathy and emotional validation.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I’d like to hear more about what you’re thinking</w:t>
      </w:r>
      <w:r w:rsidR="00974AA7">
        <w:rPr>
          <w:sz w:val="28"/>
          <w:szCs w:val="28"/>
        </w:rPr>
        <w:t xml:space="preserve">, the are like to heard </w:t>
      </w:r>
    </w:p>
    <w:p w:rsidR="00974AA7" w:rsidRDefault="00974AA7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And listening</w:t>
      </w:r>
    </w:p>
    <w:p w:rsidR="002C1378" w:rsidRPr="002C1378" w:rsidRDefault="002C1378" w:rsidP="002C1378">
      <w:pPr>
        <w:rPr>
          <w:b/>
          <w:sz w:val="28"/>
          <w:szCs w:val="28"/>
          <w:u w:val="single"/>
        </w:rPr>
      </w:pPr>
      <w:r w:rsidRPr="002C1378">
        <w:rPr>
          <w:b/>
          <w:sz w:val="28"/>
          <w:szCs w:val="28"/>
          <w:u w:val="single"/>
        </w:rPr>
        <w:t>Resisters</w:t>
      </w:r>
    </w:p>
    <w:p w:rsidR="00974AA7" w:rsidRPr="00E70302" w:rsidRDefault="00E04E78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Resisters lay roadblocks to progress</w:t>
      </w:r>
    </w:p>
    <w:p w:rsidR="00141B40" w:rsidRDefault="00F404EE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Steer clear of negativity</w:t>
      </w:r>
      <w:r w:rsidR="00302CD3">
        <w:rPr>
          <w:sz w:val="28"/>
          <w:szCs w:val="28"/>
        </w:rPr>
        <w:t>(</w:t>
      </w:r>
      <w:r w:rsidR="00302CD3">
        <w:rPr>
          <w:rFonts w:hint="eastAsia"/>
          <w:sz w:val="28"/>
          <w:szCs w:val="28"/>
        </w:rPr>
        <w:t>控制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引导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负面</w:t>
      </w:r>
      <w:r w:rsidR="00302CD3">
        <w:rPr>
          <w:sz w:val="28"/>
          <w:szCs w:val="28"/>
        </w:rPr>
        <w:t>)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Influence people to shut down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others think the odds of success are low</w:t>
      </w:r>
    </w:p>
    <w:p w:rsidR="00F404EE" w:rsidRDefault="00F4147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 w:rsidRPr="008D62C0">
        <w:rPr>
          <w:sz w:val="28"/>
          <w:szCs w:val="28"/>
        </w:rPr>
        <w:t>Don’t provide an emotional response;</w:t>
      </w:r>
    </w:p>
    <w:p w:rsidR="008D62C0" w:rsidRDefault="008D62C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try to change their personality</w:t>
      </w:r>
    </w:p>
    <w:p w:rsidR="008D62C0" w:rsidRDefault="00C1709B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ignore the behavior</w:t>
      </w:r>
    </w:p>
    <w:p w:rsidR="00C1709B" w:rsidRDefault="005B4452" w:rsidP="005B4452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Schedule a private meeting for the intervention</w:t>
      </w:r>
    </w:p>
    <w:p w:rsidR="005B4452" w:rsidRDefault="005B4452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talk about a pattern of behavior I’ve seen over the last few months</w:t>
      </w:r>
    </w:p>
    <w:p w:rsidR="00DF6425" w:rsidRDefault="00DF6425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Provide concrete example of the negative behavior use multiply examples to proof </w:t>
      </w:r>
    </w:p>
    <w:p w:rsidR="00053B2E" w:rsidRDefault="00053B2E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Simply being critical without helping is no longer acceptable</w:t>
      </w:r>
    </w:p>
    <w:p w:rsidR="00053B2E" w:rsidRPr="00606C27" w:rsidRDefault="00606C27" w:rsidP="00606C27">
      <w:pPr>
        <w:rPr>
          <w:b/>
          <w:sz w:val="28"/>
          <w:szCs w:val="28"/>
          <w:u w:val="single"/>
        </w:rPr>
      </w:pPr>
      <w:r w:rsidRPr="00606C27">
        <w:rPr>
          <w:b/>
          <w:sz w:val="28"/>
          <w:szCs w:val="28"/>
          <w:u w:val="single"/>
        </w:rPr>
        <w:t>Bullies</w:t>
      </w:r>
    </w:p>
    <w:p w:rsidR="009B7A8A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“This policy is ridiculous”</w:t>
      </w:r>
    </w:p>
    <w:p w:rsidR="0087647F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Someone who yells only occasionally is not a bully</w:t>
      </w:r>
      <w:r w:rsidR="00E77FAF">
        <w:rPr>
          <w:sz w:val="28"/>
          <w:szCs w:val="28"/>
        </w:rPr>
        <w:t>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have outbursts when feeling threatened of defensive.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Choose an informal intervention</w:t>
      </w:r>
    </w:p>
    <w:p w:rsidR="00C2419E" w:rsidRDefault="00C2419E" w:rsidP="00A864D7">
      <w:pPr>
        <w:rPr>
          <w:b/>
          <w:sz w:val="28"/>
          <w:szCs w:val="28"/>
          <w:u w:val="single"/>
        </w:rPr>
      </w:pPr>
      <w:r w:rsidRPr="00A864D7">
        <w:rPr>
          <w:b/>
          <w:sz w:val="28"/>
          <w:szCs w:val="28"/>
          <w:u w:val="single"/>
        </w:rPr>
        <w:t>Dramatic</w:t>
      </w:r>
      <w:r w:rsidR="00D54E8A">
        <w:rPr>
          <w:b/>
          <w:sz w:val="28"/>
          <w:szCs w:val="28"/>
          <w:u w:val="single"/>
        </w:rPr>
        <w:t>()</w:t>
      </w:r>
    </w:p>
    <w:p w:rsidR="00A864D7" w:rsidRDefault="00A864D7" w:rsidP="00A864D7">
      <w:pPr>
        <w:tabs>
          <w:tab w:val="left" w:pos="7349"/>
        </w:tabs>
        <w:rPr>
          <w:sz w:val="28"/>
          <w:szCs w:val="28"/>
        </w:rPr>
      </w:pPr>
      <w:r w:rsidRPr="00A864D7">
        <w:rPr>
          <w:sz w:val="28"/>
          <w:szCs w:val="28"/>
        </w:rPr>
        <w:lastRenderedPageBreak/>
        <w:t>You job is create</w:t>
      </w:r>
      <w:r>
        <w:rPr>
          <w:sz w:val="28"/>
          <w:szCs w:val="28"/>
        </w:rPr>
        <w:t xml:space="preserve"> and use</w:t>
      </w:r>
      <w:r w:rsidRPr="00A864D7">
        <w:rPr>
          <w:sz w:val="28"/>
          <w:szCs w:val="28"/>
        </w:rPr>
        <w:t xml:space="preserve"> positive motion an dumping negative motion</w:t>
      </w:r>
      <w:r w:rsidR="006629F1">
        <w:rPr>
          <w:sz w:val="28"/>
          <w:szCs w:val="28"/>
        </w:rPr>
        <w:t>,</w:t>
      </w:r>
      <w:r w:rsidR="006629F1" w:rsidRPr="006629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6629F1" w:rsidRPr="006629F1">
        <w:rPr>
          <w:sz w:val="28"/>
          <w:szCs w:val="28"/>
        </w:rPr>
        <w:t>To do this, you have to get a grip on</w:t>
      </w:r>
      <w:r w:rsidR="006629F1">
        <w:rPr>
          <w:sz w:val="28"/>
          <w:szCs w:val="28"/>
        </w:rPr>
        <w:t>(</w:t>
      </w:r>
      <w:r w:rsidR="006629F1">
        <w:rPr>
          <w:rFonts w:hint="eastAsia"/>
          <w:sz w:val="28"/>
          <w:szCs w:val="28"/>
        </w:rPr>
        <w:t>抓住敲门</w:t>
      </w:r>
      <w:r w:rsidR="006629F1">
        <w:rPr>
          <w:sz w:val="28"/>
          <w:szCs w:val="28"/>
        </w:rPr>
        <w:t>)</w:t>
      </w:r>
      <w:r w:rsidR="006629F1" w:rsidRPr="006629F1">
        <w:rPr>
          <w:sz w:val="28"/>
          <w:szCs w:val="28"/>
        </w:rPr>
        <w:t xml:space="preserve"> managing overly dramatic employees.</w:t>
      </w:r>
    </w:p>
    <w:p w:rsidR="00D54E8A" w:rsidRDefault="00D54E8A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Dramatic employees tend to be very defensive</w:t>
      </w:r>
      <w:r w:rsidR="00C91DE0">
        <w:rPr>
          <w:sz w:val="28"/>
          <w:szCs w:val="28"/>
        </w:rPr>
        <w:t>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may complain when pushed to do more.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often believe the whole team is out to get them</w:t>
      </w:r>
      <w:r w:rsidR="009D7368">
        <w:rPr>
          <w:sz w:val="28"/>
          <w:szCs w:val="28"/>
        </w:rPr>
        <w:t>.</w:t>
      </w:r>
    </w:p>
    <w:p w:rsidR="009D7368" w:rsidRDefault="009D7368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Get support from the team before confronting the dramatic employee</w:t>
      </w:r>
      <w:r w:rsidR="003C5493">
        <w:rPr>
          <w:sz w:val="28"/>
          <w:szCs w:val="28"/>
        </w:rPr>
        <w:t>.</w:t>
      </w:r>
    </w:p>
    <w:p w:rsidR="003C5493" w:rsidRPr="00A864D7" w:rsidRDefault="003C5493" w:rsidP="00A864D7">
      <w:pPr>
        <w:tabs>
          <w:tab w:val="left" w:pos="7349"/>
        </w:tabs>
        <w:rPr>
          <w:sz w:val="28"/>
          <w:szCs w:val="28"/>
        </w:rPr>
      </w:pPr>
    </w:p>
    <w:sectPr w:rsidR="003C5493" w:rsidRPr="00A8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E6FA8"/>
    <w:multiLevelType w:val="hybridMultilevel"/>
    <w:tmpl w:val="953A5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931487"/>
    <w:multiLevelType w:val="hybridMultilevel"/>
    <w:tmpl w:val="47805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4D034F"/>
    <w:multiLevelType w:val="hybridMultilevel"/>
    <w:tmpl w:val="E5848E00"/>
    <w:lvl w:ilvl="0" w:tplc="558A237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CE3305"/>
    <w:multiLevelType w:val="hybridMultilevel"/>
    <w:tmpl w:val="0B12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076B1"/>
    <w:rsid w:val="00053B2E"/>
    <w:rsid w:val="000701E0"/>
    <w:rsid w:val="00071FA9"/>
    <w:rsid w:val="00087F96"/>
    <w:rsid w:val="000B6CD9"/>
    <w:rsid w:val="000F23B3"/>
    <w:rsid w:val="0010353D"/>
    <w:rsid w:val="00114577"/>
    <w:rsid w:val="00121509"/>
    <w:rsid w:val="00130576"/>
    <w:rsid w:val="0013466F"/>
    <w:rsid w:val="001414CF"/>
    <w:rsid w:val="00141B40"/>
    <w:rsid w:val="00183272"/>
    <w:rsid w:val="001D2930"/>
    <w:rsid w:val="001D35E0"/>
    <w:rsid w:val="001F5C1E"/>
    <w:rsid w:val="001F7A1C"/>
    <w:rsid w:val="002124B0"/>
    <w:rsid w:val="00221DA8"/>
    <w:rsid w:val="00224AEF"/>
    <w:rsid w:val="00231FB4"/>
    <w:rsid w:val="00256B50"/>
    <w:rsid w:val="00257746"/>
    <w:rsid w:val="00275F58"/>
    <w:rsid w:val="0028771A"/>
    <w:rsid w:val="002C10FB"/>
    <w:rsid w:val="002C1378"/>
    <w:rsid w:val="002D3A4D"/>
    <w:rsid w:val="00300366"/>
    <w:rsid w:val="00302CD3"/>
    <w:rsid w:val="00316AFA"/>
    <w:rsid w:val="00382083"/>
    <w:rsid w:val="00387108"/>
    <w:rsid w:val="003A3D66"/>
    <w:rsid w:val="003C5493"/>
    <w:rsid w:val="00404E3B"/>
    <w:rsid w:val="00411BAC"/>
    <w:rsid w:val="00444309"/>
    <w:rsid w:val="0047051F"/>
    <w:rsid w:val="00477E3C"/>
    <w:rsid w:val="00492E62"/>
    <w:rsid w:val="004B0DCB"/>
    <w:rsid w:val="004C7B75"/>
    <w:rsid w:val="005035C8"/>
    <w:rsid w:val="005B4452"/>
    <w:rsid w:val="005C55D3"/>
    <w:rsid w:val="005F0F75"/>
    <w:rsid w:val="00606C27"/>
    <w:rsid w:val="00627361"/>
    <w:rsid w:val="00643CA6"/>
    <w:rsid w:val="006629F1"/>
    <w:rsid w:val="0069554F"/>
    <w:rsid w:val="006C05A4"/>
    <w:rsid w:val="006D1B29"/>
    <w:rsid w:val="006F2298"/>
    <w:rsid w:val="006F3FF9"/>
    <w:rsid w:val="00711673"/>
    <w:rsid w:val="0072460D"/>
    <w:rsid w:val="00752351"/>
    <w:rsid w:val="00782705"/>
    <w:rsid w:val="00797074"/>
    <w:rsid w:val="007A3DDD"/>
    <w:rsid w:val="007D26D3"/>
    <w:rsid w:val="007E5A5D"/>
    <w:rsid w:val="007F5261"/>
    <w:rsid w:val="008224A2"/>
    <w:rsid w:val="00837C5E"/>
    <w:rsid w:val="00845051"/>
    <w:rsid w:val="00852871"/>
    <w:rsid w:val="00873146"/>
    <w:rsid w:val="0087647F"/>
    <w:rsid w:val="00882A8C"/>
    <w:rsid w:val="00894679"/>
    <w:rsid w:val="008A552F"/>
    <w:rsid w:val="008B0B44"/>
    <w:rsid w:val="008D2DD2"/>
    <w:rsid w:val="008D5E2D"/>
    <w:rsid w:val="008D62C0"/>
    <w:rsid w:val="008D65D0"/>
    <w:rsid w:val="008F3E81"/>
    <w:rsid w:val="00920F04"/>
    <w:rsid w:val="00947EFD"/>
    <w:rsid w:val="00965E1F"/>
    <w:rsid w:val="00974AA7"/>
    <w:rsid w:val="00983930"/>
    <w:rsid w:val="00993349"/>
    <w:rsid w:val="009A4A54"/>
    <w:rsid w:val="009B0E40"/>
    <w:rsid w:val="009B7A8A"/>
    <w:rsid w:val="009C656C"/>
    <w:rsid w:val="009D7368"/>
    <w:rsid w:val="009E1913"/>
    <w:rsid w:val="009E6586"/>
    <w:rsid w:val="009E6863"/>
    <w:rsid w:val="00A0022D"/>
    <w:rsid w:val="00A42B63"/>
    <w:rsid w:val="00A864D7"/>
    <w:rsid w:val="00AB50DB"/>
    <w:rsid w:val="00AD5F6E"/>
    <w:rsid w:val="00AD689D"/>
    <w:rsid w:val="00AF26FB"/>
    <w:rsid w:val="00B008B3"/>
    <w:rsid w:val="00B20572"/>
    <w:rsid w:val="00B45E7D"/>
    <w:rsid w:val="00B66474"/>
    <w:rsid w:val="00B95244"/>
    <w:rsid w:val="00BA29F0"/>
    <w:rsid w:val="00BD682D"/>
    <w:rsid w:val="00BD72E3"/>
    <w:rsid w:val="00BE32BA"/>
    <w:rsid w:val="00C12497"/>
    <w:rsid w:val="00C1709B"/>
    <w:rsid w:val="00C2419E"/>
    <w:rsid w:val="00C546FA"/>
    <w:rsid w:val="00C91DE0"/>
    <w:rsid w:val="00CD2576"/>
    <w:rsid w:val="00CF2442"/>
    <w:rsid w:val="00CF6E49"/>
    <w:rsid w:val="00D27321"/>
    <w:rsid w:val="00D35469"/>
    <w:rsid w:val="00D54E8A"/>
    <w:rsid w:val="00D57C6F"/>
    <w:rsid w:val="00DD2F27"/>
    <w:rsid w:val="00DF064F"/>
    <w:rsid w:val="00DF1D32"/>
    <w:rsid w:val="00DF6425"/>
    <w:rsid w:val="00E04E78"/>
    <w:rsid w:val="00E37D9B"/>
    <w:rsid w:val="00E6713D"/>
    <w:rsid w:val="00E70302"/>
    <w:rsid w:val="00E77FAF"/>
    <w:rsid w:val="00EB7F4B"/>
    <w:rsid w:val="00EC2905"/>
    <w:rsid w:val="00EC534A"/>
    <w:rsid w:val="00ED03D4"/>
    <w:rsid w:val="00ED0CA2"/>
    <w:rsid w:val="00ED75D3"/>
    <w:rsid w:val="00EE79A3"/>
    <w:rsid w:val="00EF5F3F"/>
    <w:rsid w:val="00F14282"/>
    <w:rsid w:val="00F15AC8"/>
    <w:rsid w:val="00F404EE"/>
    <w:rsid w:val="00F41470"/>
    <w:rsid w:val="00F41978"/>
    <w:rsid w:val="00F77427"/>
    <w:rsid w:val="00F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Refocusing-slackers/144199/156730-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Calming-dramatic-employees/144199/156740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What-makes-employees-difficult/144199/156725-4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Reactivating-coasting-employee/144199/156731-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302</cp:revision>
  <dcterms:created xsi:type="dcterms:W3CDTF">2014-08-10T02:50:00Z</dcterms:created>
  <dcterms:modified xsi:type="dcterms:W3CDTF">2014-08-18T02:21:00Z</dcterms:modified>
</cp:coreProperties>
</file>