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30" w:rsidRPr="00185830" w:rsidRDefault="00185830" w:rsidP="00185830">
      <w:pPr>
        <w:widowControl/>
        <w:shd w:val="clear" w:color="auto" w:fill="FFFFFF"/>
        <w:jc w:val="left"/>
        <w:outlineLvl w:val="0"/>
        <w:rPr>
          <w:rFonts w:ascii="Arial" w:eastAsia="Times New Roman" w:hAnsi="Arial" w:cs="Times New Roman"/>
          <w:color w:val="333333"/>
          <w:kern w:val="36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FF"/>
          <w:kern w:val="36"/>
          <w:sz w:val="23"/>
          <w:szCs w:val="23"/>
        </w:rPr>
        <w:drawing>
          <wp:inline distT="0" distB="0" distL="0" distR="0">
            <wp:extent cx="2743200" cy="687070"/>
            <wp:effectExtent l="0" t="0" r="0" b="0"/>
            <wp:docPr id="5" name="图片 1" descr="TKeyword，专注技术干货聚合推荐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eyword，专注技术干货聚合推荐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900" w:right="15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hyperlink r:id="rId8" w:tooltip="首页" w:history="1">
        <w:r w:rsidRPr="00185830">
          <w:rPr>
            <w:rFonts w:ascii="Yuanti SC Light" w:eastAsia="Times New Roman" w:hAnsi="Yuanti SC Light" w:cs="Yuanti SC Light"/>
            <w:b/>
            <w:bCs/>
            <w:color w:val="414439"/>
            <w:kern w:val="0"/>
            <w:sz w:val="23"/>
            <w:szCs w:val="23"/>
            <w:u w:val="single"/>
          </w:rPr>
          <w:t>首页</w:t>
        </w:r>
      </w:hyperlink>
    </w:p>
    <w:p w:rsidR="00185830" w:rsidRPr="00185830" w:rsidRDefault="00185830" w:rsidP="00185830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900" w:right="15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hyperlink r:id="rId9" w:history="1">
        <w:r w:rsidRPr="00185830">
          <w:rPr>
            <w:rFonts w:ascii="Arial" w:eastAsia="Times New Roman" w:hAnsi="Arial" w:cs="Times New Roman"/>
            <w:color w:val="414439"/>
            <w:kern w:val="0"/>
            <w:sz w:val="23"/>
            <w:szCs w:val="23"/>
            <w:u w:val="single"/>
          </w:rPr>
          <w:t>Spring</w:t>
        </w:r>
      </w:hyperlink>
    </w:p>
    <w:p w:rsidR="00185830" w:rsidRPr="00185830" w:rsidRDefault="00185830" w:rsidP="00185830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900" w:right="15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hyperlink r:id="rId10" w:history="1">
        <w:r w:rsidRPr="00185830">
          <w:rPr>
            <w:rFonts w:ascii="Arial" w:eastAsia="Times New Roman" w:hAnsi="Arial" w:cs="Times New Roman"/>
            <w:color w:val="414439"/>
            <w:kern w:val="0"/>
            <w:sz w:val="23"/>
            <w:szCs w:val="23"/>
            <w:u w:val="single"/>
          </w:rPr>
          <w:t>Mysql</w:t>
        </w:r>
      </w:hyperlink>
    </w:p>
    <w:p w:rsidR="00185830" w:rsidRPr="00185830" w:rsidRDefault="00185830" w:rsidP="00185830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900" w:right="15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hyperlink r:id="rId11" w:history="1">
        <w:r w:rsidRPr="00185830">
          <w:rPr>
            <w:rFonts w:ascii="Arial" w:eastAsia="Times New Roman" w:hAnsi="Arial" w:cs="Times New Roman"/>
            <w:color w:val="414439"/>
            <w:kern w:val="0"/>
            <w:sz w:val="23"/>
            <w:szCs w:val="23"/>
            <w:u w:val="single"/>
          </w:rPr>
          <w:t>Linux</w:t>
        </w:r>
      </w:hyperlink>
    </w:p>
    <w:p w:rsidR="00185830" w:rsidRPr="00185830" w:rsidRDefault="00185830" w:rsidP="00185830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900" w:right="15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hyperlink r:id="rId12" w:history="1">
        <w:r w:rsidRPr="00185830">
          <w:rPr>
            <w:rFonts w:ascii="Yuanti SC Light" w:eastAsia="Times New Roman" w:hAnsi="Yuanti SC Light" w:cs="Yuanti SC Light"/>
            <w:color w:val="414439"/>
            <w:kern w:val="0"/>
            <w:sz w:val="23"/>
            <w:szCs w:val="23"/>
            <w:u w:val="single"/>
          </w:rPr>
          <w:t>分布式</w:t>
        </w:r>
      </w:hyperlink>
    </w:p>
    <w:p w:rsidR="00185830" w:rsidRPr="00185830" w:rsidRDefault="00185830" w:rsidP="00185830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900" w:right="15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hyperlink r:id="rId13" w:history="1">
        <w:r w:rsidRPr="00185830">
          <w:rPr>
            <w:rFonts w:ascii="Yuanti SC Light" w:eastAsia="Times New Roman" w:hAnsi="Yuanti SC Light" w:cs="Yuanti SC Light"/>
            <w:color w:val="414439"/>
            <w:kern w:val="0"/>
            <w:sz w:val="23"/>
            <w:szCs w:val="23"/>
            <w:u w:val="single"/>
          </w:rPr>
          <w:t>设计模式</w:t>
        </w:r>
      </w:hyperlink>
    </w:p>
    <w:p w:rsidR="00185830" w:rsidRPr="00185830" w:rsidRDefault="00185830" w:rsidP="0018583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949888"/>
          <w:kern w:val="0"/>
          <w:sz w:val="23"/>
          <w:szCs w:val="23"/>
        </w:rPr>
      </w:pPr>
      <w:hyperlink r:id="rId14" w:tooltip="注册" w:history="1">
        <w:r w:rsidRPr="00185830">
          <w:rPr>
            <w:rFonts w:ascii="Arial" w:hAnsi="Arial" w:cs="Times New Roman"/>
            <w:color w:val="0000FF"/>
            <w:kern w:val="0"/>
            <w:sz w:val="23"/>
            <w:szCs w:val="23"/>
            <w:u w:val="single"/>
          </w:rPr>
          <w:t>注册</w:t>
        </w:r>
      </w:hyperlink>
      <w:r w:rsidRPr="00185830">
        <w:rPr>
          <w:rFonts w:ascii="Arial" w:hAnsi="Arial" w:cs="Times New Roman"/>
          <w:color w:val="949888"/>
          <w:kern w:val="0"/>
          <w:sz w:val="23"/>
          <w:szCs w:val="23"/>
        </w:rPr>
        <w:t> | </w:t>
      </w:r>
      <w:hyperlink r:id="rId15" w:tooltip="登录" w:history="1">
        <w:r w:rsidRPr="00185830">
          <w:rPr>
            <w:rFonts w:ascii="Arial" w:hAnsi="Arial" w:cs="Times New Roman"/>
            <w:color w:val="0000FF"/>
            <w:kern w:val="0"/>
            <w:sz w:val="23"/>
            <w:szCs w:val="23"/>
            <w:u w:val="single"/>
          </w:rPr>
          <w:t>登录</w:t>
        </w:r>
      </w:hyperlink>
    </w:p>
    <w:p w:rsidR="00185830" w:rsidRPr="00185830" w:rsidRDefault="00185830" w:rsidP="00185830">
      <w:pPr>
        <w:widowControl/>
        <w:spacing w:before="150" w:line="450" w:lineRule="atLeast"/>
        <w:jc w:val="center"/>
        <w:outlineLvl w:val="0"/>
        <w:rPr>
          <w:rFonts w:ascii="Arial" w:eastAsia="Times New Roman" w:hAnsi="Arial" w:cs="Times New Roman"/>
          <w:color w:val="2B2B2B"/>
          <w:kern w:val="36"/>
          <w:sz w:val="45"/>
          <w:szCs w:val="45"/>
        </w:rPr>
      </w:pPr>
      <w:proofErr w:type="spellStart"/>
      <w:r w:rsidRPr="00185830">
        <w:rPr>
          <w:rFonts w:ascii="Yuanti SC Light" w:eastAsia="Times New Roman" w:hAnsi="Yuanti SC Light" w:cs="Yuanti SC Light"/>
          <w:color w:val="2B2B2B"/>
          <w:kern w:val="36"/>
          <w:sz w:val="45"/>
          <w:szCs w:val="45"/>
        </w:rPr>
        <w:t>单点登录</w:t>
      </w:r>
      <w:proofErr w:type="spellEnd"/>
      <w:r w:rsidRPr="00185830">
        <w:rPr>
          <w:rFonts w:ascii="Yuanti SC Light" w:eastAsia="Times New Roman" w:hAnsi="Yuanti SC Light" w:cs="Yuanti SC Light"/>
          <w:color w:val="2B2B2B"/>
          <w:kern w:val="36"/>
          <w:sz w:val="45"/>
          <w:szCs w:val="45"/>
        </w:rPr>
        <w:t>（一）：</w:t>
      </w:r>
      <w:proofErr w:type="spellStart"/>
      <w:r w:rsidRPr="00185830">
        <w:rPr>
          <w:rFonts w:ascii="Yuanti SC Light" w:eastAsia="Times New Roman" w:hAnsi="Yuanti SC Light" w:cs="Yuanti SC Light"/>
          <w:color w:val="2B2B2B"/>
          <w:kern w:val="36"/>
          <w:sz w:val="45"/>
          <w:szCs w:val="45"/>
        </w:rPr>
        <w:t>原理分析</w:t>
      </w:r>
      <w:proofErr w:type="spellEnd"/>
    </w:p>
    <w:p w:rsidR="00185830" w:rsidRPr="00185830" w:rsidRDefault="00185830" w:rsidP="00185830">
      <w:pPr>
        <w:widowControl/>
        <w:spacing w:line="255" w:lineRule="atLeast"/>
        <w:jc w:val="center"/>
        <w:rPr>
          <w:rFonts w:ascii="Arial" w:eastAsia="Times New Roman" w:hAnsi="Arial" w:cs="Times New Roman"/>
          <w:color w:val="999999"/>
          <w:kern w:val="0"/>
          <w:sz w:val="23"/>
          <w:szCs w:val="23"/>
        </w:rPr>
      </w:pPr>
      <w:proofErr w:type="gramStart"/>
      <w:r w:rsidRPr="00185830">
        <w:rPr>
          <w:rFonts w:ascii="Arial" w:eastAsia="Times New Roman" w:hAnsi="Arial" w:cs="Times New Roman"/>
          <w:color w:val="999999"/>
          <w:kern w:val="0"/>
          <w:sz w:val="23"/>
          <w:szCs w:val="23"/>
        </w:rPr>
        <w:t>u014077165</w:t>
      </w:r>
      <w:proofErr w:type="gramEnd"/>
      <w:r w:rsidRPr="00185830">
        <w:rPr>
          <w:rFonts w:ascii="Arial" w:eastAsia="Times New Roman" w:hAnsi="Arial" w:cs="Times New Roman"/>
          <w:color w:val="999999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3"/>
          <w:szCs w:val="23"/>
        </w:rPr>
        <w:t>分享于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3"/>
          <w:szCs w:val="23"/>
        </w:rPr>
        <w:t xml:space="preserve"> 2015-01-10</w:t>
      </w:r>
    </w:p>
    <w:p w:rsidR="00185830" w:rsidRPr="00185830" w:rsidRDefault="00185830" w:rsidP="00185830">
      <w:pPr>
        <w:widowControl/>
        <w:shd w:val="clear" w:color="auto" w:fill="F5F5F5"/>
        <w:ind w:firstLine="360"/>
        <w:jc w:val="left"/>
        <w:rPr>
          <w:rFonts w:ascii="Arial" w:hAnsi="Arial" w:cs="Times New Roman"/>
          <w:color w:val="999999"/>
          <w:kern w:val="0"/>
          <w:sz w:val="21"/>
          <w:szCs w:val="21"/>
        </w:rPr>
      </w:pP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推荐：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fldChar w:fldCharType="begin"/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instrText xml:space="preserve"> HYPERLINK "http://www.itkeyword.com/doc/5513842875378545424/cas" \t "_blank" </w:instrTex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fldChar w:fldCharType="separate"/>
      </w:r>
      <w:r w:rsidRPr="00185830">
        <w:rPr>
          <w:rFonts w:ascii="Arial" w:hAnsi="Arial" w:cs="Times New Roman"/>
          <w:color w:val="333333"/>
          <w:kern w:val="0"/>
          <w:sz w:val="21"/>
          <w:szCs w:val="21"/>
          <w:u w:val="single"/>
        </w:rPr>
        <w:t>CAS</w:t>
      </w:r>
      <w:r w:rsidRPr="00185830">
        <w:rPr>
          <w:rFonts w:ascii="Arial" w:hAnsi="Arial" w:cs="Times New Roman"/>
          <w:color w:val="333333"/>
          <w:kern w:val="0"/>
          <w:sz w:val="21"/>
          <w:szCs w:val="21"/>
          <w:u w:val="single"/>
        </w:rPr>
        <w:t>实现</w:t>
      </w:r>
      <w:r w:rsidRPr="00185830">
        <w:rPr>
          <w:rFonts w:ascii="Arial" w:hAnsi="Arial" w:cs="Times New Roman"/>
          <w:color w:val="333333"/>
          <w:kern w:val="0"/>
          <w:sz w:val="21"/>
          <w:szCs w:val="21"/>
          <w:u w:val="single"/>
        </w:rPr>
        <w:t>SSO</w:t>
      </w:r>
      <w:r w:rsidRPr="00185830">
        <w:rPr>
          <w:rFonts w:ascii="Arial" w:hAnsi="Arial" w:cs="Times New Roman"/>
          <w:color w:val="333333"/>
          <w:kern w:val="0"/>
          <w:sz w:val="21"/>
          <w:szCs w:val="21"/>
          <w:u w:val="single"/>
        </w:rPr>
        <w:t>单点登录原理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fldChar w:fldCharType="end"/>
      </w:r>
    </w:p>
    <w:p w:rsidR="00185830" w:rsidRPr="00185830" w:rsidRDefault="00185830" w:rsidP="00185830">
      <w:pPr>
        <w:widowControl/>
        <w:shd w:val="clear" w:color="auto" w:fill="F5F5F5"/>
        <w:ind w:firstLine="360"/>
        <w:jc w:val="left"/>
        <w:rPr>
          <w:rFonts w:ascii="Arial" w:hAnsi="Arial" w:cs="Times New Roman"/>
          <w:color w:val="999999"/>
          <w:kern w:val="0"/>
          <w:sz w:val="21"/>
          <w:szCs w:val="21"/>
        </w:rPr>
      </w:pPr>
      <w:proofErr w:type="gramStart"/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up</w:t>
      </w:r>
      <w:proofErr w:type="gramEnd"/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 xml:space="preserve"> vote 1 down vote favorite I find myself running the same terminal commands when I turn on the laptop. I press </w:t>
      </w:r>
      <w:proofErr w:type="spellStart"/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ctrl+alt+t</w:t>
      </w:r>
      <w:proofErr w:type="spellEnd"/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 xml:space="preserve"> to open a new terminal win</w:t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color w:val="333333"/>
          <w:kern w:val="0"/>
        </w:rPr>
        <w:fldChar w:fldCharType="begin"/>
      </w:r>
      <w:r w:rsidRPr="00185830">
        <w:rPr>
          <w:rFonts w:ascii="Arial" w:hAnsi="Arial" w:cs="Times New Roman"/>
          <w:color w:val="333333"/>
          <w:kern w:val="0"/>
        </w:rPr>
        <w:instrText xml:space="preserve"> HYPERLINK "https://promotion.aliyun.com/ntms/yunparter/invite.html?userCode=3uju1ok9" \o "</w:instrText>
      </w:r>
      <w:r w:rsidRPr="00185830">
        <w:rPr>
          <w:rFonts w:ascii="Arial" w:hAnsi="Arial" w:cs="Times New Roman"/>
          <w:color w:val="333333"/>
          <w:kern w:val="0"/>
        </w:rPr>
        <w:instrText>阿里云优惠券</w:instrText>
      </w:r>
      <w:r w:rsidRPr="00185830">
        <w:rPr>
          <w:rFonts w:ascii="Arial" w:hAnsi="Arial" w:cs="Times New Roman"/>
          <w:color w:val="333333"/>
          <w:kern w:val="0"/>
        </w:rPr>
        <w:instrText xml:space="preserve">" \t "_blank" </w:instrText>
      </w:r>
      <w:r w:rsidRPr="00185830">
        <w:rPr>
          <w:rFonts w:ascii="Arial" w:hAnsi="Arial" w:cs="Times New Roman"/>
          <w:color w:val="333333"/>
          <w:kern w:val="0"/>
        </w:rPr>
      </w:r>
      <w:r w:rsidRPr="00185830">
        <w:rPr>
          <w:rFonts w:ascii="Arial" w:hAnsi="Arial" w:cs="Times New Roman"/>
          <w:color w:val="333333"/>
          <w:kern w:val="0"/>
        </w:rPr>
        <w:fldChar w:fldCharType="separate"/>
      </w:r>
      <w:r w:rsidRPr="00185830">
        <w:rPr>
          <w:rFonts w:ascii="Arial" w:hAnsi="Arial" w:cs="Times New Roman"/>
          <w:color w:val="FF0000"/>
          <w:kern w:val="0"/>
          <w:u w:val="single"/>
        </w:rPr>
        <w:t>2019</w:t>
      </w:r>
      <w:r w:rsidRPr="00185830">
        <w:rPr>
          <w:rFonts w:ascii="Arial" w:hAnsi="Arial" w:cs="Times New Roman"/>
          <w:color w:val="FF0000"/>
          <w:kern w:val="0"/>
          <w:u w:val="single"/>
        </w:rPr>
        <w:t>阿里云全部产品优惠券</w:t>
      </w:r>
      <w:r w:rsidRPr="00185830">
        <w:rPr>
          <w:rFonts w:ascii="Arial" w:hAnsi="Arial" w:cs="Times New Roman"/>
          <w:color w:val="FF0000"/>
          <w:kern w:val="0"/>
          <w:u w:val="single"/>
        </w:rPr>
        <w:t>(</w:t>
      </w:r>
      <w:r w:rsidRPr="00185830">
        <w:rPr>
          <w:rFonts w:ascii="Arial" w:hAnsi="Arial" w:cs="Times New Roman"/>
          <w:color w:val="FF0000"/>
          <w:kern w:val="0"/>
          <w:u w:val="single"/>
        </w:rPr>
        <w:t>新购或升级都可以使用，强烈推荐</w:t>
      </w:r>
      <w:r w:rsidRPr="00185830">
        <w:rPr>
          <w:rFonts w:ascii="Arial" w:hAnsi="Arial" w:cs="Times New Roman"/>
          <w:color w:val="FF0000"/>
          <w:kern w:val="0"/>
          <w:u w:val="single"/>
        </w:rPr>
        <w:t>)</w:t>
      </w:r>
      <w:r w:rsidRPr="00185830">
        <w:rPr>
          <w:rFonts w:ascii="Arial" w:hAnsi="Arial" w:cs="Times New Roman"/>
          <w:color w:val="333333"/>
          <w:kern w:val="0"/>
        </w:rPr>
        <w:fldChar w:fldCharType="end"/>
      </w:r>
      <w:r w:rsidRPr="00185830">
        <w:rPr>
          <w:rFonts w:ascii="Arial" w:hAnsi="Arial" w:cs="Times New Roman"/>
          <w:color w:val="333333"/>
          <w:kern w:val="0"/>
        </w:rPr>
        <w:br/>
      </w:r>
      <w:r w:rsidRPr="00185830">
        <w:rPr>
          <w:rFonts w:ascii="Arial" w:hAnsi="Arial" w:cs="Times New Roman"/>
          <w:b/>
          <w:bCs/>
          <w:color w:val="333333"/>
          <w:kern w:val="0"/>
        </w:rPr>
        <w:t>领取地址</w:t>
      </w:r>
      <w:r w:rsidRPr="00185830">
        <w:rPr>
          <w:rFonts w:ascii="Arial" w:hAnsi="Arial" w:cs="Times New Roman"/>
          <w:color w:val="333333"/>
          <w:kern w:val="0"/>
        </w:rPr>
        <w:t>：</w:t>
      </w:r>
      <w:r w:rsidRPr="00185830">
        <w:rPr>
          <w:rFonts w:ascii="Arial" w:hAnsi="Arial" w:cs="Times New Roman"/>
          <w:color w:val="333333"/>
          <w:kern w:val="0"/>
        </w:rPr>
        <w:fldChar w:fldCharType="begin"/>
      </w:r>
      <w:r w:rsidRPr="00185830">
        <w:rPr>
          <w:rFonts w:ascii="Arial" w:hAnsi="Arial" w:cs="Times New Roman"/>
          <w:color w:val="333333"/>
          <w:kern w:val="0"/>
        </w:rPr>
        <w:instrText xml:space="preserve"> HYPERLINK "https://promotion.aliyun.com/ntms/yunparter/invite.html?userCode=3uju1ok9" \o "</w:instrText>
      </w:r>
      <w:r w:rsidRPr="00185830">
        <w:rPr>
          <w:rFonts w:ascii="Arial" w:hAnsi="Arial" w:cs="Times New Roman"/>
          <w:color w:val="333333"/>
          <w:kern w:val="0"/>
        </w:rPr>
        <w:instrText>阿里云优惠券</w:instrText>
      </w:r>
      <w:r w:rsidRPr="00185830">
        <w:rPr>
          <w:rFonts w:ascii="Arial" w:hAnsi="Arial" w:cs="Times New Roman"/>
          <w:color w:val="333333"/>
          <w:kern w:val="0"/>
        </w:rPr>
        <w:instrText xml:space="preserve">" \t "_blank" </w:instrText>
      </w:r>
      <w:r w:rsidRPr="00185830">
        <w:rPr>
          <w:rFonts w:ascii="Arial" w:hAnsi="Arial" w:cs="Times New Roman"/>
          <w:color w:val="333333"/>
          <w:kern w:val="0"/>
        </w:rPr>
      </w:r>
      <w:r w:rsidRPr="00185830">
        <w:rPr>
          <w:rFonts w:ascii="Arial" w:hAnsi="Arial" w:cs="Times New Roman"/>
          <w:color w:val="333333"/>
          <w:kern w:val="0"/>
        </w:rPr>
        <w:fldChar w:fldCharType="separate"/>
      </w:r>
      <w:r w:rsidRPr="00185830">
        <w:rPr>
          <w:rFonts w:ascii="Arial" w:hAnsi="Arial" w:cs="Times New Roman"/>
          <w:color w:val="0070AF"/>
          <w:kern w:val="0"/>
          <w:u w:val="single"/>
        </w:rPr>
        <w:t>https://promotion.aliyun.com/ntms/yunparter/invite.html</w:t>
      </w:r>
      <w:r w:rsidRPr="00185830">
        <w:rPr>
          <w:rFonts w:ascii="Arial" w:hAnsi="Arial" w:cs="Times New Roman"/>
          <w:color w:val="333333"/>
          <w:kern w:val="0"/>
        </w:rPr>
        <w:fldChar w:fldCharType="end"/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b/>
          <w:bCs/>
          <w:color w:val="333333"/>
          <w:kern w:val="0"/>
        </w:rPr>
        <w:t>一</w:t>
      </w:r>
      <w:r w:rsidRPr="00185830">
        <w:rPr>
          <w:rFonts w:ascii="Arial" w:hAnsi="Arial" w:cs="Times New Roman"/>
          <w:b/>
          <w:bCs/>
          <w:color w:val="333333"/>
          <w:kern w:val="0"/>
        </w:rPr>
        <w:t>.</w:t>
      </w:r>
      <w:r w:rsidRPr="00185830">
        <w:rPr>
          <w:rFonts w:ascii="Arial" w:hAnsi="Arial" w:cs="Times New Roman"/>
          <w:b/>
          <w:bCs/>
          <w:color w:val="333333"/>
          <w:kern w:val="0"/>
        </w:rPr>
        <w:t>单点登录概念</w:t>
      </w:r>
      <w:r w:rsidRPr="00185830">
        <w:rPr>
          <w:rFonts w:ascii="Arial" w:hAnsi="Arial" w:cs="Times New Roman"/>
          <w:b/>
          <w:bCs/>
          <w:color w:val="333333"/>
          <w:kern w:val="0"/>
        </w:rPr>
        <w:t xml:space="preserve">     </w:t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b/>
          <w:bCs/>
          <w:color w:val="333333"/>
          <w:kern w:val="0"/>
        </w:rPr>
        <w:t xml:space="preserve">    1.1 </w:t>
      </w:r>
      <w:r w:rsidRPr="00185830">
        <w:rPr>
          <w:rFonts w:ascii="Arial" w:hAnsi="Arial" w:cs="Times New Roman"/>
          <w:b/>
          <w:bCs/>
          <w:color w:val="333333"/>
          <w:kern w:val="0"/>
        </w:rPr>
        <w:t>概念</w:t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b/>
          <w:bCs/>
          <w:color w:val="333333"/>
          <w:kern w:val="0"/>
        </w:rPr>
        <w:t>    1.2 SSO</w:t>
      </w:r>
      <w:r w:rsidRPr="00185830">
        <w:rPr>
          <w:rFonts w:ascii="Arial" w:hAnsi="Arial" w:cs="Times New Roman"/>
          <w:b/>
          <w:bCs/>
          <w:color w:val="333333"/>
          <w:kern w:val="0"/>
        </w:rPr>
        <w:t>组成</w:t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b/>
          <w:bCs/>
          <w:color w:val="333333"/>
          <w:kern w:val="0"/>
        </w:rPr>
        <w:t xml:space="preserve">    1.3 </w:t>
      </w:r>
      <w:r w:rsidRPr="00185830">
        <w:rPr>
          <w:rFonts w:ascii="Arial" w:hAnsi="Arial" w:cs="Times New Roman"/>
          <w:b/>
          <w:bCs/>
          <w:color w:val="333333"/>
          <w:kern w:val="0"/>
        </w:rPr>
        <w:t>技术实现思路</w:t>
      </w:r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    1.4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单点登录过程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一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.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单点登录概念</w:t>
      </w:r>
      <w:proofErr w:type="spell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br/>
        <w:t>1</w:t>
      </w:r>
      <w:proofErr w:type="gramStart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.1 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概念</w:t>
      </w:r>
      <w:proofErr w:type="spellEnd"/>
      <w:proofErr w:type="gram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单点登录，简称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single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sign on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主要用于多系统的集成，即在多个系统当中，用户只要用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到一个中央服务器登录一次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即可访问这些系统中的任何一个，无需多次登录。是目前比较流行的企业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lastRenderedPageBreak/>
        <w:t>业务整合的解决方案之一。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1.2 </w:t>
      </w:r>
      <w:proofErr w:type="spellStart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组成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一般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体系主要有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3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(</w:t>
      </w:r>
      <w:proofErr w:type="gramStart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1)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多个用户</w:t>
      </w:r>
      <w:proofErr w:type="spellEnd"/>
      <w:proofErr w:type="gram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(2)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多个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应用</w:t>
      </w:r>
      <w:proofErr w:type="spell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(3)</w:t>
      </w:r>
      <w:proofErr w:type="spellStart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认证中心</w:t>
      </w:r>
      <w:proofErr w:type="spell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1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个（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也就是我们的中央服务器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）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其中多个用户访问不同的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应用，是否需要登录由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认证中心来控制</w:t>
      </w:r>
      <w:proofErr w:type="spellEnd"/>
      <w:proofErr w:type="gram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  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1.3 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技术实现思路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1.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当用户第一次访问系统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A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的时候，因为还没有登录，会被引导到认证系统中进行登录；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2.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根据用户提供的登录信息，认证系统进行身份校验，如果通过校验，应该返回给用户一个认证的凭据－－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；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3.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用户再访问别的应用的时候，就会将这个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带上，作为自己认证的凭据。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4.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应用系统接受到请求之后会把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送到认证系统进行校验，检查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的合法性。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5.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如果通过校验，用户就可以在不用再次登录的情况下访问应用系统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2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和应用系统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3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了。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1.4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单点登录过程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Central Authentication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按照字面的意思就是中央认证服务。主要是为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应用系统提供一种可靠的单点登录解决方案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主要分为两个部分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CAS </w:t>
      </w:r>
      <w:proofErr w:type="spellStart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和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client 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也就是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的服务器端和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的客户端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。同时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服务器端需要独立部署，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服务器会处理用户名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/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密码等凭证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访问流程主要有以下的形式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1.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访问服务：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客户端发送请求访问应用系统的服务资源。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2.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定向认证：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客户端会重定向用户请求到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gram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  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3.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用户认证：用户身份验证。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4.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发放票据：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服务器会产生一个随机的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Service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，并且允许客户端访问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6.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传输用户信息：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服务器传输用户认证结果信息给客户端。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color w:val="333333"/>
          <w:kern w:val="0"/>
        </w:rPr>
        <w:t>例如一个用户还没有登录过任何的系统，如图：</w:t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>
        <w:rPr>
          <w:rFonts w:ascii="Arial" w:hAnsi="Arial" w:cs="Times New Roman"/>
          <w:noProof/>
          <w:color w:val="333333"/>
          <w:kern w:val="0"/>
        </w:rPr>
        <w:drawing>
          <wp:inline distT="0" distB="0" distL="0" distR="0">
            <wp:extent cx="13271500" cy="8648700"/>
            <wp:effectExtent l="0" t="0" r="12700" b="12700"/>
            <wp:docPr id="2" name="图片 2" descr="http://img3.itkeyword.com/90/44/26FR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itkeyword.com/90/44/26FR7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color w:val="333333"/>
          <w:kern w:val="0"/>
        </w:rPr>
        <w:t>此时用户再登录系统（可能是本系统，可能是其他系统）：</w:t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>
        <w:rPr>
          <w:rFonts w:ascii="Arial" w:hAnsi="Arial" w:cs="Times New Roman"/>
          <w:noProof/>
          <w:color w:val="333333"/>
          <w:kern w:val="0"/>
        </w:rPr>
        <w:drawing>
          <wp:inline distT="0" distB="0" distL="0" distR="0">
            <wp:extent cx="15191105" cy="8381365"/>
            <wp:effectExtent l="0" t="0" r="0" b="635"/>
            <wp:docPr id="3" name="图片 3" descr="http://img3.itkeyword.com/48/00/RBNRZ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3.itkeyword.com/48/00/RBNRZv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10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ind w:firstLine="360"/>
        <w:jc w:val="left"/>
        <w:rPr>
          <w:rFonts w:ascii="Arial" w:hAnsi="Arial" w:cs="Times New Roman"/>
          <w:color w:val="333333"/>
          <w:kern w:val="0"/>
        </w:rPr>
      </w:pPr>
      <w:r w:rsidRPr="00185830">
        <w:rPr>
          <w:rFonts w:ascii="Arial" w:hAnsi="Arial" w:cs="Times New Roman"/>
          <w:b/>
          <w:bCs/>
          <w:color w:val="333333"/>
          <w:kern w:val="0"/>
        </w:rPr>
        <w:t>文字再解释这个过程：</w:t>
      </w:r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CAS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Client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与受保护的客户端应用部署在一起，以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Filter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方式保护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应用的受保护资源，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过滤从客户端发来的每一个请求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同时，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Client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会分析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请求中是否包含请求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，如果没有，则说明这个用户是没有经过认证的；于是，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Client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会重定向用户请求到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，并且传递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要访问的目的资源地址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用户认证过程，如果用户提供了正确的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Credenties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输入了正确的帐号密码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CAS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随机生成一个相当长度，唯一，不可伪造的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，并且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缓存以待将来认证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。并且重定向用户到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所在地址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附带刚才产生的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），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并且为客户端浏览器设置一个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Ticket</w:t>
      </w:r>
      <w:proofErr w:type="spellEnd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Granted Cookie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TGC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）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另外的一种解释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 xml:space="preserve">Step1: 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用户第一次访问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Biz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系统主页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http://bizserver/</w:t>
      </w:r>
      <w:proofErr w:type="gram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index.jsp ;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部署在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Biz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系统上的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CASFilter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发现用户尚未登录，将用户重定向的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登录界面</w:t>
      </w:r>
      <w:proofErr w:type="spellEnd"/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https://casserver/cas/servlet/login?service=http://bizserver/index.jsp 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同时在重定向的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URL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上用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参数将用户的目标地址传给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Step2</w:t>
      </w:r>
      <w:proofErr w:type="gram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: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用户在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的登录页上输入用户名密码登录，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服务器认证通过后，生成一个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，并带在目标地址的尾部返回客户端的浏览器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redirect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://bizserver/index.jsp?ticket=casticket.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Step3</w:t>
      </w:r>
      <w:proofErr w:type="gram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: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客户端浏览器获得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服务器的认证应答，取得凭证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后，使用重定向的链接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://bizserver/index.jsp?ticket=casticket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Biz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 xml:space="preserve">Step4: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BizServer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上的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CASFilter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再次过滤访问请求，并获得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凭证。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Filter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将使用该凭证通过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URL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https://casserver/cas/servlet/validate?service= http://bizserver/index.jsp &amp;ticket=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casticket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向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认证中心确认对应的服务请求和凭证是否有效。根据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服务器返回的结果，如果凭证有效，则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CASFilter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允许用户进入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http://bizserver/index.jsp 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所指向的页面；否则，再次重定向到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https://casserver/cas/servlet/login</w:t>
      </w:r>
      <w:proofErr w:type="gram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?service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=http://bizserver/index.jsp 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上要求用户进行认证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补充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CAS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的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SSO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实现方式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可以理解为：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1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个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和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N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个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Session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CAS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创建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，在所有应用认证时使用，各应用通过创建各自的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Session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来标识用户是否已经登录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用户在一个应用验证通过后，以后用户在同一个浏览器中访问此应用的时候，客户端应用中的过滤器会在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Session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中读取用户的信息，所以就不会去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CAS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认证。如果在此浏览器访问别的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应用的时候，客户端应用中的过滤器在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session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中读取不到用户信息，就会去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login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接口认证，但是这个时候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会读取到浏览器传来的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TGC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），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所以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不会要求用户去登录页面登录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术语解释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1.TGT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Ticket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Grangting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为用户签发的登录票据，拥有了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，用户就可以证明自己在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成功登录过。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封装了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值以及此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值对应的用户信息。用户在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认证成功后，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proofErr w:type="spellStart"/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生成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cookie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（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叫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TGC</w:t>
      </w:r>
      <w:proofErr w:type="spellEnd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），写入浏览器，同时生成一个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对象，放入自己的缓存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ID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就是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的值。当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再次请求到来时，如果传过来的有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生成的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以此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值为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key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查询缓存中有无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TGT 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如果有的话，则说明用户之前登录过，如果没有，则用户需要重新登录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2.TGC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Ticket-granting 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）：</w:t>
      </w:r>
      <w:proofErr w:type="spellStart"/>
      <w:r w:rsidRPr="00185830">
        <w:rPr>
          <w:rFonts w:ascii="Yuanti SC Light" w:eastAsia="Times New Roman" w:hAnsi="Yuanti SC Light" w:cs="Yuanti SC Light"/>
          <w:b/>
          <w:bCs/>
          <w:color w:val="333333"/>
          <w:kern w:val="0"/>
          <w:sz w:val="23"/>
          <w:szCs w:val="23"/>
        </w:rPr>
        <w:t>存放用户身份认证凭证的</w:t>
      </w:r>
      <w:r w:rsidRPr="00185830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，在浏览器和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间通讯时使用，并且只能基于安全通道传输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），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用来明确用户身份的凭证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3.ST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 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为用户签发的访问某一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的票据。用户访问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时，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发现用户没有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，则要求用户去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获取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。用户向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发出获取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的请求，如果用户的请求中包含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会以此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值为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key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查询缓存中有无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，如果存在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，则用此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签发一个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，返回给用户。用户凭借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拿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验证，验证通过后，允许用户访问资源。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4.PGT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：绑定一个用户的特定服务，使其拥有向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 Server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申请，获得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的能力。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4.PGT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 Granting 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Proxy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的代理凭据。用户通过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成功登录某一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后，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生成一个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对象，缓存在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本地，同时将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的值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UUID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字符串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回传给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，并保存在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里。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拿到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后，就可以为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Target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back-end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做代理，为其申请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gram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5.PGTIOU(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 Granting Ticket I Owe You)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；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PGTIOU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协议中定义的一种附加票据，它增强了传输、获取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的安全性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的传输与获取的过程：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调用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serviceValidate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接口验证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成功后，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首先会访问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pgtUrl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指向的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https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url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，将生成的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及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PGTIOU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传输给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会以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PGTIOU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key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value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，将其存储在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Map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中；然后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会生成验证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成功的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xml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消息，返回给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Proxy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xml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消息中含有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PGTIOU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收到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Xml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消息后，会从中解析出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PGTIOU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的值，然后以其为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key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map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中找出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的值，赋值给代表用户信息的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Assertion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pgtId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，同时在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map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中将其删除。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gram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6.PT(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 Ticket)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是用户访问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Target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back-end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）的票据。如果用户访问的是一个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应用，则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应用会要求浏览器提供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，浏览器就会用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获取一个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，然后就可以访问这个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应用了。如果用户访问的不是一个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Web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应用，而是一个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C/S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结构的应用，因为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C/S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结构的应用得不到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cookie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，所以用户不能自己去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获取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，而是通过访问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proxy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的接口，凭借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去获取一个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，然后才能访问到此应用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之间关系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：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1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签发的。用户在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上认证成功后，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生成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签发一个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ticketGrantingTicket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属性值是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对象，然后把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的值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redirect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到客户应用。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2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签发的。用户凭借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去访问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验证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（</w:t>
      </w:r>
      <w:proofErr w:type="spellStart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同时传递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PgtUrl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参数给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proofErr w:type="spellEnd"/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），如果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验证成功，则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签发一个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对象里的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ticketGrantingTicket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是签发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TGT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  <w:t>3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）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是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签发的。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Proxy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代理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back</w:t>
      </w:r>
      <w:proofErr w:type="spell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-end service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去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获取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的时候，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CAS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根据传来的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参数，获取到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PGT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对象，然后调用其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grantServiceTicket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方法，生成一个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PT</w: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对象。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br/>
      </w:r>
    </w:p>
    <w:p w:rsidR="00185830" w:rsidRPr="00185830" w:rsidRDefault="00185830" w:rsidP="00185830">
      <w:pPr>
        <w:widowControl/>
        <w:shd w:val="clear" w:color="auto" w:fill="F5F5F5"/>
        <w:ind w:firstLine="360"/>
        <w:jc w:val="left"/>
        <w:rPr>
          <w:rFonts w:ascii="Arial" w:hAnsi="Arial" w:cs="Times New Roman"/>
          <w:color w:val="999999"/>
          <w:kern w:val="0"/>
          <w:sz w:val="21"/>
          <w:szCs w:val="21"/>
        </w:rPr>
      </w:pP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推荐：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fldChar w:fldCharType="begin"/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instrText xml:space="preserve"> HYPERLINK "http://www.itkeyword.com/doc/6673631645686805877/cas" \t "_blank" </w:instrTex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fldChar w:fldCharType="separate"/>
      </w:r>
      <w:r w:rsidRPr="00185830">
        <w:rPr>
          <w:rFonts w:ascii="Arial" w:hAnsi="Arial" w:cs="Times New Roman"/>
          <w:color w:val="333333"/>
          <w:kern w:val="0"/>
          <w:sz w:val="21"/>
          <w:szCs w:val="21"/>
          <w:u w:val="single"/>
        </w:rPr>
        <w:t>CAS</w:t>
      </w:r>
      <w:r w:rsidRPr="00185830">
        <w:rPr>
          <w:rFonts w:ascii="Arial" w:hAnsi="Arial" w:cs="Times New Roman"/>
          <w:color w:val="333333"/>
          <w:kern w:val="0"/>
          <w:sz w:val="21"/>
          <w:szCs w:val="21"/>
          <w:u w:val="single"/>
        </w:rPr>
        <w:t>单点登录登出原理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fldChar w:fldCharType="end"/>
      </w:r>
    </w:p>
    <w:p w:rsidR="00185830" w:rsidRPr="00185830" w:rsidRDefault="00185830" w:rsidP="00185830">
      <w:pPr>
        <w:widowControl/>
        <w:shd w:val="clear" w:color="auto" w:fill="F5F5F5"/>
        <w:ind w:firstLine="360"/>
        <w:jc w:val="left"/>
        <w:rPr>
          <w:rFonts w:ascii="Arial" w:hAnsi="Arial" w:cs="Times New Roman"/>
          <w:color w:val="999999"/>
          <w:kern w:val="0"/>
          <w:sz w:val="21"/>
          <w:szCs w:val="21"/>
        </w:rPr>
      </w:pP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http://ttaale.iteye.com/blog/1166674 CAS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单点登录原理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 xml:space="preserve"> 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利用之前的角色及上面的用例，交互可以表示为如下步骤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 xml:space="preserve"> 1.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用户访问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application1,application1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查看</w:t>
      </w:r>
      <w:r w:rsidRPr="00185830">
        <w:rPr>
          <w:rFonts w:ascii="Arial" w:hAnsi="Arial" w:cs="Times New Roman"/>
          <w:color w:val="999999"/>
          <w:kern w:val="0"/>
          <w:sz w:val="21"/>
          <w:szCs w:val="21"/>
        </w:rPr>
        <w:t>session</w:t>
      </w:r>
    </w:p>
    <w:p w:rsidR="00185830" w:rsidRPr="00185830" w:rsidRDefault="00185830" w:rsidP="00185830">
      <w:pPr>
        <w:widowControl/>
        <w:shd w:val="clear" w:color="auto" w:fill="F5F5F5"/>
        <w:ind w:firstLine="480"/>
        <w:jc w:val="left"/>
        <w:rPr>
          <w:rFonts w:ascii="Arial" w:eastAsia="Times New Roman" w:hAnsi="Arial" w:cs="Times New Roman"/>
          <w:color w:val="999999"/>
          <w:kern w:val="0"/>
          <w:sz w:val="21"/>
          <w:szCs w:val="21"/>
        </w:rPr>
      </w:pP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一</w:t>
      </w:r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>.</w:t>
      </w:r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单点登录概念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        1.1 </w:t>
      </w: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概念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    1.2 </w:t>
      </w:r>
      <w:proofErr w:type="spellStart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>SSO</w:t>
      </w:r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组成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    1.3 </w:t>
      </w: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技术实现思路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    1.4</w:t>
      </w:r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单点登录过程</w:t>
      </w:r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</w:t>
      </w: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一</w:t>
      </w:r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>.</w:t>
      </w:r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单点登录概念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1.1 </w:t>
      </w: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概念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</w:t>
      </w:r>
      <w:proofErr w:type="spellStart"/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单点登录，简称</w:t>
      </w:r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>sso</w:t>
      </w:r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，</w:t>
      </w:r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>single</w:t>
      </w:r>
      <w:proofErr w:type="spellEnd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 xml:space="preserve"> sign </w:t>
      </w:r>
      <w:proofErr w:type="spellStart"/>
      <w:r w:rsidRPr="00185830">
        <w:rPr>
          <w:rFonts w:ascii="Arial" w:eastAsia="Times New Roman" w:hAnsi="Arial" w:cs="Times New Roman"/>
          <w:color w:val="999999"/>
          <w:kern w:val="0"/>
          <w:sz w:val="21"/>
          <w:szCs w:val="21"/>
        </w:rPr>
        <w:t>on</w:t>
      </w:r>
      <w:r w:rsidRPr="00185830">
        <w:rPr>
          <w:rFonts w:ascii="Yuanti SC Light" w:eastAsia="Times New Roman" w:hAnsi="Yuanti SC Light" w:cs="Yuanti SC Light"/>
          <w:color w:val="999999"/>
          <w:kern w:val="0"/>
          <w:sz w:val="21"/>
          <w:szCs w:val="21"/>
        </w:rPr>
        <w:t>主要用于多系统的集成，即在多个系</w:t>
      </w:r>
      <w:proofErr w:type="spellEnd"/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FF"/>
          <w:kern w:val="0"/>
          <w:sz w:val="23"/>
          <w:szCs w:val="23"/>
        </w:rPr>
        <w:drawing>
          <wp:inline distT="0" distB="0" distL="0" distR="0">
            <wp:extent cx="4521200" cy="3758565"/>
            <wp:effectExtent l="0" t="0" r="0" b="635"/>
            <wp:docPr id="4" name="图片 4" descr="http://site-bk.oss-cn-shenzhen.aliyuncs.com/img/aliyun/336x280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te-bk.oss-cn-shenzhen.aliyuncs.com/img/aliyun/336x280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spacing w:after="30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pict>
          <v:rect id="_x0000_i1029" style="width:502.5pt;height:0" o:hrpct="0" o:hralign="center" o:hrstd="t" o:hr="t" fillcolor="#aaa" stroked="f"/>
        </w:pict>
      </w:r>
    </w:p>
    <w:p w:rsidR="00185830" w:rsidRPr="00185830" w:rsidRDefault="00185830" w:rsidP="00185830">
      <w:pPr>
        <w:widowControl/>
        <w:spacing w:line="600" w:lineRule="atLeast"/>
        <w:jc w:val="left"/>
        <w:outlineLvl w:val="2"/>
        <w:rPr>
          <w:rFonts w:ascii="Arial" w:eastAsia="Times New Roman" w:hAnsi="Arial" w:cs="Times New Roman"/>
          <w:color w:val="BD7300"/>
          <w:kern w:val="0"/>
          <w:sz w:val="27"/>
          <w:szCs w:val="27"/>
        </w:rPr>
      </w:pPr>
      <w:proofErr w:type="spellStart"/>
      <w:r w:rsidRPr="00185830">
        <w:rPr>
          <w:rFonts w:ascii="Yuanti SC Light" w:eastAsia="Times New Roman" w:hAnsi="Yuanti SC Light" w:cs="Yuanti SC Light"/>
          <w:color w:val="BD7300"/>
          <w:kern w:val="0"/>
          <w:sz w:val="27"/>
          <w:szCs w:val="27"/>
        </w:rPr>
        <w:t>相关阅读排行</w:t>
      </w:r>
      <w:proofErr w:type="spellEnd"/>
    </w:p>
    <w:p w:rsidR="00185830" w:rsidRPr="00185830" w:rsidRDefault="00185830" w:rsidP="00185830">
      <w:pPr>
        <w:widowControl/>
        <w:numPr>
          <w:ilvl w:val="0"/>
          <w:numId w:val="2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1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"http://www.itkeyword.com/doc/2534365381696511605/sap-traversal-p2p"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基于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Sip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的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P2P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设计和原理分析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基于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Sip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的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P2P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设计和原理分析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2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2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"http://www.itkeyword.com/doc/0350227234472688540" \o "NAT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路由器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\“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打洞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\”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技术，即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P2P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通信实现原理（非常详细）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NAT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路由器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“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打洞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”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技术，即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P2P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通信实现原理（非常详细）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2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3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"http://www.itkeyword.com/doc/6919081426359148761/audioqueue-ios" \o "AudioQueue(AudioToolBox)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的原理与使用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proofErr w:type="gramStart"/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AudioQueue(</w:t>
      </w:r>
      <w:proofErr w:type="gramEnd"/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AudioToolBox)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的原理与使用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2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4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"http://www.itkeyword.com/doc/4482224087533879x141"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编译原理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——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语言处理程序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编译原理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——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语言处理程序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5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"http://www.itkeyword.com/doc/8844595873615710x735" \o "C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指针原理（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78)-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递归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(2)"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C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指针原理（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78)-</w:t>
      </w:r>
      <w:proofErr w:type="gramStart"/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递归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(</w:t>
      </w:r>
      <w:proofErr w:type="gramEnd"/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2)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spacing w:after="30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pict>
          <v:rect id="_x0000_i1030" style="width:502.5pt;height:0" o:hrpct="0" o:hralign="center" o:hrstd="t" o:hr="t" fillcolor="#aaa" stroked="f"/>
        </w:pict>
      </w:r>
    </w:p>
    <w:p w:rsidR="00185830" w:rsidRPr="00185830" w:rsidRDefault="00185830" w:rsidP="00185830">
      <w:pPr>
        <w:widowControl/>
        <w:spacing w:line="600" w:lineRule="atLeast"/>
        <w:jc w:val="left"/>
        <w:outlineLvl w:val="2"/>
        <w:rPr>
          <w:rFonts w:ascii="Arial" w:eastAsia="Times New Roman" w:hAnsi="Arial" w:cs="Times New Roman"/>
          <w:color w:val="BD7300"/>
          <w:kern w:val="0"/>
          <w:sz w:val="27"/>
          <w:szCs w:val="27"/>
        </w:rPr>
      </w:pPr>
      <w:proofErr w:type="spellStart"/>
      <w:r w:rsidRPr="00185830">
        <w:rPr>
          <w:rFonts w:ascii="Yuanti SC Light" w:eastAsia="Times New Roman" w:hAnsi="Yuanti SC Light" w:cs="Yuanti SC Light"/>
          <w:color w:val="BD7300"/>
          <w:kern w:val="0"/>
          <w:sz w:val="27"/>
          <w:szCs w:val="27"/>
        </w:rPr>
        <w:t>用户评论</w:t>
      </w:r>
      <w:proofErr w:type="spellEnd"/>
    </w:p>
    <w:p w:rsidR="00185830" w:rsidRPr="00185830" w:rsidRDefault="00185830" w:rsidP="00185830">
      <w:pPr>
        <w:widowControl/>
        <w:jc w:val="center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31190" cy="631190"/>
            <wp:effectExtent l="0" t="0" r="3810" b="3810"/>
            <wp:docPr id="7" name="图片 7" descr="http://res.itkeyword.com/images/itkeyword/no-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s.itkeyword.com/images/itkeyword/no-avat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jc w:val="center"/>
        <w:rPr>
          <w:rFonts w:ascii="Arial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游客</w:t>
      </w:r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76796B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instrText xml:space="preserve"> </w:instrText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instrText xml:space="preserve"> PRIVATE "&lt;TEXTAREA&gt;&lt;/TEXTAREA&gt;" </w:instrText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fldChar w:fldCharType="end"/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instrText xml:space="preserve">MACROBUTTON HTMLDirect </w:instrText>
      </w:r>
      <w:r>
        <w:rPr>
          <w:rFonts w:ascii="Times" w:hAnsi="Times"/>
          <w:noProof/>
          <w:kern w:val="0"/>
          <w:sz w:val="20"/>
          <w:szCs w:val="20"/>
        </w:rPr>
        <w:drawing>
          <wp:inline distT="0" distB="0" distL="0" distR="0">
            <wp:extent cx="292735" cy="252730"/>
            <wp:effectExtent l="0" t="0" r="1206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fldChar w:fldCharType="end"/>
      </w:r>
      <w:r w:rsidRPr="00185830">
        <w:rPr>
          <w:rFonts w:ascii="Arial" w:eastAsia="Times New Roman" w:hAnsi="Arial" w:cs="Times New Roman"/>
          <w:color w:val="76796B"/>
          <w:kern w:val="0"/>
          <w:sz w:val="23"/>
          <w:szCs w:val="23"/>
        </w:rPr>
        <w:t xml:space="preserve"> </w:t>
      </w:r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76796B"/>
          <w:kern w:val="0"/>
          <w:sz w:val="23"/>
          <w:szCs w:val="23"/>
        </w:rPr>
      </w:pPr>
      <w:hyperlink r:id="rId22" w:history="1">
        <w:r w:rsidRPr="00185830">
          <w:rPr>
            <w:rFonts w:ascii="Yuanti SC Light" w:eastAsia="Times New Roman" w:hAnsi="Yuanti SC Light" w:cs="Yuanti SC Light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F67E15"/>
          </w:rPr>
          <w:t>发表</w:t>
        </w:r>
      </w:hyperlink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FF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AutoShape 9" descr="https://upload-dianshi-1255598498.file.myqcloud.com/%E4%BA%91%E4%BA%A7%E5%93%81%E7%89%B9%E6%83%A03%E6%8A%98%E8%B5%B7345x200-02b8a4e7f6f785612b8b2a278cb0b7aed251d91d.jpg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说明: https://upload-dianshi-1255598498.file.myqcloud.com/%E4%BA%91%E4%BA%A7%E5%93%81%E7%89%B9%E6%83%A03%E6%8A%98%E8%B5%B7345x200-02b8a4e7f6f785612b8b2a278cb0b7aed251d91d.jpg" href="https://cloud.tencent.com/redirect.php?redirect=1014&amp;cps_key=6a259b7ce9c3b14e346eeac58f0d3b65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85830" w:rsidRPr="00185830" w:rsidRDefault="00185830" w:rsidP="00185830">
      <w:pPr>
        <w:widowControl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FF"/>
          <w:kern w:val="0"/>
          <w:sz w:val="23"/>
          <w:szCs w:val="23"/>
        </w:rPr>
        <w:drawing>
          <wp:inline distT="0" distB="0" distL="0" distR="0">
            <wp:extent cx="4192905" cy="3172460"/>
            <wp:effectExtent l="0" t="0" r="0" b="2540"/>
            <wp:docPr id="10" name="图片 10" descr="http://site-bk.oss-cn-shenzhen.aliyuncs.com/img/aliyun/pingou/pingou-330-250-7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ite-bk.oss-cn-shenzhen.aliyuncs.com/img/aliyun/pingou/pingou-330-250-7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spacing w:line="600" w:lineRule="atLeast"/>
        <w:jc w:val="left"/>
        <w:outlineLvl w:val="2"/>
        <w:rPr>
          <w:rFonts w:ascii="Arial" w:eastAsia="Times New Roman" w:hAnsi="Arial" w:cs="Times New Roman"/>
          <w:color w:val="BD7300"/>
          <w:kern w:val="0"/>
          <w:sz w:val="27"/>
          <w:szCs w:val="27"/>
        </w:rPr>
      </w:pPr>
      <w:proofErr w:type="spellStart"/>
      <w:r w:rsidRPr="00185830">
        <w:rPr>
          <w:rFonts w:ascii="Yuanti SC Light" w:eastAsia="Times New Roman" w:hAnsi="Yuanti SC Light" w:cs="Yuanti SC Light"/>
          <w:color w:val="BD7300"/>
          <w:kern w:val="0"/>
          <w:sz w:val="27"/>
          <w:szCs w:val="27"/>
        </w:rPr>
        <w:t>相关内容推荐</w:t>
      </w:r>
      <w:proofErr w:type="spellEnd"/>
    </w:p>
    <w:p w:rsidR="00185830" w:rsidRPr="00185830" w:rsidRDefault="00185830" w:rsidP="00185830">
      <w:pPr>
        <w:widowControl/>
        <w:numPr>
          <w:ilvl w:val="0"/>
          <w:numId w:val="3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1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"http://www.keydatas.com/doc/fuyYRzrY7vy2/weixin-gongzhonghao-caiji-wordpress"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微信公众号文章采集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,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并发布到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WordPress"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微信公众号文章采集</w:t>
      </w:r>
      <w:proofErr w:type="gramStart"/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,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并发布到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WordPress</w:t>
      </w:r>
      <w:proofErr w:type="gramEnd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3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2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"http://www.itkeyword.com/doc/5513842875378545424/cas" \o "CAS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实现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SSO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单点登录原理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CAS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实现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SSO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单点登录原理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3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3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"http://www.itkeyword.com/doc/6673631645686805877/cas" \o "CAS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单点登录登出原理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CAS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单点登录登出原理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3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4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"http://www.itkeyword.com/doc/6360800729952232x561/sso"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单点登录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SSO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的实现原理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单点登录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SSO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的实现原理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3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5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"http://www.itkeyword.com/doc/2518112878782597x659/sso-cas" \o "CAS 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实现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SSO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单点登录过程及原理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 xml:space="preserve">CAS 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实现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SSO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单点登录过程及原理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3"/>
        </w:numP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6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"http://www.itkeyword.com/doc/3115404666955390x234/cas"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采用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CAS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原理构建单点登录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采用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CAS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原理构建单点登录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spacing w:line="600" w:lineRule="atLeast"/>
        <w:jc w:val="left"/>
        <w:outlineLvl w:val="2"/>
        <w:rPr>
          <w:rFonts w:ascii="Arial" w:eastAsia="Times New Roman" w:hAnsi="Arial" w:cs="Times New Roman"/>
          <w:color w:val="BD7300"/>
          <w:kern w:val="0"/>
          <w:sz w:val="27"/>
          <w:szCs w:val="27"/>
        </w:rPr>
      </w:pPr>
      <w:proofErr w:type="spellStart"/>
      <w:r w:rsidRPr="00185830">
        <w:rPr>
          <w:rFonts w:ascii="Yuanti SC Light" w:eastAsia="Times New Roman" w:hAnsi="Yuanti SC Light" w:cs="Yuanti SC Light"/>
          <w:color w:val="BD7300"/>
          <w:kern w:val="0"/>
          <w:sz w:val="27"/>
          <w:szCs w:val="27"/>
        </w:rPr>
        <w:t>最新文章</w:t>
      </w:r>
      <w:proofErr w:type="spellEnd"/>
    </w:p>
    <w:p w:rsidR="00185830" w:rsidRPr="00185830" w:rsidRDefault="00185830" w:rsidP="00185830">
      <w:pPr>
        <w:widowControl/>
        <w:numPr>
          <w:ilvl w:val="0"/>
          <w:numId w:val="4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1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"http://www.itkeyword.com/doc/3504492243724924135/lock-condition-aqs"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深入剖析基于并发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AQS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的重入锁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(ReetrantLock)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及其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Condition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实现原理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proofErr w:type="gramStart"/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深入剖析基于并发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AQS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的重入锁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(</w:t>
      </w:r>
      <w:proofErr w:type="gramEnd"/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ReetrantLock)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及其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Condition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实现原理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4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2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"http://www.itkeyword.com/doc/4074282075277667x723/android-virtualapk" \o "[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置顶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] 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滴滴开源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Android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插件化框架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VirtualAPK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原理分析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[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置顶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 xml:space="preserve">] 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滴滴开源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Android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插件化框架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VirtualAPK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原理分析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4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3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"http://www.itkeyword.com/doc/1590951185929542x862/jni-android" \o "Android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深入理解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JNI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（一）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JNI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原理与静态、动态注册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Android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深入理解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JNI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（一）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JNI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原理与静态、动态注册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4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4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"http://www.itkeyword.com/doc/2281542918972358275/kafka" \o "Kafka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学习笔记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——Kafka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原理与使用详解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Kafka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学习笔记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——Kafka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原理与使用详解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4"/>
        </w:numPr>
        <w:pBdr>
          <w:bottom w:val="dashed" w:sz="6" w:space="4" w:color="E2E2E2"/>
        </w:pBd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5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"http://www.itkeyword.com/doc/6335849286613797027/http" \o "HTTP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响应报文与工作原理详解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HTTP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响应报文与工作原理详解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numPr>
          <w:ilvl w:val="0"/>
          <w:numId w:val="4"/>
        </w:numPr>
        <w:ind w:left="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eastAsia="Times New Roman" w:hAnsi="Arial" w:cs="Times New Roman"/>
          <w:color w:val="FFFFFF"/>
          <w:kern w:val="0"/>
          <w:sz w:val="18"/>
          <w:szCs w:val="18"/>
          <w:shd w:val="clear" w:color="auto" w:fill="F67E15"/>
        </w:rPr>
        <w:t>6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 HYPERLINK "http://www.itkeyword.com/doc/5689296178522024293/android-matrix-gcssloop" \o "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安卓自定义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View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进阶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>-Matrix</w:instrText>
      </w:r>
      <w:r w:rsidRPr="00185830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instrText>原理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安卓自定义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View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进阶</w:t>
      </w:r>
      <w:r w:rsidRPr="00185830">
        <w:rPr>
          <w:rFonts w:ascii="Arial" w:eastAsia="Times New Roman" w:hAnsi="Arial" w:cs="Times New Roman"/>
          <w:color w:val="0000FF"/>
          <w:kern w:val="0"/>
          <w:sz w:val="23"/>
          <w:szCs w:val="23"/>
          <w:u w:val="single"/>
        </w:rPr>
        <w:t>-Matrix</w:t>
      </w:r>
      <w:r w:rsidRPr="00185830">
        <w:rPr>
          <w:rFonts w:ascii="Yuanti SC Light" w:eastAsia="Times New Roman" w:hAnsi="Yuanti SC Light" w:cs="Yuanti SC Light"/>
          <w:color w:val="0000FF"/>
          <w:kern w:val="0"/>
          <w:sz w:val="23"/>
          <w:szCs w:val="23"/>
          <w:u w:val="single"/>
        </w:rPr>
        <w:t>原理</w:t>
      </w:r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shd w:val="clear" w:color="auto" w:fill="F5F6F3"/>
        <w:ind w:firstLine="22384"/>
        <w:jc w:val="left"/>
        <w:outlineLvl w:val="1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proofErr w:type="spellStart"/>
      <w:r w:rsidRPr="00185830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ITKeyword</w:t>
      </w:r>
      <w:proofErr w:type="spellEnd"/>
    </w:p>
    <w:p w:rsidR="00185830" w:rsidRPr="00185830" w:rsidRDefault="00185830" w:rsidP="00185830">
      <w:pPr>
        <w:widowControl/>
        <w:shd w:val="clear" w:color="auto" w:fill="F5F6F3"/>
        <w:jc w:val="left"/>
        <w:rPr>
          <w:rFonts w:ascii="Arial" w:hAnsi="Arial" w:cs="Times New Roman"/>
          <w:color w:val="DEDEDE"/>
          <w:kern w:val="0"/>
          <w:sz w:val="23"/>
          <w:szCs w:val="23"/>
        </w:rPr>
      </w:pP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instrText xml:space="preserve"> HYPERLINK "http://www.itkeyword.com/aboutUs.html" \o "</w:instrTex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instrText>关于我们</w:instrTex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关于我们</w: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t> |</w: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instrText xml:space="preserve"> HYPERLINK "http://www.itkeyword.com/contactUs.html" \o "</w:instrTex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instrText>联系我们</w:instrTex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联系我们</w:t>
      </w:r>
      <w:r w:rsidRPr="00185830">
        <w:rPr>
          <w:rFonts w:ascii="Arial" w:hAnsi="Arial" w:cs="Times New Roman"/>
          <w:color w:val="DEDEDE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pBdr>
          <w:bottom w:val="single" w:sz="6" w:space="15" w:color="EAEBE6"/>
        </w:pBdr>
        <w:shd w:val="clear" w:color="auto" w:fill="F5F6F3"/>
        <w:jc w:val="left"/>
        <w:rPr>
          <w:rFonts w:ascii="Arial" w:eastAsia="Times New Roman" w:hAnsi="Arial" w:cs="Times New Roman"/>
          <w:color w:val="AFB2A5"/>
          <w:kern w:val="0"/>
          <w:sz w:val="23"/>
          <w:szCs w:val="23"/>
        </w:rPr>
      </w:pPr>
      <w:proofErr w:type="spellStart"/>
      <w:r w:rsidRPr="00185830">
        <w:rPr>
          <w:rFonts w:ascii="Yuanti SC Light" w:eastAsia="Times New Roman" w:hAnsi="Yuanti SC Light" w:cs="Yuanti SC Light"/>
          <w:color w:val="AFB2A5"/>
          <w:kern w:val="0"/>
          <w:sz w:val="23"/>
          <w:szCs w:val="23"/>
        </w:rPr>
        <w:t>友情链接</w:t>
      </w:r>
      <w:proofErr w:type="spellEnd"/>
    </w:p>
    <w:p w:rsidR="00185830" w:rsidRPr="00185830" w:rsidRDefault="00185830" w:rsidP="00185830">
      <w:pPr>
        <w:widowControl/>
        <w:pBdr>
          <w:bottom w:val="single" w:sz="6" w:space="15" w:color="EAEBE6"/>
        </w:pBdr>
        <w:shd w:val="clear" w:color="auto" w:fill="F5F6F3"/>
        <w:ind w:left="720"/>
        <w:jc w:val="left"/>
        <w:rPr>
          <w:rFonts w:ascii="Arial" w:hAnsi="Arial" w:cs="Times New Roman"/>
          <w:color w:val="333333"/>
          <w:kern w:val="0"/>
          <w:sz w:val="23"/>
          <w:szCs w:val="23"/>
        </w:rPr>
      </w:pP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"http://www.itkeyword.com/html/aliyun-fuwuqi-goumai.html" \o "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>阿里云服务器购买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阿里云服务器购买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"http://www.itkeyword.com/aliyun" \o "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>阿里云代金券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阿里云代金券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"http://www.aliyun-youhui.com/" \o "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>阿里云代金券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阿里云代金券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"https://www.cnblogs.com/" \o "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>博客园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博客园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"http://www.iteye.com/" \o "iteye"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Iteye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"http://www.csdn.com/" \o "csdn"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CSDN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"http://www.cnblogs.com/" \o "cnblogs"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cnblogs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"http://www.stackoverflow.com/" \o "stackoverflow"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Stackoverflow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t> 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begin"/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instrText xml:space="preserve"> HYPERLINK "http://www.springsource.org/" \o "Springsource" \t "_blank" </w:instrTex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separate"/>
      </w:r>
      <w:r w:rsidRPr="00185830">
        <w:rPr>
          <w:rFonts w:ascii="Arial" w:hAnsi="Arial" w:cs="Times New Roman"/>
          <w:color w:val="949888"/>
          <w:kern w:val="0"/>
          <w:sz w:val="23"/>
          <w:szCs w:val="23"/>
          <w:u w:val="single"/>
        </w:rPr>
        <w:t>Springsource</w:t>
      </w:r>
      <w:r w:rsidRPr="00185830">
        <w:rPr>
          <w:rFonts w:ascii="Arial" w:hAnsi="Arial" w:cs="Times New Roman"/>
          <w:color w:val="333333"/>
          <w:kern w:val="0"/>
          <w:sz w:val="23"/>
          <w:szCs w:val="23"/>
        </w:rPr>
        <w:fldChar w:fldCharType="end"/>
      </w:r>
    </w:p>
    <w:p w:rsidR="00185830" w:rsidRPr="00185830" w:rsidRDefault="00185830" w:rsidP="00185830">
      <w:pPr>
        <w:widowControl/>
        <w:shd w:val="clear" w:color="auto" w:fill="EAEBE6"/>
        <w:spacing w:line="450" w:lineRule="atLeast"/>
        <w:jc w:val="center"/>
        <w:rPr>
          <w:rFonts w:ascii="Arial" w:hAnsi="Arial" w:cs="Times New Roman"/>
          <w:color w:val="76796B"/>
          <w:kern w:val="0"/>
          <w:sz w:val="18"/>
          <w:szCs w:val="18"/>
        </w:rPr>
      </w:pP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本网站部分文章来自互联网，对于此类文章本站仅提供相关推荐和交流平台，不为其版权承担责任。如果您发现本网站上有侵犯您的知识产权的信息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(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文字或图片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)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，请发送邮件至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:itkeyword@163.com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通知我们，予以删除。</w:t>
      </w:r>
    </w:p>
    <w:p w:rsidR="00185830" w:rsidRPr="00185830" w:rsidRDefault="00185830" w:rsidP="00185830">
      <w:pPr>
        <w:widowControl/>
        <w:shd w:val="clear" w:color="auto" w:fill="EAEBE6"/>
        <w:spacing w:line="450" w:lineRule="atLeast"/>
        <w:jc w:val="center"/>
        <w:rPr>
          <w:rFonts w:ascii="Arial" w:hAnsi="Arial" w:cs="Times New Roman"/>
          <w:color w:val="76796B"/>
          <w:kern w:val="0"/>
          <w:sz w:val="18"/>
          <w:szCs w:val="18"/>
        </w:rPr>
      </w:pP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Copyright © 2013-2016,</w:t>
      </w:r>
      <w:hyperlink r:id="rId26" w:tooltip="ITKeyword - 专注技术干货聚合推荐" w:history="1">
        <w:r w:rsidRPr="00185830">
          <w:rPr>
            <w:rFonts w:ascii="Arial" w:hAnsi="Arial" w:cs="Times New Roman"/>
            <w:color w:val="0000FF"/>
            <w:kern w:val="0"/>
            <w:sz w:val="18"/>
            <w:szCs w:val="18"/>
            <w:u w:val="single"/>
          </w:rPr>
          <w:t>ITKeyword.com</w:t>
        </w:r>
      </w:hyperlink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 xml:space="preserve"> All Rights Reserved 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备案号：粤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ICP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备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16069336</w:t>
      </w:r>
      <w:r w:rsidRPr="00185830">
        <w:rPr>
          <w:rFonts w:ascii="Arial" w:hAnsi="Arial" w:cs="Times New Roman"/>
          <w:color w:val="76796B"/>
          <w:kern w:val="0"/>
          <w:sz w:val="18"/>
          <w:szCs w:val="18"/>
        </w:rPr>
        <w:t>号</w:t>
      </w:r>
    </w:p>
    <w:p w:rsidR="00185830" w:rsidRPr="00185830" w:rsidRDefault="00185830" w:rsidP="00185830">
      <w:pPr>
        <w:widowControl/>
        <w:jc w:val="center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794000" cy="6350000"/>
            <wp:effectExtent l="0" t="0" r="0" b="0"/>
            <wp:docPr id="11" name="图片 11" descr="http://site-bk.oss-cn-shenzhen.aliyuncs.com/img/aliyun/pop/pop-qrcode-hl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te-bk.oss-cn-shenzhen.aliyuncs.com/img/aliyun/pop/pop-qrcode-hl-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30" w:rsidRPr="00185830" w:rsidRDefault="00185830" w:rsidP="00185830">
      <w:pPr>
        <w:widowControl/>
        <w:jc w:val="center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258060" cy="3172460"/>
            <wp:effectExtent l="0" t="0" r="2540" b="2540"/>
            <wp:docPr id="12" name="图片 12" descr="http://site-bk.oss-cn-shenzhen.aliyuncs.com/img/txy/tengxunyun-d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ite-bk.oss-cn-shenzhen.aliyuncs.com/img/txy/tengxunyun-djq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BB" w:rsidRDefault="008910BB">
      <w:bookmarkStart w:id="0" w:name="_GoBack"/>
      <w:bookmarkEnd w:id="0"/>
    </w:p>
    <w:sectPr w:rsidR="008910BB" w:rsidSect="008910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5FA"/>
    <w:multiLevelType w:val="multilevel"/>
    <w:tmpl w:val="520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45C17"/>
    <w:multiLevelType w:val="multilevel"/>
    <w:tmpl w:val="425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B554F"/>
    <w:multiLevelType w:val="multilevel"/>
    <w:tmpl w:val="F2F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24FBE"/>
    <w:multiLevelType w:val="multilevel"/>
    <w:tmpl w:val="F8B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30"/>
    <w:rsid w:val="00185830"/>
    <w:rsid w:val="008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8F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583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583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583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5830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85830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85830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85830"/>
    <w:rPr>
      <w:color w:val="0000FF"/>
      <w:u w:val="single"/>
    </w:rPr>
  </w:style>
  <w:style w:type="paragraph" w:customStyle="1" w:styleId="user">
    <w:name w:val="user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8583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185830"/>
    <w:rPr>
      <w:b/>
      <w:bCs/>
    </w:rPr>
  </w:style>
  <w:style w:type="paragraph" w:customStyle="1" w:styleId="fn-left">
    <w:name w:val="fn-left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ooter-nav">
    <w:name w:val="footer-nav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pyright">
    <w:name w:val="copyright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8583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8583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583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583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583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5830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85830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85830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85830"/>
    <w:rPr>
      <w:color w:val="0000FF"/>
      <w:u w:val="single"/>
    </w:rPr>
  </w:style>
  <w:style w:type="paragraph" w:customStyle="1" w:styleId="user">
    <w:name w:val="user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8583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185830"/>
    <w:rPr>
      <w:b/>
      <w:bCs/>
    </w:rPr>
  </w:style>
  <w:style w:type="paragraph" w:customStyle="1" w:styleId="fn-left">
    <w:name w:val="fn-left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ooter-nav">
    <w:name w:val="footer-nav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pyright">
    <w:name w:val="copyright"/>
    <w:basedOn w:val="a"/>
    <w:rsid w:val="0018583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8583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8583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4A853"/>
            <w:right w:val="none" w:sz="0" w:space="0" w:color="auto"/>
          </w:divBdr>
          <w:divsChild>
            <w:div w:id="1071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3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608">
                      <w:blockQuote w:val="1"/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2747">
                      <w:blockQuote w:val="1"/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012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180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91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311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2E2"/>
                    <w:right w:val="none" w:sz="0" w:space="0" w:color="auto"/>
                  </w:divBdr>
                </w:div>
                <w:div w:id="2951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2E2"/>
                    <w:right w:val="none" w:sz="0" w:space="0" w:color="auto"/>
                  </w:divBdr>
                </w:div>
              </w:divsChild>
            </w:div>
          </w:divsChild>
        </w:div>
        <w:div w:id="409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tkeyword.com/tag/spring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yperlink" Target="javascript:;" TargetMode="External"/><Relationship Id="rId23" Type="http://schemas.openxmlformats.org/officeDocument/2006/relationships/hyperlink" Target="https://cloud.tencent.com/redirect.php?redirect=1014&amp;cps_key=6a259b7ce9c3b14e346eeac58f0d3b65" TargetMode="External"/><Relationship Id="rId24" Type="http://schemas.openxmlformats.org/officeDocument/2006/relationships/hyperlink" Target="https://www.aliyun.com/acts/hi-group-buying?userCode=3uju1ok9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://www.itkeyword.com/" TargetMode="External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itkeyword.com/tag/mysql" TargetMode="External"/><Relationship Id="rId11" Type="http://schemas.openxmlformats.org/officeDocument/2006/relationships/hyperlink" Target="http://www.itkeyword.com/tag/linux" TargetMode="External"/><Relationship Id="rId12" Type="http://schemas.openxmlformats.org/officeDocument/2006/relationships/hyperlink" Target="http://www.itkeyword.com/tag/%E5%88%86%E5%B8%83%E5%BC%8F" TargetMode="External"/><Relationship Id="rId13" Type="http://schemas.openxmlformats.org/officeDocument/2006/relationships/hyperlink" Target="http://www.itkeyword.com/tag/%E8%AE%BE%E8%AE%A1%E6%A8%A1%E5%BC%8F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image" Target="media/image2.gif"/><Relationship Id="rId17" Type="http://schemas.openxmlformats.org/officeDocument/2006/relationships/image" Target="media/image3.gif"/><Relationship Id="rId18" Type="http://schemas.openxmlformats.org/officeDocument/2006/relationships/hyperlink" Target="https://promotion.aliyun.com/ntms/act/qwbk.html?userCode=3uju1ok9" TargetMode="External"/><Relationship Id="rId19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tkeyword.com/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www.itkeyword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1417</Words>
  <Characters>8079</Characters>
  <Application>Microsoft Macintosh Word</Application>
  <DocSecurity>0</DocSecurity>
  <Lines>67</Lines>
  <Paragraphs>18</Paragraphs>
  <ScaleCrop>false</ScaleCrop>
  <Company>同程</Company>
  <LinksUpToDate>false</LinksUpToDate>
  <CharactersWithSpaces>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小波 刘</dc:creator>
  <cp:keywords/>
  <dc:description/>
  <cp:lastModifiedBy>小波 刘</cp:lastModifiedBy>
  <cp:revision>1</cp:revision>
  <dcterms:created xsi:type="dcterms:W3CDTF">2019-08-02T07:35:00Z</dcterms:created>
  <dcterms:modified xsi:type="dcterms:W3CDTF">2019-08-02T07:36:00Z</dcterms:modified>
</cp:coreProperties>
</file>