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框架理解学习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Html.BbBeginForm()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&lt;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form action="/Notices/Edit" class="form form-horizontal" method="post"&gt;&lt;div class="row-page-title"&gt;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(@Html.BeginPageTitle())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Html.BbBtnSubmit()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Html.BbBtnLinkReturn()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r>
        <w:drawing>
          <wp:inline distT="0" distB="0" distL="114300" distR="114300">
            <wp:extent cx="5273675" cy="24955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Html.NavBreadcrumb()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：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输出系统导航面包屑工具栏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drawing>
          <wp:inline distT="0" distB="0" distL="114300" distR="114300">
            <wp:extent cx="3104515" cy="4191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  <w:lang w:eastAsia="zh-CN"/>
        </w:rPr>
      </w:pPr>
    </w:p>
    <w:p>
      <w:pPr>
        <w:spacing w:beforeLines="0" w:afterLines="0"/>
        <w:ind w:left="0" w:left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Html.AntiForgeryToken()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//生成一个隐藏的表单字段(反伪造令牌)，该字段在提交表单</w:t>
      </w:r>
    </w:p>
    <w:p>
      <w:pPr>
        <w:spacing w:beforeLines="0" w:afterLines="0"/>
        <w:ind w:left="0" w:leftChar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Html.HiddenFor(x =&gt; x.Id)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//为对象中的每个属性返回一个HTML隐藏的输入元素用指定的表达式表示</w:t>
      </w:r>
    </w:p>
    <w:p>
      <w:pPr>
        <w:spacing w:beforeLines="0" w:afterLines="0"/>
        <w:ind w:left="0" w:leftChar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&lt;input name="__RequestVerificationToken" type="hidden" value="Mxv5i2fQFVYOUKGTlfqQf3KOMZBJ_OFh46y1sKamKVa4_oqGlBSIckoI51FuBspg1G5cV-9GSBmMkwxlaCmGZKuavLWdwGE78Ot4zrVR8Bo1" /&gt;</w:t>
      </w:r>
    </w:p>
    <w:p>
      <w:pPr>
        <w:spacing w:beforeLines="0" w:afterLines="0"/>
        <w:ind w:left="0" w:leftChar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ind w:left="0" w:leftChars="0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Html.ValidationSummary(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//返回验证消息中的无序列表(ul元素)</w:t>
      </w:r>
    </w:p>
    <w:p>
      <w:pPr>
        <w:ind w:left="0" w:leftChars="0"/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="row"&gt;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Html.BbTextBoxFor(x =&gt; x.NoticeTitle, 10)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NoticeTitle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=公告标题 10：长度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//生成一个label和input标签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="row"&gt;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Html.BbTextBoxFor(x =&gt; x.Subject, 2)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Subject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：类别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Html.BbTextBoxFor(x =&gt; x.HeadWord, 6)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HeadWord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：关键字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="row"&gt;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Html.BbDeptPickFor(x =&gt; x.NoticeDeptIds, x =&gt; x.NoticeDeptNames, 40,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"通知部门"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在页面上输出一个 DIV 部门选择对话框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NoticeDeptIds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:通知部门主键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NoticeDeptNames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：通知部门名称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71770" cy="261683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="row"&gt;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Html.BbTextBoxFor(x =&gt; x.Notes, 10)</w:t>
      </w:r>
    </w:p>
    <w:p>
      <w:pPr>
        <w:ind w:left="0" w:left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ind w:firstLine="380"/>
      </w:pPr>
      <w:r>
        <w:drawing>
          <wp:inline distT="0" distB="0" distL="114300" distR="114300">
            <wp:extent cx="5269230" cy="122174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Html.RowModifier()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Html.SjPickPrjFor(x =&gt; x.ProjectId, x =&gt; x.PrjName, 1)</w:t>
      </w:r>
    </w:p>
    <w:p>
      <w:pPr>
        <w:ind w:firstLine="380"/>
      </w:pPr>
      <w:r>
        <w:rPr>
          <w:rFonts w:hint="eastAsia"/>
          <w:lang w:eastAsia="zh-CN"/>
        </w:rPr>
        <w:t>效果：</w:t>
      </w:r>
      <w:r>
        <w:drawing>
          <wp:inline distT="0" distB="0" distL="114300" distR="114300">
            <wp:extent cx="1466850" cy="514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  <w:lang w:eastAsia="zh-CN"/>
        </w:rPr>
        <w:t>点进去弹出：</w:t>
      </w:r>
      <w:r>
        <w:drawing>
          <wp:inline distT="0" distB="0" distL="114300" distR="114300">
            <wp:extent cx="5268595" cy="1501140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第一个参数：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x.ProjectId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不能改变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第二个参数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: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x.PrjName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值对应界面显示名称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第三个参数：最大搜索条数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C3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2018-08-01T01:21:00Z</dcterms:created>
  <dc:creator>Flo、</dc:creator>
  <cp:lastModifiedBy>Flo、</cp:lastModifiedBy>
  <dcterms:modified xsi:type="dcterms:W3CDTF">2018-08-01T10:02:29Z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