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微软雅黑" w:cs="Arial"/>
          <w:b/>
          <w:bCs/>
          <w:sz w:val="22"/>
          <w:szCs w:val="22"/>
          <w:lang w:eastAsia="zh-CN"/>
        </w:rPr>
      </w:pPr>
      <w:r>
        <w:rPr>
          <w:rFonts w:hint="default" w:ascii="Arial" w:hAnsi="Arial" w:eastAsia="微软雅黑" w:cs="Arial"/>
          <w:b/>
          <w:bCs/>
          <w:sz w:val="22"/>
          <w:szCs w:val="22"/>
          <w:lang w:eastAsia="zh-CN"/>
        </w:rPr>
        <w:t>贝叶斯网络笔记</w:t>
      </w:r>
    </w:p>
    <w:p>
      <w:pPr>
        <w:rPr>
          <w:rFonts w:hint="default" w:ascii="Arial" w:hAnsi="Arial" w:eastAsia="微软雅黑" w:cs="Arial"/>
          <w:sz w:val="22"/>
          <w:szCs w:val="22"/>
          <w:lang w:eastAsia="zh-CN"/>
        </w:rPr>
      </w:pPr>
    </w:p>
    <w:p>
      <w:pPr>
        <w:rPr>
          <w:rFonts w:hint="default" w:ascii="Arial" w:hAnsi="Arial" w:eastAsia="微软雅黑" w:cs="Arial"/>
          <w:sz w:val="22"/>
          <w:szCs w:val="22"/>
          <w:lang w:val="en-US" w:eastAsia="zh-CN"/>
        </w:rPr>
      </w:pPr>
      <w:r>
        <w:rPr>
          <w:rFonts w:hint="default" w:ascii="Arial" w:hAnsi="Arial" w:eastAsia="微软雅黑" w:cs="Arial"/>
          <w:sz w:val="22"/>
          <w:szCs w:val="22"/>
          <w:lang w:eastAsia="zh-CN"/>
        </w:rPr>
        <w:t>构建贝叶斯网络之前先列出故障表现，然后用可能导致这些故障的原因指向故障表现，注意</w:t>
      </w:r>
      <w:r>
        <w:rPr>
          <w:rFonts w:hint="default" w:ascii="Arial" w:hAnsi="Arial" w:eastAsia="微软雅黑" w:cs="Arial"/>
          <w:sz w:val="22"/>
          <w:szCs w:val="22"/>
          <w:lang w:val="en-US" w:eastAsia="zh-CN"/>
        </w:rPr>
        <w:t>Pgmpy</w:t>
      </w:r>
    </w:p>
    <w:p>
      <w:pPr>
        <w:numPr>
          <w:ilvl w:val="0"/>
          <w:numId w:val="1"/>
        </w:numPr>
        <w:rPr>
          <w:rFonts w:hint="default" w:ascii="Arial" w:hAnsi="Arial" w:eastAsia="微软雅黑" w:cs="Arial"/>
          <w:b/>
          <w:bCs/>
          <w:sz w:val="22"/>
          <w:szCs w:val="22"/>
          <w:lang w:eastAsia="zh-CN"/>
        </w:rPr>
      </w:pPr>
      <w:r>
        <w:rPr>
          <w:rFonts w:hint="default" w:ascii="Arial" w:hAnsi="Arial" w:eastAsia="微软雅黑" w:cs="Arial"/>
          <w:b/>
          <w:bCs/>
          <w:sz w:val="22"/>
          <w:szCs w:val="22"/>
          <w:lang w:eastAsia="zh-CN"/>
        </w:rPr>
        <w:t>几个必要的公式</w:t>
      </w:r>
    </w:p>
    <w:p>
      <w:pPr>
        <w:rPr>
          <w:rFonts w:hint="default" w:ascii="Arial" w:hAnsi="Arial" w:eastAsia="微软雅黑" w:cs="Arial"/>
          <w:b/>
          <w:bCs/>
          <w:sz w:val="22"/>
          <w:szCs w:val="22"/>
          <w:lang w:val="en-US" w:eastAsia="zh-CN"/>
        </w:rPr>
      </w:pPr>
      <w:r>
        <w:rPr>
          <w:rFonts w:hint="default" w:ascii="Arial" w:hAnsi="Arial" w:eastAsia="微软雅黑" w:cs="Arial"/>
          <w:b/>
          <w:bCs/>
          <w:sz w:val="22"/>
          <w:szCs w:val="22"/>
          <w:lang w:val="en-US" w:eastAsia="zh-CN"/>
        </w:rPr>
        <w:t>1.条件概率公式</w:t>
      </w:r>
    </w:p>
    <w:p>
      <w:pPr>
        <w:rPr>
          <w:rFonts w:hint="default" w:ascii="Arial" w:hAnsi="Arial" w:eastAsia="微软雅黑" w:cs="Arial"/>
          <w:sz w:val="22"/>
          <w:szCs w:val="22"/>
        </w:rPr>
      </w:pPr>
      <w:r>
        <w:rPr>
          <w:rFonts w:hint="default" w:ascii="Arial" w:hAnsi="Arial" w:eastAsia="微软雅黑" w:cs="Arial"/>
          <w:sz w:val="22"/>
          <w:szCs w:val="22"/>
        </w:rPr>
        <w:drawing>
          <wp:inline distT="0" distB="0" distL="114300" distR="114300">
            <wp:extent cx="2580640" cy="6953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80640" cy="695325"/>
                    </a:xfrm>
                    <a:prstGeom prst="rect">
                      <a:avLst/>
                    </a:prstGeom>
                    <a:noFill/>
                    <a:ln w="9525">
                      <a:noFill/>
                    </a:ln>
                  </pic:spPr>
                </pic:pic>
              </a:graphicData>
            </a:graphic>
          </wp:inline>
        </w:drawing>
      </w:r>
    </w:p>
    <w:p>
      <w:pPr>
        <w:rPr>
          <w:rFonts w:hint="default" w:ascii="Arial" w:hAnsi="Arial" w:eastAsia="微软雅黑" w:cs="Arial"/>
          <w:b/>
          <w:bCs/>
          <w:sz w:val="22"/>
          <w:szCs w:val="22"/>
          <w:lang w:eastAsia="zh-CN"/>
        </w:rPr>
      </w:pPr>
      <w:r>
        <w:rPr>
          <w:rFonts w:hint="default" w:ascii="Arial" w:hAnsi="Arial" w:eastAsia="微软雅黑" w:cs="Arial"/>
          <w:b/>
          <w:bCs/>
          <w:sz w:val="22"/>
          <w:szCs w:val="22"/>
          <w:lang w:val="en-US" w:eastAsia="zh-CN"/>
        </w:rPr>
        <w:t>2.</w:t>
      </w:r>
      <w:r>
        <w:rPr>
          <w:rFonts w:hint="default" w:ascii="Arial" w:hAnsi="Arial" w:eastAsia="微软雅黑" w:cs="Arial"/>
          <w:b/>
          <w:bCs/>
          <w:sz w:val="22"/>
          <w:szCs w:val="22"/>
          <w:lang w:eastAsia="zh-CN"/>
        </w:rPr>
        <w:t>全概率公式</w:t>
      </w:r>
    </w:p>
    <w:p>
      <w:pPr>
        <w:rPr>
          <w:rFonts w:hint="default" w:ascii="Arial" w:hAnsi="Arial" w:eastAsia="微软雅黑" w:cs="Arial"/>
          <w:sz w:val="22"/>
          <w:szCs w:val="22"/>
        </w:rPr>
      </w:pPr>
      <w:r>
        <w:rPr>
          <w:rFonts w:hint="default" w:ascii="Arial" w:hAnsi="Arial" w:eastAsia="微软雅黑" w:cs="Arial"/>
          <w:sz w:val="22"/>
          <w:szCs w:val="22"/>
        </w:rPr>
        <w:drawing>
          <wp:inline distT="0" distB="0" distL="114300" distR="114300">
            <wp:extent cx="5271770" cy="1456055"/>
            <wp:effectExtent l="0" t="0" r="508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770" cy="1456055"/>
                    </a:xfrm>
                    <a:prstGeom prst="rect">
                      <a:avLst/>
                    </a:prstGeom>
                    <a:noFill/>
                    <a:ln w="9525">
                      <a:noFill/>
                    </a:ln>
                  </pic:spPr>
                </pic:pic>
              </a:graphicData>
            </a:graphic>
          </wp:inline>
        </w:drawing>
      </w:r>
    </w:p>
    <w:p>
      <w:pPr>
        <w:rPr>
          <w:rFonts w:hint="default" w:ascii="Arial" w:hAnsi="Arial" w:eastAsia="微软雅黑" w:cs="Arial"/>
          <w:b/>
          <w:bCs/>
          <w:sz w:val="22"/>
          <w:szCs w:val="22"/>
          <w:lang w:eastAsia="zh-CN"/>
        </w:rPr>
      </w:pPr>
      <w:r>
        <w:rPr>
          <w:rFonts w:hint="default" w:ascii="Arial" w:hAnsi="Arial" w:eastAsia="微软雅黑" w:cs="Arial"/>
          <w:b/>
          <w:bCs/>
          <w:sz w:val="22"/>
          <w:szCs w:val="22"/>
          <w:lang w:val="en-US" w:eastAsia="zh-CN"/>
        </w:rPr>
        <w:t>3.</w:t>
      </w:r>
      <w:r>
        <w:rPr>
          <w:rFonts w:hint="default" w:ascii="Arial" w:hAnsi="Arial" w:eastAsia="微软雅黑" w:cs="Arial"/>
          <w:b/>
          <w:bCs/>
          <w:sz w:val="22"/>
          <w:szCs w:val="22"/>
          <w:lang w:eastAsia="zh-CN"/>
        </w:rPr>
        <w:t>贝叶斯公式</w:t>
      </w:r>
    </w:p>
    <w:p>
      <w:pPr>
        <w:rPr>
          <w:rFonts w:hint="default" w:ascii="Arial" w:hAnsi="Arial" w:eastAsia="微软雅黑" w:cs="Arial"/>
          <w:sz w:val="22"/>
          <w:szCs w:val="22"/>
          <w:lang w:val="en-US" w:eastAsia="zh-CN"/>
        </w:rPr>
      </w:pPr>
      <w:r>
        <w:rPr>
          <w:rFonts w:hint="default" w:ascii="Arial" w:hAnsi="Arial" w:eastAsia="微软雅黑" w:cs="Arial"/>
          <w:sz w:val="22"/>
          <w:szCs w:val="22"/>
        </w:rPr>
        <w:drawing>
          <wp:inline distT="0" distB="0" distL="114300" distR="114300">
            <wp:extent cx="5267960" cy="152400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960" cy="1524000"/>
                    </a:xfrm>
                    <a:prstGeom prst="rect">
                      <a:avLst/>
                    </a:prstGeom>
                    <a:noFill/>
                    <a:ln w="9525">
                      <a:noFill/>
                    </a:ln>
                  </pic:spPr>
                </pic:pic>
              </a:graphicData>
            </a:graphic>
          </wp:inline>
        </w:drawing>
      </w:r>
    </w:p>
    <w:p>
      <w:pPr>
        <w:rPr>
          <w:rFonts w:hint="default" w:ascii="Arial" w:hAnsi="Arial" w:eastAsia="微软雅黑" w:cs="Arial"/>
          <w:b/>
          <w:bCs/>
          <w:sz w:val="22"/>
          <w:szCs w:val="22"/>
          <w:lang w:eastAsia="zh-CN"/>
        </w:rPr>
      </w:pPr>
      <w:r>
        <w:rPr>
          <w:rFonts w:hint="default" w:ascii="Arial" w:hAnsi="Arial" w:eastAsia="微软雅黑" w:cs="Arial"/>
          <w:b/>
          <w:bCs/>
          <w:sz w:val="22"/>
          <w:szCs w:val="22"/>
          <w:lang w:eastAsia="zh-CN"/>
        </w:rPr>
        <w:t>二、贝叶斯网络介绍</w:t>
      </w:r>
    </w:p>
    <w:p>
      <w:pPr>
        <w:rPr>
          <w:rFonts w:hint="default" w:ascii="Arial" w:hAnsi="Arial" w:eastAsia="微软雅黑" w:cs="Arial"/>
          <w:sz w:val="22"/>
          <w:szCs w:val="22"/>
        </w:rPr>
      </w:pPr>
      <w:r>
        <w:rPr>
          <w:rFonts w:hint="default" w:ascii="Arial" w:hAnsi="Arial" w:eastAsia="微软雅黑" w:cs="Arial"/>
          <w:sz w:val="22"/>
          <w:szCs w:val="22"/>
        </w:rPr>
        <w:t> 贝叶斯网络是一个典型的图模型，它对感兴趣变量（variables of interest）及变量之间的关系（relationships）进行建模。当将贝叶斯模型与统计技术一起使用时，这种图模型分析数据具有如下几个优势：</w:t>
      </w:r>
    </w:p>
    <w:p>
      <w:pPr>
        <w:numPr>
          <w:ilvl w:val="0"/>
          <w:numId w:val="0"/>
        </w:numPr>
        <w:rPr>
          <w:rFonts w:hint="default" w:ascii="Arial" w:hAnsi="Arial" w:eastAsia="微软雅黑" w:cs="Arial"/>
          <w:b/>
          <w:bCs/>
          <w:sz w:val="22"/>
          <w:szCs w:val="22"/>
          <w:lang w:eastAsia="zh-CN"/>
        </w:rPr>
      </w:pPr>
      <w:r>
        <w:rPr>
          <w:rFonts w:hint="default" w:ascii="Arial" w:hAnsi="Arial" w:eastAsia="微软雅黑" w:cs="Arial"/>
          <w:sz w:val="22"/>
          <w:szCs w:val="22"/>
          <w:lang w:val="en-US" w:eastAsia="zh-CN"/>
        </w:rPr>
        <w:t>(1)    贝叶斯学习能够方便的</w:t>
      </w:r>
      <w:r>
        <w:rPr>
          <w:rFonts w:hint="default" w:ascii="Arial" w:hAnsi="Arial" w:eastAsia="微软雅黑" w:cs="Arial"/>
          <w:b/>
          <w:bCs/>
          <w:sz w:val="22"/>
          <w:szCs w:val="22"/>
          <w:lang w:val="en-US" w:eastAsia="zh-CN"/>
        </w:rPr>
        <w:t>处理不完全数据</w:t>
      </w:r>
      <w:r>
        <w:rPr>
          <w:rFonts w:hint="default" w:ascii="Arial" w:hAnsi="Arial" w:eastAsia="微软雅黑" w:cs="Arial"/>
          <w:sz w:val="22"/>
          <w:szCs w:val="22"/>
          <w:lang w:val="en-US" w:eastAsia="zh-CN"/>
        </w:rPr>
        <w:t>。例如考虑具有相关关系的多个输入变量的分类或回归问题，对标准的监督学习算法而言，变量间的相关性并不是它们处理的关键因素，当这些变量中有某个缺值时，它们的预测结果就会出现很大的偏差。而贝叶斯学习则提供了较为直观的概率关联关系模型。</w:t>
      </w:r>
      <w:r>
        <w:rPr>
          <w:rFonts w:hint="default" w:ascii="Arial" w:hAnsi="Arial" w:eastAsia="微软雅黑" w:cs="Arial"/>
          <w:sz w:val="22"/>
          <w:szCs w:val="22"/>
          <w:lang w:val="en-US" w:eastAsia="zh-CN"/>
        </w:rPr>
        <w:br w:type="textWrapping"/>
      </w:r>
      <w:r>
        <w:rPr>
          <w:rFonts w:hint="default" w:ascii="Arial" w:hAnsi="Arial" w:eastAsia="微软雅黑" w:cs="Arial"/>
          <w:sz w:val="22"/>
          <w:szCs w:val="22"/>
          <w:lang w:val="en-US" w:eastAsia="zh-CN"/>
        </w:rPr>
        <w:t>(2)    贝叶斯学习能够</w:t>
      </w:r>
      <w:r>
        <w:rPr>
          <w:rFonts w:hint="default" w:ascii="Arial" w:hAnsi="Arial" w:eastAsia="微软雅黑" w:cs="Arial"/>
          <w:b/>
          <w:bCs/>
          <w:sz w:val="22"/>
          <w:szCs w:val="22"/>
          <w:lang w:val="en-US" w:eastAsia="zh-CN"/>
        </w:rPr>
        <w:t>学习变量间的因果关系</w:t>
      </w:r>
      <w:r>
        <w:rPr>
          <w:rFonts w:hint="default" w:ascii="Arial" w:hAnsi="Arial" w:eastAsia="微软雅黑" w:cs="Arial"/>
          <w:sz w:val="22"/>
          <w:szCs w:val="22"/>
          <w:lang w:val="en-US" w:eastAsia="zh-CN"/>
        </w:rPr>
        <w:t>。因果关系是数据挖掘中极为重要的模式。原因有二：在数据分析中，因果关系有利于对领域知识的理解；在干扰较多时，便于作出精确的预测。</w:t>
      </w:r>
      <w:r>
        <w:rPr>
          <w:rFonts w:hint="default" w:ascii="Arial" w:hAnsi="Arial" w:eastAsia="微软雅黑" w:cs="Arial"/>
          <w:sz w:val="22"/>
          <w:szCs w:val="22"/>
          <w:lang w:val="en-US" w:eastAsia="zh-CN"/>
        </w:rPr>
        <w:br w:type="textWrapping"/>
      </w:r>
      <w:r>
        <w:rPr>
          <w:rFonts w:hint="default" w:ascii="Arial" w:hAnsi="Arial" w:eastAsia="微软雅黑" w:cs="Arial"/>
          <w:sz w:val="22"/>
          <w:szCs w:val="22"/>
          <w:lang w:val="en-US" w:eastAsia="zh-CN"/>
        </w:rPr>
        <w:t>(3)    贝叶斯网络与贝叶斯统计相结合能够</w:t>
      </w:r>
      <w:r>
        <w:rPr>
          <w:rFonts w:hint="default" w:ascii="Arial" w:hAnsi="Arial" w:eastAsia="微软雅黑" w:cs="Arial"/>
          <w:b/>
          <w:bCs/>
          <w:sz w:val="22"/>
          <w:szCs w:val="22"/>
          <w:lang w:val="en-US" w:eastAsia="zh-CN"/>
        </w:rPr>
        <w:t>充分利用领域知识和样本数据的信息。</w:t>
      </w:r>
      <w:r>
        <w:rPr>
          <w:rFonts w:hint="default" w:ascii="Arial" w:hAnsi="Arial" w:eastAsia="微软雅黑" w:cs="Arial"/>
          <w:sz w:val="22"/>
          <w:szCs w:val="22"/>
          <w:lang w:val="en-US" w:eastAsia="zh-CN"/>
        </w:rPr>
        <w:t>任何从事过实际建模任务的人都会知道先验信息或领域知识在建模方面的重要性，尤其是在样本数据稀疏或数据较难获得的时候，一些商业方面的专家系统完全根据领域专家知识来构建就是一个很好的例证。贝叶斯网络用弧表示变量间的依赖关系，用概率分布表来表示依赖关系的强弱，将先验信息与样本知识有机结合起来。</w:t>
      </w:r>
    </w:p>
    <w:p>
      <w:pPr>
        <w:numPr>
          <w:ilvl w:val="0"/>
          <w:numId w:val="2"/>
        </w:numPr>
        <w:rPr>
          <w:rFonts w:hint="default" w:ascii="Arial" w:hAnsi="Arial" w:eastAsia="微软雅黑" w:cs="Arial"/>
          <w:sz w:val="22"/>
          <w:szCs w:val="22"/>
        </w:rPr>
      </w:pPr>
      <w:r>
        <w:rPr>
          <w:rFonts w:hint="default" w:ascii="Arial" w:hAnsi="Arial" w:eastAsia="微软雅黑" w:cs="Arial"/>
          <w:sz w:val="22"/>
          <w:szCs w:val="22"/>
        </w:rPr>
        <w:t>贝叶斯统计方法可以和贝叶斯网络一起使用，</w:t>
      </w:r>
      <w:r>
        <w:rPr>
          <w:rFonts w:hint="default" w:ascii="Arial" w:hAnsi="Arial" w:eastAsia="微软雅黑" w:cs="Arial"/>
          <w:b/>
          <w:bCs/>
          <w:sz w:val="22"/>
          <w:szCs w:val="22"/>
        </w:rPr>
        <w:t>避免了数据过度拟合</w:t>
      </w:r>
      <w:r>
        <w:rPr>
          <w:rFonts w:hint="default" w:ascii="Arial" w:hAnsi="Arial" w:eastAsia="微软雅黑" w:cs="Arial"/>
          <w:sz w:val="22"/>
          <w:szCs w:val="22"/>
        </w:rPr>
        <w:t>（the overfiting of data）。</w:t>
      </w:r>
    </w:p>
    <w:p>
      <w:pPr>
        <w:rPr>
          <w:rFonts w:hint="default" w:ascii="Arial" w:hAnsi="Arial" w:eastAsia="微软雅黑" w:cs="Arial"/>
          <w:sz w:val="22"/>
          <w:szCs w:val="22"/>
        </w:rPr>
      </w:pPr>
      <w:r>
        <w:rPr>
          <w:rFonts w:hint="default" w:ascii="Arial" w:hAnsi="Arial" w:eastAsia="微软雅黑" w:cs="Arial"/>
          <w:sz w:val="22"/>
          <w:szCs w:val="22"/>
        </w:rPr>
        <w:t>贝叶斯学习理论在数据挖掘中获得了成功的应用。对贝叶斯学习理论研究最大的动力就是它在实际应用中的巨大作用和潜力。目前，贝叶斯学习理论已成功地应用到智能用户接口、信息滤波、车辆自动导航、武器制导、医疗诊断、经济预测和文本分类等诸多领域。</w:t>
      </w:r>
    </w:p>
    <w:p>
      <w:pPr>
        <w:numPr>
          <w:ilvl w:val="0"/>
          <w:numId w:val="0"/>
        </w:numPr>
        <w:rPr>
          <w:rFonts w:hint="default" w:ascii="Arial" w:hAnsi="Arial" w:eastAsia="微软雅黑" w:cs="Arial"/>
          <w:b/>
          <w:bCs/>
          <w:sz w:val="22"/>
          <w:szCs w:val="22"/>
          <w:lang w:eastAsia="zh-CN"/>
        </w:rPr>
      </w:pPr>
      <w:r>
        <w:rPr>
          <w:rFonts w:hint="default" w:ascii="Arial" w:hAnsi="Arial" w:eastAsia="微软雅黑" w:cs="Arial"/>
          <w:sz w:val="22"/>
          <w:szCs w:val="22"/>
          <w:lang w:eastAsia="zh-CN"/>
        </w:rPr>
        <w:t>三、</w:t>
      </w:r>
      <w:r>
        <w:rPr>
          <w:rFonts w:hint="default" w:ascii="Arial" w:hAnsi="Arial" w:eastAsia="微软雅黑" w:cs="Arial"/>
          <w:b/>
          <w:bCs/>
          <w:sz w:val="22"/>
          <w:szCs w:val="22"/>
          <w:lang w:eastAsia="zh-CN"/>
        </w:rPr>
        <w:t>贝叶斯模型构建</w:t>
      </w:r>
    </w:p>
    <w:p>
      <w:pPr>
        <w:numPr>
          <w:ilvl w:val="0"/>
          <w:numId w:val="0"/>
        </w:numPr>
        <w:ind w:leftChars="0"/>
        <w:jc w:val="center"/>
        <w:rPr>
          <w:rFonts w:hint="default" w:ascii="Arial" w:hAnsi="Arial" w:eastAsia="微软雅黑" w:cs="Arial"/>
          <w:b/>
          <w:bCs/>
          <w:sz w:val="22"/>
          <w:szCs w:val="22"/>
          <w:lang w:eastAsia="zh-CN"/>
        </w:rPr>
      </w:pPr>
      <w:r>
        <w:rPr>
          <w:rFonts w:hint="default" w:ascii="Arial" w:hAnsi="Arial" w:eastAsia="微软雅黑" w:cs="Arial"/>
          <w:b/>
          <w:bCs/>
          <w:sz w:val="22"/>
          <w:szCs w:val="22"/>
          <w:lang w:eastAsia="zh-CN"/>
        </w:rPr>
        <w:drawing>
          <wp:inline distT="0" distB="0" distL="114300" distR="114300">
            <wp:extent cx="4237990" cy="3961765"/>
            <wp:effectExtent l="0" t="0" r="10160" b="635"/>
            <wp:docPr id="5" name="图片 5" descr="}JD{~LF~G93GMEHOJ2YXJ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D{~LF~G93GMEHOJ2YXJZN"/>
                    <pic:cNvPicPr>
                      <a:picLocks noChangeAspect="1"/>
                    </pic:cNvPicPr>
                  </pic:nvPicPr>
                  <pic:blipFill>
                    <a:blip r:embed="rId7"/>
                    <a:stretch>
                      <a:fillRect/>
                    </a:stretch>
                  </pic:blipFill>
                  <pic:spPr>
                    <a:xfrm>
                      <a:off x="0" y="0"/>
                      <a:ext cx="4237990" cy="3961765"/>
                    </a:xfrm>
                    <a:prstGeom prst="rect">
                      <a:avLst/>
                    </a:prstGeom>
                  </pic:spPr>
                </pic:pic>
              </a:graphicData>
            </a:graphic>
          </wp:inline>
        </w:drawing>
      </w:r>
    </w:p>
    <w:p>
      <w:pPr>
        <w:rPr>
          <w:rFonts w:hint="default" w:ascii="Arial" w:hAnsi="Arial" w:eastAsia="微软雅黑" w:cs="Arial"/>
          <w:sz w:val="22"/>
          <w:szCs w:val="22"/>
          <w:lang w:val="en-US" w:eastAsia="zh-CN"/>
        </w:rPr>
      </w:pPr>
      <w:r>
        <w:rPr>
          <w:rFonts w:hint="default" w:ascii="Arial" w:hAnsi="Arial" w:eastAsia="微软雅黑" w:cs="Arial"/>
          <w:sz w:val="22"/>
          <w:szCs w:val="22"/>
          <w:lang w:val="en-US" w:eastAsia="zh-CN"/>
        </w:rPr>
        <w:t>构建贝叶斯网络包括以下三部分内容：</w:t>
      </w:r>
    </w:p>
    <w:p>
      <w:pPr>
        <w:ind w:firstLine="420" w:firstLineChars="0"/>
        <w:rPr>
          <w:rFonts w:hint="default" w:ascii="Arial" w:hAnsi="Arial" w:eastAsia="微软雅黑" w:cs="Arial"/>
          <w:sz w:val="22"/>
          <w:szCs w:val="22"/>
          <w:lang w:val="en-US" w:eastAsia="zh-CN"/>
        </w:rPr>
      </w:pPr>
      <w:r>
        <w:rPr>
          <w:rFonts w:hint="default" w:ascii="Arial" w:hAnsi="Arial" w:eastAsia="微软雅黑" w:cs="Arial"/>
          <w:sz w:val="22"/>
          <w:szCs w:val="22"/>
          <w:lang w:val="en-US" w:eastAsia="zh-CN"/>
        </w:rPr>
        <w:t>(1)变量的定义；</w:t>
      </w:r>
    </w:p>
    <w:p>
      <w:pPr>
        <w:ind w:firstLine="420" w:firstLineChars="0"/>
        <w:rPr>
          <w:rFonts w:hint="default" w:ascii="Arial" w:hAnsi="Arial" w:eastAsia="微软雅黑" w:cs="Arial"/>
          <w:sz w:val="22"/>
          <w:szCs w:val="22"/>
          <w:lang w:val="en-US" w:eastAsia="zh-CN"/>
        </w:rPr>
      </w:pPr>
      <w:r>
        <w:rPr>
          <w:rFonts w:hint="default" w:ascii="Arial" w:hAnsi="Arial" w:eastAsia="微软雅黑" w:cs="Arial"/>
          <w:sz w:val="22"/>
          <w:szCs w:val="22"/>
          <w:lang w:val="en-US" w:eastAsia="zh-CN"/>
        </w:rPr>
        <w:t>(2)结构学习；</w:t>
      </w:r>
    </w:p>
    <w:p>
      <w:pPr>
        <w:ind w:firstLine="420" w:firstLineChars="0"/>
        <w:rPr>
          <w:rFonts w:hint="default" w:ascii="Arial" w:hAnsi="Arial" w:eastAsia="微软雅黑" w:cs="Arial"/>
          <w:sz w:val="22"/>
          <w:szCs w:val="22"/>
          <w:lang w:val="en-US" w:eastAsia="zh-CN"/>
        </w:rPr>
      </w:pPr>
      <w:r>
        <w:rPr>
          <w:rFonts w:hint="default" w:ascii="Arial" w:hAnsi="Arial" w:eastAsia="微软雅黑" w:cs="Arial"/>
          <w:sz w:val="22"/>
          <w:szCs w:val="22"/>
          <w:lang w:val="en-US" w:eastAsia="zh-CN"/>
        </w:rPr>
        <w:t>(3)参数学习。</w:t>
      </w:r>
    </w:p>
    <w:p>
      <w:pPr>
        <w:ind w:firstLine="420" w:firstLineChars="0"/>
        <w:rPr>
          <w:rFonts w:hint="default" w:ascii="Arial" w:hAnsi="Arial" w:eastAsia="微软雅黑" w:cs="Arial"/>
          <w:sz w:val="22"/>
          <w:szCs w:val="22"/>
          <w:lang w:val="en-US" w:eastAsia="zh-CN"/>
        </w:rPr>
      </w:pPr>
      <w:r>
        <w:rPr>
          <w:rFonts w:hint="default" w:ascii="Arial" w:hAnsi="Arial" w:eastAsia="微软雅黑" w:cs="Arial"/>
          <w:sz w:val="22"/>
          <w:szCs w:val="22"/>
          <w:lang w:val="en-US" w:eastAsia="zh-CN"/>
        </w:rPr>
        <w:t>网络结构学习的目标是找到和样本数据D匹配度最好的贝叶斯网络结构。贝叶斯网络的参数学习实质上是在已知网络结构的条件下，来学习每个节点的概率分布表。</w:t>
      </w:r>
    </w:p>
    <w:p>
      <w:pPr>
        <w:rPr>
          <w:rFonts w:hint="default" w:ascii="Arial" w:hAnsi="Arial" w:eastAsia="微软雅黑" w:cs="Arial"/>
          <w:sz w:val="22"/>
          <w:szCs w:val="22"/>
          <w:lang w:val="en-US" w:eastAsia="zh-CN"/>
        </w:rPr>
      </w:pPr>
      <w:r>
        <w:rPr>
          <w:rFonts w:hint="default" w:ascii="Arial" w:hAnsi="Arial" w:eastAsia="微软雅黑" w:cs="Arial"/>
          <w:sz w:val="22"/>
          <w:szCs w:val="22"/>
          <w:lang w:val="en-US" w:eastAsia="zh-CN"/>
        </w:rPr>
        <w:t>这三个任务之间一般是顺序进行的，然而在构造过程中一般需要在以下两个方面作折中:一方面为了达到足够的精度，需要构建一个足够大的、丰富的网络模型；另一方面，要考虑构建、维护模型的费用和考虑概率推理的复杂性。实际上建立一个贝叶斯网络往往是上述三个过程迭代地、反复地交互过程。其中第二、三个任务是构建贝叶斯网络的关键点也是难点所在，主要是构建出一个有向无环图并给出图中每个结点的分布参数，即每个节点都对应一个条件概率分布表。</w:t>
      </w:r>
    </w:p>
    <w:p>
      <w:pPr>
        <w:rPr>
          <w:rFonts w:hint="default" w:ascii="Arial" w:hAnsi="Arial" w:eastAsia="微软雅黑" w:cs="Arial"/>
          <w:sz w:val="22"/>
          <w:szCs w:val="22"/>
        </w:rPr>
      </w:pPr>
      <w:r>
        <w:rPr>
          <w:rFonts w:hint="default" w:ascii="Arial" w:hAnsi="Arial" w:eastAsia="微软雅黑" w:cs="Arial"/>
          <w:sz w:val="22"/>
          <w:szCs w:val="22"/>
          <w:lang w:val="en-US" w:eastAsia="zh-CN"/>
        </w:rPr>
        <w:t>第一个任务主要是在领域专家的指导下选取适当研究问题领域的变量，同时在有些情况下也需要一定的策略从专家提供的变量中选择重要的因子。</w:t>
      </w:r>
    </w:p>
    <w:p>
      <w:pPr>
        <w:rPr>
          <w:rFonts w:hint="default" w:ascii="Arial" w:hAnsi="Arial" w:eastAsia="微软雅黑" w:cs="Arial"/>
          <w:sz w:val="22"/>
          <w:szCs w:val="22"/>
          <w:lang w:val="en-US" w:eastAsia="zh-CN"/>
        </w:rPr>
      </w:pPr>
      <w:r>
        <w:rPr>
          <w:rFonts w:hint="default" w:ascii="Arial" w:hAnsi="Arial" w:eastAsia="微软雅黑" w:cs="Arial"/>
          <w:sz w:val="22"/>
          <w:szCs w:val="22"/>
          <w:lang w:val="en-US" w:eastAsia="zh-CN"/>
        </w:rPr>
        <w:t xml:space="preserve">第二个任务是构建贝叶斯网络的关键点也是难点所在，主要是构建 出一个有向无环图并给出图中每个结点的分布参数，即每个节点都对应一个 条件概率分布表(CPT)。 </w:t>
      </w:r>
    </w:p>
    <w:p>
      <w:pPr>
        <w:rPr>
          <w:rFonts w:hint="default" w:ascii="Arial" w:hAnsi="Arial" w:eastAsia="微软雅黑" w:cs="Arial"/>
          <w:sz w:val="22"/>
          <w:szCs w:val="22"/>
          <w:lang w:val="en-US" w:eastAsia="zh-CN"/>
        </w:rPr>
      </w:pPr>
      <w:r>
        <w:rPr>
          <w:rFonts w:hint="default" w:ascii="Arial" w:hAnsi="Arial" w:eastAsia="微软雅黑" w:cs="Arial"/>
          <w:sz w:val="22"/>
          <w:szCs w:val="22"/>
          <w:lang w:val="en-US" w:eastAsia="zh-CN"/>
        </w:rPr>
        <w:t>1. 人工定义：根据先前对研究事物的统计研究，完全由人工定义网络结构和参数。没有网络学习的过程。</w:t>
      </w:r>
      <w:r>
        <w:rPr>
          <w:rFonts w:hint="default" w:ascii="Arial" w:hAnsi="Arial" w:eastAsia="微软雅黑" w:cs="Arial"/>
          <w:sz w:val="22"/>
          <w:szCs w:val="22"/>
          <w:lang w:val="en-US" w:eastAsia="zh-CN"/>
        </w:rPr>
        <w:br w:type="textWrapping"/>
      </w:r>
      <w:r>
        <w:rPr>
          <w:rFonts w:hint="default" w:ascii="Arial" w:hAnsi="Arial" w:eastAsia="微软雅黑" w:cs="Arial"/>
          <w:sz w:val="22"/>
          <w:szCs w:val="22"/>
          <w:lang w:val="en-US" w:eastAsia="zh-CN"/>
        </w:rPr>
        <w:t>2. 部分学习：根据先前的研究定义网络的结构，包括节点（变量）和有向边（因果关系），通过数据训练网络参数，相应的学习算法有</w:t>
      </w:r>
      <w:r>
        <w:rPr>
          <w:rFonts w:hint="default" w:ascii="Arial" w:hAnsi="Arial" w:eastAsia="微软雅黑" w:cs="Arial"/>
          <w:b/>
          <w:bCs/>
          <w:sz w:val="22"/>
          <w:szCs w:val="22"/>
          <w:lang w:val="en-US" w:eastAsia="zh-CN"/>
        </w:rPr>
        <w:t>最大似然法和贝叶斯估计</w:t>
      </w:r>
      <w:r>
        <w:rPr>
          <w:rFonts w:hint="default" w:ascii="Arial" w:hAnsi="Arial" w:eastAsia="微软雅黑" w:cs="Arial"/>
          <w:sz w:val="22"/>
          <w:szCs w:val="22"/>
          <w:lang w:val="en-US" w:eastAsia="zh-CN"/>
        </w:rPr>
        <w:t>。</w:t>
      </w:r>
      <w:r>
        <w:rPr>
          <w:rFonts w:hint="default" w:ascii="Arial" w:hAnsi="Arial" w:eastAsia="微软雅黑" w:cs="Arial"/>
          <w:sz w:val="22"/>
          <w:szCs w:val="22"/>
          <w:lang w:val="en-US" w:eastAsia="zh-CN"/>
        </w:rPr>
        <w:br w:type="textWrapping"/>
      </w:r>
      <w:r>
        <w:rPr>
          <w:rFonts w:hint="default" w:ascii="Arial" w:hAnsi="Arial" w:eastAsia="微软雅黑" w:cs="Arial"/>
          <w:sz w:val="22"/>
          <w:szCs w:val="22"/>
          <w:lang w:val="en-US" w:eastAsia="zh-CN"/>
        </w:rPr>
        <w:t>3.完全学习：根据具体研究目的定义节点（变量），通过数据学习网络结构，相应的算法有</w:t>
      </w:r>
      <w:r>
        <w:rPr>
          <w:rFonts w:hint="default" w:ascii="Arial" w:hAnsi="Arial" w:eastAsia="微软雅黑" w:cs="Arial"/>
          <w:b/>
          <w:bCs/>
          <w:sz w:val="22"/>
          <w:szCs w:val="22"/>
          <w:lang w:val="en-US" w:eastAsia="zh-CN"/>
        </w:rPr>
        <w:t>爬山法，K2</w:t>
      </w:r>
      <w:r>
        <w:rPr>
          <w:rFonts w:hint="default" w:ascii="Arial" w:hAnsi="Arial" w:eastAsia="微软雅黑" w:cs="Arial"/>
          <w:sz w:val="22"/>
          <w:szCs w:val="22"/>
          <w:lang w:val="en-US" w:eastAsia="zh-CN"/>
        </w:rPr>
        <w:t>等。然后再通过数据训练网络的参数。[e01]     </w:t>
      </w:r>
      <w:bookmarkStart w:id="0" w:name="_GoBack"/>
      <w:bookmarkEnd w:id="0"/>
    </w:p>
    <w:p>
      <w:pPr>
        <w:rPr>
          <w:rFonts w:hint="eastAsia" w:ascii="微软雅黑" w:hAnsi="微软雅黑" w:eastAsia="微软雅黑" w:cs="微软雅黑"/>
        </w:rPr>
      </w:pPr>
      <w:r>
        <w:rPr>
          <w:rFonts w:hint="eastAsia" w:ascii="微软雅黑" w:hAnsi="微软雅黑" w:eastAsia="微软雅黑" w:cs="微软雅黑"/>
          <w:lang w:eastAsia="zh-CN"/>
        </w:rPr>
        <w:t>四、</w:t>
      </w:r>
      <w:r>
        <w:rPr>
          <w:rFonts w:hint="eastAsia" w:ascii="微软雅黑" w:hAnsi="微软雅黑" w:eastAsia="微软雅黑" w:cs="微软雅黑"/>
        </w:rPr>
        <w:t>概率分布（Distributions）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2"/>
          <w:szCs w:val="22"/>
        </w:rPr>
      </w:pPr>
      <w:r>
        <w:rPr>
          <w:rFonts w:hint="eastAsia" w:ascii="微软雅黑" w:hAnsi="微软雅黑" w:eastAsia="微软雅黑" w:cs="微软雅黑"/>
          <w:i w:val="0"/>
          <w:caps w:val="0"/>
          <w:color w:val="4F4F4F"/>
          <w:spacing w:val="0"/>
          <w:sz w:val="22"/>
          <w:szCs w:val="22"/>
          <w:bdr w:val="none" w:color="auto" w:sz="0" w:space="0"/>
          <w:shd w:val="clear" w:fill="FFFFFF"/>
        </w:rPr>
        <w:t>如图1所示，这是最简单的联合分布案例，姑且称之为学生模型。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drawing>
          <wp:inline distT="0" distB="0" distL="114300" distR="114300">
            <wp:extent cx="4448175" cy="2381250"/>
            <wp:effectExtent l="0" t="0" r="9525" b="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8"/>
                    <a:stretch>
                      <a:fillRect/>
                    </a:stretch>
                  </pic:blipFill>
                  <pic:spPr>
                    <a:xfrm>
                      <a:off x="0" y="0"/>
                      <a:ext cx="4448175" cy="2381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图1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其中包含3个变量，分别是：I（学生智力，有0和1两个状态）、D（试卷难度，有0和1两个状态）、G（成绩等级，有1、2、3三个状态）。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表中就是概率的联合分布了，表中随便去掉所有包含某个值的行，就能对分布表进行缩减。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例如可以去掉所有G不为1的行，这样就只剩下了1、4、7、10行，这样他们的概率之和就不为1了，所以可以重新标准化（Renormalization）。如图2所示。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drawing>
          <wp:inline distT="0" distB="0" distL="114300" distR="114300">
            <wp:extent cx="4962525" cy="1476375"/>
            <wp:effectExtent l="0" t="0" r="9525" b="9525"/>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9"/>
                    <a:stretch>
                      <a:fillRect/>
                    </a:stretch>
                  </pic:blipFill>
                  <pic:spPr>
                    <a:xfrm>
                      <a:off x="0" y="0"/>
                      <a:ext cx="4962525" cy="1476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图2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反之也可以把所有含有某个值得行相加，就是</w:t>
      </w:r>
      <w:r>
        <w:rPr>
          <w:rFonts w:hint="default" w:ascii="Arial" w:hAnsi="Arial" w:eastAsia="微软雅黑" w:cs="Arial"/>
          <w:i w:val="0"/>
          <w:caps w:val="0"/>
          <w:color w:val="4F4F4F"/>
          <w:spacing w:val="0"/>
          <w:sz w:val="22"/>
          <w:szCs w:val="22"/>
          <w:bdr w:val="none" w:color="auto" w:sz="0" w:space="0"/>
          <w:shd w:val="clear" w:fill="FFFF99"/>
        </w:rPr>
        <w:t>边缘化（Marginalization）</w:t>
      </w:r>
      <w:r>
        <w:rPr>
          <w:rFonts w:hint="default" w:ascii="Arial" w:hAnsi="Arial" w:eastAsia="微软雅黑" w:cs="Arial"/>
          <w:i w:val="0"/>
          <w:caps w:val="0"/>
          <w:color w:val="4F4F4F"/>
          <w:spacing w:val="0"/>
          <w:sz w:val="22"/>
          <w:szCs w:val="22"/>
          <w:bdr w:val="none" w:color="auto" w:sz="0" w:space="0"/>
          <w:shd w:val="clear" w:fill="FFFFFF"/>
        </w:rPr>
        <w:t>，如图3所示。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drawing>
          <wp:inline distT="0" distB="0" distL="114300" distR="114300">
            <wp:extent cx="4105275" cy="1009650"/>
            <wp:effectExtent l="0" t="0" r="9525" b="0"/>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10"/>
                    <a:stretch>
                      <a:fillRect/>
                    </a:stretch>
                  </pic:blipFill>
                  <pic:spPr>
                    <a:xfrm>
                      <a:off x="0" y="0"/>
                      <a:ext cx="4105275" cy="1009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图3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CCFFFF"/>
        </w:rPr>
        <w:t>条件概率分布（Conditional ProbabilityDistribution, CPD）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已知学生的智力和试卷难度，学生得分的分布就是条件概率。如图4所示。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drawing>
          <wp:inline distT="0" distB="0" distL="114300" distR="114300">
            <wp:extent cx="2838450" cy="1152525"/>
            <wp:effectExtent l="0" t="0" r="0" b="9525"/>
            <wp:docPr id="1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9"/>
                    <pic:cNvPicPr>
                      <a:picLocks noChangeAspect="1"/>
                    </pic:cNvPicPr>
                  </pic:nvPicPr>
                  <pic:blipFill>
                    <a:blip r:embed="rId11"/>
                    <a:stretch>
                      <a:fillRect/>
                    </a:stretch>
                  </pic:blipFill>
                  <pic:spPr>
                    <a:xfrm>
                      <a:off x="0" y="0"/>
                      <a:ext cx="2838450" cy="11525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图4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CCFFFF"/>
        </w:rPr>
        <w:t>因子（Factors）</w:t>
      </w:r>
    </w:p>
    <w:p>
      <w:p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因子是随机变量的函数。</w:t>
      </w:r>
    </w:p>
    <w:p>
      <w:p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因子是处理概率分布的的基本手段。</w:t>
      </w:r>
    </w:p>
    <w:p>
      <w:p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因子是高维空间中用以定义概率分布的基本单元。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drawing>
          <wp:inline distT="0" distB="0" distL="114300" distR="114300">
            <wp:extent cx="1085850" cy="171450"/>
            <wp:effectExtent l="0" t="0" r="0" b="0"/>
            <wp:docPr id="1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60"/>
                    <pic:cNvPicPr>
                      <a:picLocks noChangeAspect="1"/>
                    </pic:cNvPicPr>
                  </pic:nvPicPr>
                  <pic:blipFill>
                    <a:blip r:embed="rId12"/>
                    <a:stretch>
                      <a:fillRect/>
                    </a:stretch>
                  </pic:blipFill>
                  <pic:spPr>
                    <a:xfrm>
                      <a:off x="0" y="0"/>
                      <a:ext cx="1085850" cy="171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因子可以相乘（图5）、边缘化（图6）以及缩减（图7）。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drawing>
          <wp:inline distT="0" distB="0" distL="114300" distR="114300">
            <wp:extent cx="4781550" cy="2466975"/>
            <wp:effectExtent l="0" t="0" r="0" b="9525"/>
            <wp:docPr id="1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61"/>
                    <pic:cNvPicPr>
                      <a:picLocks noChangeAspect="1"/>
                    </pic:cNvPicPr>
                  </pic:nvPicPr>
                  <pic:blipFill>
                    <a:blip r:embed="rId13"/>
                    <a:stretch>
                      <a:fillRect/>
                    </a:stretch>
                  </pic:blipFill>
                  <pic:spPr>
                    <a:xfrm>
                      <a:off x="0" y="0"/>
                      <a:ext cx="4781550" cy="24669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图5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drawing>
          <wp:inline distT="0" distB="0" distL="114300" distR="114300">
            <wp:extent cx="3371850" cy="2543175"/>
            <wp:effectExtent l="0" t="0" r="0" b="9525"/>
            <wp:docPr id="1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62"/>
                    <pic:cNvPicPr>
                      <a:picLocks noChangeAspect="1"/>
                    </pic:cNvPicPr>
                  </pic:nvPicPr>
                  <pic:blipFill>
                    <a:blip r:embed="rId14"/>
                    <a:stretch>
                      <a:fillRect/>
                    </a:stretch>
                  </pic:blipFill>
                  <pic:spPr>
                    <a:xfrm>
                      <a:off x="0" y="0"/>
                      <a:ext cx="3371850" cy="25431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图6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drawing>
          <wp:inline distT="0" distB="0" distL="114300" distR="114300">
            <wp:extent cx="4152900" cy="2552700"/>
            <wp:effectExtent l="0" t="0" r="0" b="0"/>
            <wp:docPr id="1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15"/>
                    <a:stretch>
                      <a:fillRect/>
                    </a:stretch>
                  </pic:blipFill>
                  <pic:spPr>
                    <a:xfrm>
                      <a:off x="0" y="0"/>
                      <a:ext cx="4152900" cy="25527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图7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前面提到的学生模型，其条件概率分布可以画在一张图里面，如图8.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每个节点代表一个因子，其中有些CPD已经蜕化成非条件概率了。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drawing>
          <wp:inline distT="0" distB="0" distL="114300" distR="114300">
            <wp:extent cx="5219700" cy="2914650"/>
            <wp:effectExtent l="0" t="0" r="0" b="0"/>
            <wp:docPr id="1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64"/>
                    <pic:cNvPicPr>
                      <a:picLocks noChangeAspect="1"/>
                    </pic:cNvPicPr>
                  </pic:nvPicPr>
                  <pic:blipFill>
                    <a:blip r:embed="rId16"/>
                    <a:stretch>
                      <a:fillRect/>
                    </a:stretch>
                  </pic:blipFill>
                  <pic:spPr>
                    <a:xfrm>
                      <a:off x="0" y="0"/>
                      <a:ext cx="5219700" cy="2914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图8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CCFFFF"/>
        </w:rPr>
        <w:t>贝叶斯网络的链式法则（Chain Rule）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如图9所示。概率分布由因子的积来定义。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drawing>
          <wp:inline distT="0" distB="0" distL="114300" distR="114300">
            <wp:extent cx="4419600" cy="180975"/>
            <wp:effectExtent l="0" t="0" r="0" b="9525"/>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17"/>
                    <a:stretch>
                      <a:fillRect/>
                    </a:stretch>
                  </pic:blipFill>
                  <pic:spPr>
                    <a:xfrm>
                      <a:off x="0" y="0"/>
                      <a:ext cx="4419600" cy="1809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drawing>
          <wp:inline distT="0" distB="0" distL="114300" distR="114300">
            <wp:extent cx="3886200" cy="1504950"/>
            <wp:effectExtent l="0" t="0" r="0"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18"/>
                    <a:stretch>
                      <a:fillRect/>
                    </a:stretch>
                  </pic:blipFill>
                  <pic:spPr>
                    <a:xfrm>
                      <a:off x="0" y="0"/>
                      <a:ext cx="3886200" cy="15049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图9</w:t>
      </w:r>
    </w:p>
    <w:p>
      <w:pPr>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例如</w:t>
      </w:r>
    </w:p>
    <w:p>
      <w:pPr>
        <w:spacing w:line="360" w:lineRule="auto"/>
        <w:jc w:val="center"/>
        <w:rPr>
          <w:rFonts w:hint="default"/>
        </w:rPr>
      </w:pPr>
      <w:r>
        <w:rPr>
          <w:rFonts w:hint="eastAsia" w:ascii="微软雅黑" w:hAnsi="微软雅黑" w:eastAsia="微软雅黑" w:cs="微软雅黑"/>
          <w:sz w:val="24"/>
          <w:szCs w:val="24"/>
        </w:rPr>
        <w:drawing>
          <wp:inline distT="0" distB="0" distL="114300" distR="114300">
            <wp:extent cx="3686175" cy="228600"/>
            <wp:effectExtent l="0" t="0" r="9525" b="0"/>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19"/>
                    <a:stretch>
                      <a:fillRect/>
                    </a:stretch>
                  </pic:blipFill>
                  <pic:spPr>
                    <a:xfrm>
                      <a:off x="0" y="0"/>
                      <a:ext cx="3686175" cy="228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因此，通过链式法则，贝叶斯网络能够表示联合概率分布：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drawing>
          <wp:inline distT="0" distB="0" distL="114300" distR="114300">
            <wp:extent cx="2914650" cy="381000"/>
            <wp:effectExtent l="0" t="0" r="0" b="0"/>
            <wp:docPr id="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IMG_268"/>
                    <pic:cNvPicPr>
                      <a:picLocks noChangeAspect="1"/>
                    </pic:cNvPicPr>
                  </pic:nvPicPr>
                  <pic:blipFill>
                    <a:blip r:embed="rId20"/>
                    <a:stretch>
                      <a:fillRect/>
                    </a:stretch>
                  </pic:blipFill>
                  <pic:spPr>
                    <a:xfrm>
                      <a:off x="0" y="0"/>
                      <a:ext cx="2914650" cy="381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FF6666"/>
          <w:spacing w:val="0"/>
          <w:sz w:val="22"/>
          <w:szCs w:val="22"/>
          <w:bdr w:val="none" w:color="auto" w:sz="0" w:space="0"/>
          <w:shd w:val="clear" w:fill="FFFFFF"/>
        </w:rPr>
        <w:t>贝叶斯网络的重要性质是概率和为1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drawing>
          <wp:inline distT="0" distB="0" distL="114300" distR="114300">
            <wp:extent cx="5591175" cy="1666875"/>
            <wp:effectExtent l="0" t="0" r="9525" b="9525"/>
            <wp:docPr id="17"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69"/>
                    <pic:cNvPicPr>
                      <a:picLocks noChangeAspect="1"/>
                    </pic:cNvPicPr>
                  </pic:nvPicPr>
                  <pic:blipFill>
                    <a:blip r:embed="rId21"/>
                    <a:stretch>
                      <a:fillRect/>
                    </a:stretch>
                  </pic:blipFill>
                  <pic:spPr>
                    <a:xfrm>
                      <a:off x="0" y="0"/>
                      <a:ext cx="5591175" cy="16668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CCFFFF"/>
        </w:rPr>
        <w:t>一个简单的概率图是血型模型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t>其中G指基因型，B指血型。可以看到血型只由自己的基因型决定，而基因型则由父母两人的基因型决定。如图10.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i w:val="0"/>
          <w:caps w:val="0"/>
          <w:color w:val="4F4F4F"/>
          <w:spacing w:val="0"/>
          <w:sz w:val="22"/>
          <w:szCs w:val="22"/>
        </w:rPr>
      </w:pPr>
      <w:r>
        <w:rPr>
          <w:rFonts w:hint="default" w:ascii="Arial" w:hAnsi="Arial" w:eastAsia="微软雅黑" w:cs="Arial"/>
          <w:i w:val="0"/>
          <w:caps w:val="0"/>
          <w:color w:val="4F4F4F"/>
          <w:spacing w:val="0"/>
          <w:sz w:val="22"/>
          <w:szCs w:val="22"/>
          <w:bdr w:val="none" w:color="auto" w:sz="0" w:space="0"/>
          <w:shd w:val="clear" w:fill="FFFFFF"/>
        </w:rPr>
        <w:drawing>
          <wp:inline distT="0" distB="0" distL="114300" distR="114300">
            <wp:extent cx="5048250" cy="2105025"/>
            <wp:effectExtent l="0" t="0" r="0" b="9525"/>
            <wp:docPr id="1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70"/>
                    <pic:cNvPicPr>
                      <a:picLocks noChangeAspect="1"/>
                    </pic:cNvPicPr>
                  </pic:nvPicPr>
                  <pic:blipFill>
                    <a:blip r:embed="rId22"/>
                    <a:stretch>
                      <a:fillRect/>
                    </a:stretch>
                  </pic:blipFill>
                  <pic:spPr>
                    <a:xfrm>
                      <a:off x="0" y="0"/>
                      <a:ext cx="5048250" cy="2105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center"/>
        <w:rPr>
          <w:rFonts w:hint="default" w:ascii="Arial" w:hAnsi="Arial" w:eastAsia="微软雅黑" w:cs="Arial"/>
          <w:sz w:val="22"/>
          <w:szCs w:val="22"/>
          <w:lang w:val="en-US" w:eastAsia="zh-CN"/>
        </w:rPr>
      </w:pPr>
      <w:r>
        <w:rPr>
          <w:rFonts w:hint="default" w:ascii="Arial" w:hAnsi="Arial" w:eastAsia="微软雅黑" w:cs="Arial"/>
          <w:i w:val="0"/>
          <w:caps w:val="0"/>
          <w:color w:val="4F4F4F"/>
          <w:spacing w:val="0"/>
          <w:sz w:val="22"/>
          <w:szCs w:val="22"/>
          <w:bdr w:val="none" w:color="auto" w:sz="0" w:space="0"/>
          <w:shd w:val="clear" w:fill="FFFFFF"/>
        </w:rPr>
        <w:t>图10</w:t>
      </w:r>
    </w:p>
    <w:p>
      <w:pPr>
        <w:rPr>
          <w:rFonts w:hint="default" w:ascii="Arial" w:hAnsi="Arial" w:eastAsia="微软雅黑" w:cs="Arial"/>
          <w:sz w:val="22"/>
          <w:szCs w:val="22"/>
          <w:lang w:eastAsia="zh-CN"/>
        </w:rPr>
      </w:pPr>
      <w:r>
        <w:rPr>
          <w:rFonts w:hint="default" w:ascii="Arial" w:hAnsi="Arial" w:eastAsia="微软雅黑" w:cs="Arial"/>
          <w:sz w:val="22"/>
          <w:szCs w:val="22"/>
          <w:lang w:val="en-US" w:eastAsia="zh-CN"/>
        </w:rPr>
        <w:t>1.</w:t>
      </w:r>
      <w:r>
        <w:rPr>
          <w:rFonts w:hint="default" w:ascii="Arial" w:hAnsi="Arial" w:eastAsia="微软雅黑" w:cs="Arial"/>
          <w:sz w:val="22"/>
          <w:szCs w:val="22"/>
          <w:lang w:eastAsia="zh-CN"/>
        </w:rPr>
        <w:t>变量定义</w:t>
      </w:r>
    </w:p>
    <w:p>
      <w:pPr>
        <w:rPr>
          <w:rFonts w:hint="default" w:ascii="Arial" w:hAnsi="Arial" w:eastAsia="微软雅黑" w:cs="Arial"/>
          <w:sz w:val="22"/>
          <w:szCs w:val="22"/>
          <w:lang w:val="en-US" w:eastAsia="zh-CN"/>
        </w:rPr>
      </w:pPr>
      <w:r>
        <w:rPr>
          <w:rFonts w:hint="default" w:ascii="Arial" w:hAnsi="Arial" w:eastAsia="微软雅黑" w:cs="Arial"/>
          <w:sz w:val="22"/>
          <w:szCs w:val="22"/>
          <w:lang w:eastAsia="zh-CN"/>
        </w:rPr>
        <w:t>发电量</w:t>
      </w:r>
      <w:r>
        <w:rPr>
          <w:rFonts w:hint="default" w:ascii="Arial" w:hAnsi="Arial" w:eastAsia="微软雅黑" w:cs="Arial"/>
          <w:sz w:val="22"/>
          <w:szCs w:val="22"/>
          <w:lang w:val="en-US" w:eastAsia="zh-CN"/>
        </w:rPr>
        <w:t xml:space="preserve"> 离散率  告警信息</w:t>
      </w:r>
    </w:p>
    <w:p>
      <w:pPr>
        <w:rPr>
          <w:rFonts w:hint="default" w:ascii="Arial" w:hAnsi="Arial" w:eastAsia="微软雅黑" w:cs="Arial"/>
          <w:sz w:val="22"/>
          <w:szCs w:val="22"/>
          <w:lang w:val="en-US" w:eastAsia="zh-CN"/>
        </w:rPr>
      </w:pPr>
      <w:r>
        <w:rPr>
          <w:rFonts w:hint="default" w:ascii="Arial" w:hAnsi="Arial" w:eastAsia="微软雅黑" w:cs="Arial"/>
          <w:sz w:val="22"/>
          <w:szCs w:val="22"/>
          <w:lang w:val="en-US" w:eastAsia="zh-CN"/>
        </w:rPr>
        <w:t>固定物遮挡  杂草遮挡 积尘 光伏板破损  热斑</w:t>
      </w:r>
    </w:p>
    <w:p>
      <w:pPr>
        <w:rPr>
          <w:rFonts w:hint="eastAsia"/>
        </w:rPr>
      </w:pPr>
    </w:p>
    <w:p>
      <w:pPr>
        <w:rPr>
          <w:rFonts w:hint="eastAsia"/>
        </w:rPr>
      </w:pPr>
    </w:p>
    <w:p>
      <w:r>
        <w:drawing>
          <wp:inline distT="0" distB="0" distL="114300" distR="114300">
            <wp:extent cx="5272405" cy="3781425"/>
            <wp:effectExtent l="0" t="0" r="4445"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3"/>
                    <a:stretch>
                      <a:fillRect/>
                    </a:stretch>
                  </pic:blipFill>
                  <pic:spPr>
                    <a:xfrm>
                      <a:off x="0" y="0"/>
                      <a:ext cx="5272405" cy="37814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47055" cy="2085975"/>
            <wp:effectExtent l="0" t="0" r="10795" b="9525"/>
            <wp:docPr id="22"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IMG_256"/>
                    <pic:cNvPicPr>
                      <a:picLocks noChangeAspect="1"/>
                    </pic:cNvPicPr>
                  </pic:nvPicPr>
                  <pic:blipFill>
                    <a:blip r:embed="rId24"/>
                    <a:stretch>
                      <a:fillRect/>
                    </a:stretch>
                  </pic:blipFill>
                  <pic:spPr>
                    <a:xfrm>
                      <a:off x="0" y="0"/>
                      <a:ext cx="5647055" cy="2085975"/>
                    </a:xfrm>
                    <a:prstGeom prst="rect">
                      <a:avLst/>
                    </a:prstGeom>
                    <a:noFill/>
                    <a:ln w="9525">
                      <a:noFill/>
                    </a:ln>
                  </pic:spPr>
                </pic:pic>
              </a:graphicData>
            </a:graphic>
          </wp:inline>
        </w:drawing>
      </w:r>
    </w:p>
    <w:p/>
    <w:p>
      <w:r>
        <w:drawing>
          <wp:inline distT="0" distB="0" distL="114300" distR="114300">
            <wp:extent cx="5273675" cy="3643630"/>
            <wp:effectExtent l="0" t="0" r="3175" b="1397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5"/>
                    <a:stretch>
                      <a:fillRect/>
                    </a:stretch>
                  </pic:blipFill>
                  <pic:spPr>
                    <a:xfrm>
                      <a:off x="0" y="0"/>
                      <a:ext cx="5273675" cy="3643630"/>
                    </a:xfrm>
                    <a:prstGeom prst="rect">
                      <a:avLst/>
                    </a:prstGeom>
                    <a:noFill/>
                    <a:ln w="9525">
                      <a:noFill/>
                    </a:ln>
                  </pic:spPr>
                </pic:pic>
              </a:graphicData>
            </a:graphic>
          </wp:inline>
        </w:drawing>
      </w:r>
    </w:p>
    <w:p>
      <w:r>
        <w:drawing>
          <wp:inline distT="0" distB="0" distL="114300" distR="114300">
            <wp:extent cx="5267325" cy="1610360"/>
            <wp:effectExtent l="0" t="0" r="9525" b="889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6"/>
                    <a:stretch>
                      <a:fillRect/>
                    </a:stretch>
                  </pic:blipFill>
                  <pic:spPr>
                    <a:xfrm>
                      <a:off x="0" y="0"/>
                      <a:ext cx="5267325" cy="1610360"/>
                    </a:xfrm>
                    <a:prstGeom prst="rect">
                      <a:avLst/>
                    </a:prstGeom>
                    <a:noFill/>
                    <a:ln w="9525">
                      <a:noFill/>
                    </a:ln>
                  </pic:spPr>
                </pic:pic>
              </a:graphicData>
            </a:graphic>
          </wp:inline>
        </w:drawing>
      </w:r>
    </w:p>
    <w:p>
      <w:r>
        <w:drawing>
          <wp:inline distT="0" distB="0" distL="114300" distR="114300">
            <wp:extent cx="5434965" cy="4500880"/>
            <wp:effectExtent l="0" t="0" r="13335" b="13970"/>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27"/>
                    <a:srcRect r="17916"/>
                    <a:stretch>
                      <a:fillRect/>
                    </a:stretch>
                  </pic:blipFill>
                  <pic:spPr>
                    <a:xfrm>
                      <a:off x="0" y="0"/>
                      <a:ext cx="5434965" cy="4500880"/>
                    </a:xfrm>
                    <a:prstGeom prst="rect">
                      <a:avLst/>
                    </a:prstGeom>
                    <a:noFill/>
                    <a:ln w="9525">
                      <a:noFill/>
                    </a:ln>
                  </pic:spPr>
                </pic:pic>
              </a:graphicData>
            </a:graphic>
          </wp:inline>
        </w:drawing>
      </w:r>
    </w:p>
    <w:p>
      <w:pPr>
        <w:rPr>
          <w:rFonts w:hint="eastAsia"/>
          <w:lang w:val="en-US" w:eastAsia="zh-CN"/>
        </w:rPr>
      </w:pPr>
      <w:r>
        <w:rPr>
          <w:rFonts w:hint="eastAsia"/>
          <w:lang w:val="en-US" w:eastAsia="zh-CN"/>
        </w:rPr>
        <w:t>Pgmpy官方文档</w:t>
      </w:r>
    </w:p>
    <w:p>
      <w:pPr>
        <w:rPr>
          <w:rFonts w:hint="eastAsia"/>
          <w:lang w:eastAsia="zh-CN"/>
        </w:rPr>
      </w:pPr>
      <w:r>
        <w:rPr>
          <w:rFonts w:hint="eastAsia"/>
          <w:lang w:eastAsia="zh-CN"/>
        </w:rPr>
        <w:fldChar w:fldCharType="begin"/>
      </w:r>
      <w:r>
        <w:rPr>
          <w:rFonts w:hint="eastAsia"/>
          <w:lang w:eastAsia="zh-CN"/>
        </w:rPr>
        <w:instrText xml:space="preserve"> HYPERLINK "http://pgmpy.org/models.html#module-pgmpy.models.NoisyOrModel" </w:instrText>
      </w:r>
      <w:r>
        <w:rPr>
          <w:rFonts w:hint="eastAsia"/>
          <w:lang w:eastAsia="zh-CN"/>
        </w:rPr>
        <w:fldChar w:fldCharType="separate"/>
      </w:r>
      <w:r>
        <w:rPr>
          <w:rStyle w:val="6"/>
          <w:rFonts w:hint="eastAsia"/>
          <w:lang w:eastAsia="zh-CN"/>
        </w:rPr>
        <w:t>http://pgmpy.org/models.html#module-pgmpy.models.NoisyOrModel</w:t>
      </w:r>
      <w:r>
        <w:rPr>
          <w:rFonts w:hint="eastAsia"/>
          <w:lang w:eastAsia="zh-CN"/>
        </w:rPr>
        <w:fldChar w:fldCharType="end"/>
      </w:r>
    </w:p>
    <w:p>
      <w:pPr>
        <w:rPr>
          <w:rFonts w:hint="eastAsia" w:eastAsiaTheme="minorEastAsia"/>
          <w:lang w:eastAsia="zh-CN"/>
        </w:rPr>
      </w:pPr>
      <w:r>
        <w:rPr>
          <w:rFonts w:hint="eastAsia"/>
          <w:lang w:eastAsia="zh-CN"/>
        </w:rPr>
        <w:t>贝叶斯网络各种数据</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"http://www.bnlearn.com/bnrepository/#asia" </w:instrText>
      </w:r>
      <w:r>
        <w:rPr>
          <w:rFonts w:hint="default"/>
          <w:lang w:val="en-US" w:eastAsia="zh-CN"/>
        </w:rPr>
        <w:fldChar w:fldCharType="separate"/>
      </w:r>
      <w:r>
        <w:rPr>
          <w:rStyle w:val="5"/>
          <w:rFonts w:hint="default"/>
          <w:lang w:val="en-US" w:eastAsia="zh-CN"/>
        </w:rPr>
        <w:t>http://www.bnlearn.com/bnrepository/#asia</w:t>
      </w:r>
      <w:r>
        <w:rPr>
          <w:rFonts w:hint="default"/>
          <w:lang w:val="en-US" w:eastAsia="zh-CN"/>
        </w:rPr>
        <w:fldChar w:fldCharType="end"/>
      </w:r>
    </w:p>
    <w:p>
      <w:pPr>
        <w:rPr>
          <w:rFonts w:hint="default"/>
          <w:lang w:val="en-US" w:eastAsia="zh-CN"/>
        </w:rPr>
      </w:pPr>
      <w:r>
        <w:rPr>
          <w:rFonts w:hint="eastAsia"/>
          <w:lang w:val="en-US" w:eastAsia="zh-CN"/>
        </w:rPr>
        <w:t>贝叶斯网络亚洲数据实例</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"https://github.com/pgmpy/pgmpy/blob/dev/examples/Inference%20in%20Bayesian%20Networks.ipynb" </w:instrText>
      </w:r>
      <w:r>
        <w:rPr>
          <w:rFonts w:hint="default"/>
          <w:lang w:val="en-US" w:eastAsia="zh-CN"/>
        </w:rPr>
        <w:fldChar w:fldCharType="separate"/>
      </w:r>
      <w:r>
        <w:rPr>
          <w:rStyle w:val="6"/>
          <w:rFonts w:hint="default"/>
          <w:lang w:val="en-US" w:eastAsia="zh-CN"/>
        </w:rPr>
        <w:t>https://github.com/pgmpy/pgmpy/blob/dev/examples/Inference%20in%20Bayesian%20Networks.ipynb</w:t>
      </w:r>
      <w:r>
        <w:rPr>
          <w:rFonts w:hint="default"/>
          <w:lang w:val="en-US" w:eastAsia="zh-CN"/>
        </w:rPr>
        <w:fldChar w:fldCharType="end"/>
      </w:r>
    </w:p>
    <w:p>
      <w:pPr>
        <w:rPr>
          <w:rFonts w:hint="eastAsia"/>
          <w:lang w:val="en-US" w:eastAsia="zh-CN"/>
        </w:rPr>
      </w:pPr>
      <w:r>
        <w:rPr>
          <w:rFonts w:hint="eastAsia"/>
          <w:lang w:val="en-US" w:eastAsia="zh-CN"/>
        </w:rPr>
        <w:t>斯坦福概率图讲课</w:t>
      </w:r>
    </w:p>
    <w:p>
      <w:pPr>
        <w:rPr>
          <w:rFonts w:hint="eastAsia"/>
          <w:lang w:val="en-US" w:eastAsia="zh-CN"/>
        </w:rPr>
      </w:pPr>
      <w:r>
        <w:rPr>
          <w:rFonts w:hint="eastAsia"/>
          <w:lang w:val="en-US" w:eastAsia="zh-CN"/>
        </w:rPr>
        <w:t>第一讲 贝叶斯网络基础</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"https://blog.csdn.net/yangliuy/article/details/8067261" </w:instrText>
      </w:r>
      <w:r>
        <w:rPr>
          <w:rFonts w:hint="default"/>
          <w:lang w:val="en-US" w:eastAsia="zh-CN"/>
        </w:rPr>
        <w:fldChar w:fldCharType="separate"/>
      </w:r>
      <w:r>
        <w:rPr>
          <w:rStyle w:val="6"/>
          <w:rFonts w:hint="default"/>
          <w:lang w:val="en-US" w:eastAsia="zh-CN"/>
        </w:rPr>
        <w:t>https://blog.csdn.net/yangliuy/article/details/8067261</w:t>
      </w:r>
      <w:r>
        <w:rPr>
          <w:rFonts w:hint="default"/>
          <w:lang w:val="en-US" w:eastAsia="zh-CN"/>
        </w:rPr>
        <w:fldChar w:fldCharType="end"/>
      </w:r>
    </w:p>
    <w:p>
      <w:pPr>
        <w:rPr>
          <w:rFonts w:hint="default"/>
          <w:lang w:val="en-US" w:eastAsia="zh-CN"/>
        </w:rPr>
      </w:pPr>
      <w:r>
        <w:rPr>
          <w:rFonts w:hint="eastAsia"/>
          <w:lang w:val="en-US" w:eastAsia="zh-CN"/>
        </w:rPr>
        <w:t>第二讲 Template Models and Structured CPDs</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"https://blog.csdn.net/yangliuy/article/details/8091630" </w:instrText>
      </w:r>
      <w:r>
        <w:rPr>
          <w:rFonts w:hint="default"/>
          <w:lang w:val="en-US" w:eastAsia="zh-CN"/>
        </w:rPr>
        <w:fldChar w:fldCharType="separate"/>
      </w:r>
      <w:r>
        <w:rPr>
          <w:rStyle w:val="6"/>
          <w:rFonts w:hint="default"/>
          <w:lang w:val="en-US" w:eastAsia="zh-CN"/>
        </w:rPr>
        <w:t>https://blog.csdn.net/yangliuy/article/details/8091630</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连续属性离散化</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"https://blog.csdn.net/jbb0523/article/details/78806593" </w:instrText>
      </w:r>
      <w:r>
        <w:rPr>
          <w:rFonts w:hint="eastAsia"/>
          <w:lang w:val="en-US" w:eastAsia="zh-CN"/>
        </w:rPr>
        <w:fldChar w:fldCharType="separate"/>
      </w:r>
      <w:r>
        <w:rPr>
          <w:rStyle w:val="6"/>
          <w:rFonts w:hint="eastAsia"/>
          <w:lang w:val="en-US" w:eastAsia="zh-CN"/>
        </w:rPr>
        <w:t>https://blog.csdn.net/jbb0523/article/details/78806593</w:t>
      </w:r>
      <w:r>
        <w:rPr>
          <w:rFonts w:hint="eastAsia"/>
          <w:lang w:val="en-US" w:eastAsia="zh-CN"/>
        </w:rPr>
        <w:fldChar w:fldCharType="end"/>
      </w:r>
    </w:p>
    <w:p>
      <w:pPr>
        <w:rPr>
          <w:rFonts w:hint="eastAsia"/>
          <w:lang w:val="en-US" w:eastAsia="zh-CN"/>
        </w:rPr>
      </w:pPr>
      <w:r>
        <w:rPr>
          <w:rFonts w:hint="eastAsia"/>
          <w:lang w:val="en-US" w:eastAsia="zh-CN"/>
        </w:rPr>
        <w:t>补充1：</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"https://blog.csdn.net/jbb0523/article/details/79843496" </w:instrText>
      </w:r>
      <w:r>
        <w:rPr>
          <w:rFonts w:hint="eastAsia"/>
          <w:lang w:val="en-US" w:eastAsia="zh-CN"/>
        </w:rPr>
        <w:fldChar w:fldCharType="separate"/>
      </w:r>
      <w:r>
        <w:rPr>
          <w:rStyle w:val="6"/>
          <w:rFonts w:hint="eastAsia"/>
          <w:lang w:val="en-US" w:eastAsia="zh-CN"/>
        </w:rPr>
        <w:t>https://blog.csdn.net/jbb0523/article/details/79843496</w:t>
      </w:r>
      <w:r>
        <w:rPr>
          <w:rFonts w:hint="eastAsia"/>
          <w:lang w:val="en-US" w:eastAsia="zh-CN"/>
        </w:rPr>
        <w:fldChar w:fldCharType="end"/>
      </w:r>
    </w:p>
    <w:p>
      <w:pPr>
        <w:rPr>
          <w:rFonts w:hint="eastAsia"/>
          <w:lang w:val="en-US" w:eastAsia="zh-CN"/>
        </w:rPr>
      </w:pPr>
      <w:r>
        <w:rPr>
          <w:rFonts w:hint="eastAsia"/>
          <w:lang w:val="en-US" w:eastAsia="zh-CN"/>
        </w:rPr>
        <w:t>补充2：</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"https://blog.csdn.net/jbb0523/article/details/80597506" </w:instrText>
      </w:r>
      <w:r>
        <w:rPr>
          <w:rFonts w:hint="default"/>
          <w:lang w:val="en-US" w:eastAsia="zh-CN"/>
        </w:rPr>
        <w:fldChar w:fldCharType="separate"/>
      </w:r>
      <w:r>
        <w:rPr>
          <w:rStyle w:val="6"/>
          <w:rFonts w:hint="default"/>
          <w:lang w:val="en-US" w:eastAsia="zh-CN"/>
        </w:rPr>
        <w:t>https://blog.csdn.net/jbb0523/article/details/80597506</w:t>
      </w:r>
      <w:r>
        <w:rPr>
          <w:rFonts w:hint="default"/>
          <w:lang w:val="en-US" w:eastAsia="zh-CN"/>
        </w:rPr>
        <w:fldChar w:fldCharType="end"/>
      </w:r>
    </w:p>
    <w:p>
      <w:pPr>
        <w:rPr>
          <w:rFonts w:hint="eastAsia"/>
          <w:lang w:val="en-US" w:eastAsia="zh-CN"/>
        </w:rPr>
      </w:pPr>
      <w:r>
        <w:rPr>
          <w:rFonts w:hint="eastAsia"/>
          <w:lang w:val="en-US" w:eastAsia="zh-CN"/>
        </w:rPr>
        <w:t>贝叶斯网络参数学习实例</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"https://max.book118.com/html/2017/1203/142597585.shtm" </w:instrText>
      </w:r>
      <w:r>
        <w:rPr>
          <w:rFonts w:hint="default"/>
          <w:lang w:val="en-US" w:eastAsia="zh-CN"/>
        </w:rPr>
        <w:fldChar w:fldCharType="separate"/>
      </w:r>
      <w:r>
        <w:rPr>
          <w:rStyle w:val="6"/>
          <w:rFonts w:hint="default"/>
          <w:lang w:val="en-US" w:eastAsia="zh-CN"/>
        </w:rPr>
        <w:t>https://max.book118.com/html/2017/1203/142597585.shtm</w:t>
      </w:r>
      <w:r>
        <w:rPr>
          <w:rFonts w:hint="default"/>
          <w:lang w:val="en-US" w:eastAsia="zh-CN"/>
        </w:rPr>
        <w:fldChar w:fldCharType="end"/>
      </w:r>
    </w:p>
    <w:p>
      <w:pPr>
        <w:rPr>
          <w:rFonts w:hint="eastAsia"/>
          <w:lang w:val="en-US" w:eastAsia="zh-CN"/>
        </w:rPr>
      </w:pPr>
      <w:r>
        <w:rPr>
          <w:rFonts w:hint="eastAsia"/>
          <w:lang w:val="en-US" w:eastAsia="zh-CN"/>
        </w:rPr>
        <w:t>贝叶斯网络参数学习（建模全过程）</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"https://blog.csdn.net/snoopy_yuan/article/details/66477014" </w:instrText>
      </w:r>
      <w:r>
        <w:rPr>
          <w:rFonts w:hint="default"/>
          <w:lang w:val="en-US" w:eastAsia="zh-CN"/>
        </w:rPr>
        <w:fldChar w:fldCharType="separate"/>
      </w:r>
      <w:r>
        <w:rPr>
          <w:rStyle w:val="6"/>
          <w:rFonts w:hint="default"/>
          <w:lang w:val="en-US" w:eastAsia="zh-CN"/>
        </w:rPr>
        <w:t>https://blog.csdn.net/snoopy_yuan/article/details/66477014</w:t>
      </w:r>
      <w:r>
        <w:rPr>
          <w:rFonts w:hint="default"/>
          <w:lang w:val="en-US" w:eastAsia="zh-CN"/>
        </w:rPr>
        <w:fldChar w:fldCharType="end"/>
      </w:r>
    </w:p>
    <w:p>
      <w:pPr>
        <w:rPr>
          <w:rFonts w:hint="eastAsia"/>
          <w:lang w:val="en-US" w:eastAsia="zh-CN"/>
        </w:rPr>
      </w:pPr>
      <w:r>
        <w:rPr>
          <w:rFonts w:hint="eastAsia"/>
          <w:lang w:val="en-US" w:eastAsia="zh-CN"/>
        </w:rPr>
        <w:t>Matlab贝叶斯工具箱</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"http://www.cs.ubc.ca/~murphyk/Software/BNT/usage.html#examples" </w:instrText>
      </w:r>
      <w:r>
        <w:rPr>
          <w:rFonts w:hint="default"/>
          <w:lang w:val="en-US" w:eastAsia="zh-CN"/>
        </w:rPr>
        <w:fldChar w:fldCharType="separate"/>
      </w:r>
      <w:r>
        <w:rPr>
          <w:rStyle w:val="6"/>
          <w:rFonts w:hint="default"/>
          <w:lang w:val="en-US" w:eastAsia="zh-CN"/>
        </w:rPr>
        <w:t>http://www.cs.ubc.ca/~murphyk/Software/BNT/usage.html#examples</w:t>
      </w:r>
      <w:r>
        <w:rPr>
          <w:rFonts w:hint="default"/>
          <w:lang w:val="en-US" w:eastAsia="zh-CN"/>
        </w:rPr>
        <w:fldChar w:fldCharType="end"/>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SF Pro Displa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F9D167"/>
    <w:multiLevelType w:val="singleLevel"/>
    <w:tmpl w:val="F7F9D167"/>
    <w:lvl w:ilvl="0" w:tentative="0">
      <w:start w:val="1"/>
      <w:numFmt w:val="chineseCounting"/>
      <w:suff w:val="nothing"/>
      <w:lvlText w:val="%1、"/>
      <w:lvlJc w:val="left"/>
      <w:rPr>
        <w:rFonts w:hint="eastAsia"/>
      </w:rPr>
    </w:lvl>
  </w:abstractNum>
  <w:abstractNum w:abstractNumId="1">
    <w:nsid w:val="55718EAB"/>
    <w:multiLevelType w:val="singleLevel"/>
    <w:tmpl w:val="55718EAB"/>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A0A30"/>
    <w:rsid w:val="141E576A"/>
    <w:rsid w:val="18796008"/>
    <w:rsid w:val="1E33137C"/>
    <w:rsid w:val="3C1B4239"/>
    <w:rsid w:val="419A3D18"/>
    <w:rsid w:val="49AE0B5C"/>
    <w:rsid w:val="74AC38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GIF"/><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png"/><Relationship Id="rId17" Type="http://schemas.openxmlformats.org/officeDocument/2006/relationships/image" Target="media/image14.GIF"/><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GI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adminstrator</dc:creator>
  <cp:lastModifiedBy>         桃子</cp:lastModifiedBy>
  <dcterms:modified xsi:type="dcterms:W3CDTF">2018-06-08T02:58:19Z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