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558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  <w:bookmarkStart w:id="70" w:name="_GoBack"/>
      <w:bookmarkEnd w:id="70"/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_Toc2842 </w:instrText>
      </w:r>
      <w: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_Toc2842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_Toc17980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_Toc17980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_Toc19059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_Toc19059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_Toc13354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_Toc13354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_Toc3680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_Toc3680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_Toc2649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_Toc2649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_Toc17551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_Toc17551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_Toc25021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_Toc25021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_Toc25649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_Toc25649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_Toc22156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_Toc22156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_Toc15179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_Toc15179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_Toc7886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_Toc7886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_Toc12145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_Toc12145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_Toc15029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_Toc15029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_Toc21843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_Toc21843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_Toc13417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_Toc13417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_Toc7628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_Toc7628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_Toc21346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5.2 </w:t>
      </w:r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_Toc21346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_Toc3155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_Toc3155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_Toc18938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_Toc18938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_Toc13051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_Toc16735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_Toc16735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_Toc27693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5.3 </w:t>
      </w:r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_Toc4929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_Toc4929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_Toc27452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_Toc27452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_Toc28819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_Toc28819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_Toc6635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_Toc6635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_Toc3644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_Toc3644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_Toc19176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5.4 </w:t>
      </w:r>
      <w:r>
        <w:rPr>
          <w:rFonts w:hint="eastAsia"/>
        </w:rPr>
        <w:t>退订服务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前向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_Toc19176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_Toc18422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_Toc18422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_Toc30662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_Toc30662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_Toc29404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_Toc29404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_Toc9148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_Toc9636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_Toc9636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_Toc12670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5.5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_Toc12670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_Toc11180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_Toc11180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_Toc11426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_Toc11426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_Toc16685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_Toc16685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_Toc19317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_Toc19317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_Toc27225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_Toc27225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_Toc21544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5.6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_Toc1080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_Toc1080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_Toc10432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_Toc10432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_Toc25969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_Toc25969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_Toc5936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_Toc5936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_Toc22124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_Toc22124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_Toc14206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/>
        </w:rPr>
        <w:t xml:space="preserve">5.7 </w:t>
      </w:r>
      <w:r>
        <w:rPr>
          <w:rFonts w:hint="eastAsia"/>
          <w:lang w:val="en-US"/>
        </w:rPr>
        <w:t>单个订购服务（后向）</w:t>
      </w:r>
      <w:r>
        <w:tab/>
      </w:r>
      <w:r>
        <w:fldChar w:fldCharType="begin"/>
      </w:r>
      <w:r>
        <w:instrText xml:space="preserve"> PAGEREF _Toc14206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_Toc9067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5.7.1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_Toc9067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_Toc12265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5.7.2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_Toc12265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_Toc24720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5.7.3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_Toc24720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_Toc14184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5.7.4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_Toc30440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5.7.5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_Toc30440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_Toc12542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/>
        </w:rPr>
        <w:t xml:space="preserve">5.8 </w:t>
      </w:r>
      <w:r>
        <w:rPr>
          <w:rFonts w:hint="eastAsia"/>
          <w:lang w:val="en-US"/>
        </w:rPr>
        <w:t>批量订购服务（后向）</w:t>
      </w:r>
      <w:r>
        <w:tab/>
      </w:r>
      <w:r>
        <w:fldChar w:fldCharType="begin"/>
      </w:r>
      <w:r>
        <w:instrText xml:space="preserve"> PAGEREF _Toc12542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5.8.1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_Toc2800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_Toc20138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5.8.2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_Toc20138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_Toc4152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5.8.3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_Toc4152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_Toc24845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5.8.4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_Toc24845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_Toc15107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5.8.5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_Toc15107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_Toc24818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/>
        </w:rPr>
        <w:t xml:space="preserve">5.9 </w:t>
      </w:r>
      <w:r>
        <w:rPr>
          <w:rFonts w:hint="eastAsia"/>
          <w:lang w:val="en-US" w:eastAsia="zh-CN"/>
        </w:rPr>
        <w:t>业务通知服务</w:t>
      </w:r>
      <w:r>
        <w:tab/>
      </w:r>
      <w:r>
        <w:fldChar w:fldCharType="begin"/>
      </w:r>
      <w:r>
        <w:instrText xml:space="preserve"> PAGEREF _Toc24818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_Toc18464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5.9.1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_Toc18464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_Toc27226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5.9.2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_Toc27226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_Toc5196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5.9.3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_Toc5196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_Toc23750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/>
        </w:rPr>
        <w:t xml:space="preserve">5.9.4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_Toc23750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_Toc2010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5.9.5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_Toc2010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  <w:ind w:firstLine="3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firstLine="305"/>
      </w:pPr>
      <w:bookmarkStart w:id="1" w:name="_Toc17980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19059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spacing w:before="120" w:line="360" w:lineRule="auto"/>
      </w:pPr>
    </w:p>
    <w:p>
      <w:pPr>
        <w:pStyle w:val="42"/>
        <w:ind w:firstLine="305"/>
      </w:pPr>
      <w:bookmarkStart w:id="3" w:name="_Toc13354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  <w:ind w:firstLine="305"/>
      </w:pPr>
      <w:bookmarkStart w:id="6" w:name="_Toc17551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25021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5649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</w:t>
            </w:r>
            <w:r>
              <w:rPr>
                <w:rFonts w:hint="eastAsia" w:cs="宋体" w:asciiTheme="minorEastAsia" w:hAnsiTheme="minorEastAsia" w:eastAsiaTheme="minorEastAsia"/>
                <w:sz w:val="24"/>
                <w:lang w:val="en-US" w:eastAsia="zh-CN" w:bidi="hi-IN"/>
              </w:rPr>
              <w:t>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firstLine="305"/>
      </w:pPr>
      <w:bookmarkStart w:id="10" w:name="_Toc15179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443481653"/>
      <w:bookmarkStart w:id="15" w:name="_Toc15029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6" w:name="_Toc443481654"/>
      <w:bookmarkStart w:id="17" w:name="_Toc2184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443481655"/>
      <w:bookmarkStart w:id="19" w:name="_Toc13417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0" w:name="_Toc443481656"/>
      <w:bookmarkStart w:id="21" w:name="_Toc7628"/>
      <w:r>
        <w:rPr>
          <w:rFonts w:hint="eastAsia"/>
        </w:rPr>
        <w:t>错误代码</w:t>
      </w:r>
      <w:bookmarkEnd w:id="20"/>
      <w:bookmarkEnd w:id="2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{"code":"40002"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</w:rPr>
              <w:t>"msg":"无可订购产品",data":""}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>
      <w:pPr>
        <w:pStyle w:val="4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hint="eastAsia" w:cs="宋体" w:asciiTheme="minorEastAsia" w:hAnsiTheme="minorEastAsia" w:eastAsiaTheme="minorEastAsia"/>
                <w:sz w:val="24"/>
                <w:lang w:val="en-US" w:eastAsia="zh-CN"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val="en-US" w:eastAsia="zh-CN"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</w:pPr>
      <w:r>
        <w:tab/>
      </w:r>
      <w:r>
        <w:tab/>
      </w:r>
      <w:r>
        <w:t>“partnerOrderId”:”2134532456435”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money</w:t>
      </w:r>
      <w:r>
        <w:rPr>
          <w:lang w:val="en-US"/>
        </w:rPr>
        <w:t>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price</w:t>
      </w:r>
      <w:r>
        <w:rPr>
          <w:lang w:val="en-US"/>
        </w:rPr>
        <w:t>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合作方订购ID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money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订购产品明细状态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price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allowAutoPay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订购生效时间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订购失效时间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格式：yyyyMMddhhmmss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{"code":"40003","msg":"订购失败：XXX","data":null}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>
      <w:pPr>
        <w:pStyle w:val="4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</w:pPr>
    </w:p>
    <w:p>
      <w:pPr>
        <w:pStyle w:val="3"/>
      </w:pPr>
      <w:bookmarkStart w:id="34" w:name="_Toc19176"/>
      <w:r>
        <w:rPr>
          <w:rFonts w:hint="eastAsia"/>
        </w:rPr>
        <w:t>退订服务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前向</w:t>
      </w:r>
      <w:r>
        <w:rPr>
          <w:rFonts w:hint="eastAsia"/>
          <w:lang w:eastAsia="zh-CN"/>
        </w:rPr>
        <w:t>）</w:t>
      </w:r>
      <w:bookmarkEnd w:id="34"/>
    </w:p>
    <w:p>
      <w:pPr>
        <w:pStyle w:val="4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6" w:name="_Toc30662"/>
      <w:r>
        <w:rPr>
          <w:rFonts w:hint="eastAsia"/>
        </w:rPr>
        <w:t>请求参数</w:t>
      </w:r>
      <w:r>
        <w:t>说明</w:t>
      </w:r>
      <w:bookmarkEnd w:id="3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4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0" w:name="_Toc12670"/>
      <w:r>
        <w:rPr>
          <w:rFonts w:hint="eastAsia"/>
        </w:rPr>
        <w:t>查询订单状态服务</w:t>
      </w:r>
      <w:bookmarkEnd w:id="40"/>
    </w:p>
    <w:p>
      <w:pPr>
        <w:pStyle w:val="4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46" w:name="_Toc21544"/>
      <w:r>
        <w:rPr>
          <w:rFonts w:hint="eastAsia"/>
        </w:rPr>
        <w:t>获取验证码服务</w:t>
      </w:r>
      <w:bookmarkEnd w:id="46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9" w:name="_Toc259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9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>
      <w:pPr>
        <w:pStyle w:val="4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>
      <w:pPr>
        <w:pStyle w:val="4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p>
      <w:pPr>
        <w:pStyle w:val="4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>
      <w:pPr>
        <w:pStyle w:val="4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p>
      <w:pPr>
        <w:pStyle w:val="4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>
      <w:pPr>
        <w:pStyle w:val="3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>
      <w:pPr>
        <w:pStyle w:val="4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>
      <w:pPr>
        <w:pStyle w:val="4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p>
      <w:pPr>
        <w:pStyle w:val="4"/>
        <w:rPr>
          <w:lang w:val="en-US"/>
        </w:rPr>
      </w:pPr>
      <w:bookmarkStart w:id="61" w:name="_Toc4152"/>
      <w:r>
        <w:rPr>
          <w:rFonts w:hint="eastAsia"/>
          <w:lang w:val="en-US"/>
        </w:rPr>
        <w:t>接口返回实例</w:t>
      </w:r>
      <w:bookmarkEnd w:id="61"/>
    </w:p>
    <w:p>
      <w:pPr>
        <w:pStyle w:val="4"/>
        <w:rPr>
          <w:lang w:val="en-US"/>
        </w:rPr>
      </w:pPr>
      <w:bookmarkStart w:id="62" w:name="_Toc24845"/>
      <w:r>
        <w:rPr>
          <w:rFonts w:hint="eastAsia"/>
          <w:lang w:val="en-US"/>
        </w:rPr>
        <w:t>返回结果说明</w:t>
      </w:r>
      <w:bookmarkEnd w:id="62"/>
    </w:p>
    <w:p>
      <w:pPr>
        <w:pStyle w:val="4"/>
      </w:pPr>
      <w:bookmarkStart w:id="63" w:name="_Toc15107"/>
      <w:r>
        <w:rPr>
          <w:rFonts w:hint="eastAsia"/>
          <w:lang w:val="en-US"/>
        </w:rPr>
        <w:t>错误代码</w:t>
      </w:r>
      <w:bookmarkEnd w:id="63"/>
    </w:p>
    <w:p>
      <w:pPr>
        <w:pStyle w:val="3"/>
        <w:rPr>
          <w:lang w:val="en-US"/>
        </w:rPr>
      </w:pPr>
      <w:bookmarkStart w:id="64" w:name="_Toc24818"/>
      <w:r>
        <w:rPr>
          <w:rFonts w:hint="eastAsia"/>
          <w:lang w:val="en-US" w:eastAsia="zh-CN"/>
        </w:rPr>
        <w:t>业务通知服务</w:t>
      </w:r>
      <w:bookmarkEnd w:id="64"/>
    </w:p>
    <w:p>
      <w:pPr>
        <w:pStyle w:val="4"/>
        <w:rPr>
          <w:lang w:val="en-US"/>
        </w:rPr>
      </w:pPr>
      <w:bookmarkStart w:id="65" w:name="_Toc18464"/>
      <w:r>
        <w:rPr>
          <w:rFonts w:hint="eastAsia"/>
          <w:lang w:val="en-US"/>
        </w:rPr>
        <w:t>接口请求说明</w:t>
      </w:r>
      <w:bookmarkEnd w:id="65"/>
    </w:p>
    <w:p>
      <w:pPr>
        <w:pStyle w:val="4"/>
        <w:rPr>
          <w:lang w:val="en-US"/>
        </w:rPr>
      </w:pPr>
      <w:bookmarkStart w:id="66" w:name="_Toc27226"/>
      <w:r>
        <w:rPr>
          <w:rFonts w:hint="eastAsia"/>
          <w:lang w:val="en-US"/>
        </w:rPr>
        <w:t>请求参数说明</w:t>
      </w:r>
      <w:bookmarkEnd w:id="66"/>
    </w:p>
    <w:p>
      <w:pPr>
        <w:pStyle w:val="4"/>
        <w:rPr>
          <w:lang w:val="en-US"/>
        </w:rPr>
      </w:pPr>
      <w:bookmarkStart w:id="67" w:name="_Toc5196"/>
      <w:r>
        <w:rPr>
          <w:rFonts w:hint="eastAsia"/>
          <w:lang w:val="en-US"/>
        </w:rPr>
        <w:t>接口返回实例</w:t>
      </w:r>
      <w:bookmarkEnd w:id="67"/>
    </w:p>
    <w:p>
      <w:pPr>
        <w:pStyle w:val="4"/>
        <w:rPr>
          <w:lang w:val="en-US"/>
        </w:rPr>
      </w:pPr>
      <w:bookmarkStart w:id="68" w:name="_Toc23750"/>
      <w:r>
        <w:rPr>
          <w:rFonts w:hint="eastAsia"/>
          <w:lang w:val="en-US"/>
        </w:rPr>
        <w:t>返回结果说明</w:t>
      </w:r>
      <w:bookmarkEnd w:id="68"/>
    </w:p>
    <w:p>
      <w:pPr>
        <w:pStyle w:val="4"/>
      </w:pPr>
      <w:bookmarkStart w:id="69" w:name="_Toc2010"/>
      <w:r>
        <w:rPr>
          <w:rFonts w:hint="eastAsia"/>
          <w:lang w:val="en-US"/>
        </w:rPr>
        <w:t>错误代码</w:t>
      </w:r>
      <w:bookmarkEnd w:id="69"/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59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55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519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EE0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3882DEF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注释文本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3E5B7-FBCB-3045-B793-DAB2B1FBD6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22</Pages>
  <Words>1619</Words>
  <Characters>9229</Characters>
  <Lines>76</Lines>
  <Paragraphs>21</Paragraphs>
  <ScaleCrop>false</ScaleCrop>
  <LinksUpToDate>false</LinksUpToDate>
  <CharactersWithSpaces>10827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Thinkpad</cp:lastModifiedBy>
  <cp:lastPrinted>2016-11-16T09:29:00Z</cp:lastPrinted>
  <dcterms:modified xsi:type="dcterms:W3CDTF">2017-07-07T08:06:07Z</dcterms:modified>
  <cp:revision>1247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