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20" w:rsidRDefault="00C12120" w:rsidP="00C12120">
      <w:pPr>
        <w:pStyle w:val="a3"/>
        <w:shd w:val="clear" w:color="auto" w:fill="FFFFFF"/>
        <w:spacing w:before="0" w:beforeAutospacing="0" w:after="150" w:afterAutospacing="0" w:line="361" w:lineRule="atLeast"/>
        <w:ind w:firstLine="480"/>
        <w:jc w:val="center"/>
        <w:rPr>
          <w:rFonts w:ascii="微软雅黑" w:eastAsia="微软雅黑" w:hAnsi="微软雅黑"/>
          <w:color w:val="000000"/>
          <w:sz w:val="20"/>
          <w:szCs w:val="20"/>
        </w:rPr>
      </w:pPr>
      <w:r>
        <w:rPr>
          <w:rFonts w:ascii="微软雅黑" w:eastAsia="微软雅黑" w:hAnsi="微软雅黑"/>
          <w:noProof/>
          <w:color w:val="000000"/>
          <w:sz w:val="20"/>
          <w:szCs w:val="20"/>
        </w:rPr>
        <w:drawing>
          <wp:inline distT="0" distB="0" distL="0" distR="0">
            <wp:extent cx="3914775" cy="304800"/>
            <wp:effectExtent l="0" t="0" r="9525" b="0"/>
            <wp:docPr id="9" name="图片 9" descr="图片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30480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打开下载成功的申请材料PDF电子表单（请使用Adobe Reader 10.0或更高版本，如电脑还没安装，</w:t>
      </w:r>
      <w:r>
        <w:rPr>
          <w:rFonts w:ascii="微软雅黑" w:eastAsia="微软雅黑" w:hAnsi="微软雅黑" w:hint="eastAsia"/>
          <w:color w:val="FF0000"/>
          <w:sz w:val="20"/>
          <w:szCs w:val="20"/>
          <w:bdr w:val="none" w:sz="0" w:space="0" w:color="auto" w:frame="1"/>
        </w:rPr>
        <w:t>点击</w:t>
      </w:r>
      <w:hyperlink r:id="rId5" w:tgtFrame="_blank" w:history="1">
        <w:r>
          <w:rPr>
            <w:rStyle w:val="a4"/>
            <w:rFonts w:ascii="微软雅黑" w:eastAsia="微软雅黑" w:hAnsi="微软雅黑" w:hint="eastAsia"/>
            <w:color w:val="0196E3"/>
            <w:sz w:val="20"/>
            <w:szCs w:val="20"/>
          </w:rPr>
          <w:t>下载安装Adobe Reader</w:t>
        </w:r>
      </w:hyperlink>
      <w:r>
        <w:rPr>
          <w:rFonts w:ascii="微软雅黑" w:eastAsia="微软雅黑" w:hAnsi="微软雅黑" w:hint="eastAsia"/>
          <w:color w:val="000000"/>
          <w:sz w:val="20"/>
          <w:szCs w:val="20"/>
        </w:rPr>
        <w:t> ），核对表单里的信息与之前网页填报的信息一致无误后，</w:t>
      </w:r>
      <w:r>
        <w:rPr>
          <w:rFonts w:ascii="微软雅黑" w:eastAsia="微软雅黑" w:hAnsi="微软雅黑" w:hint="eastAsia"/>
          <w:color w:val="FF0000"/>
          <w:sz w:val="20"/>
          <w:szCs w:val="20"/>
          <w:bdr w:val="none" w:sz="0" w:space="0" w:color="auto" w:frame="1"/>
        </w:rPr>
        <w:t>经办人、法定代表人、全体股东、董事、监事、总经理等</w:t>
      </w:r>
      <w:r>
        <w:rPr>
          <w:rFonts w:ascii="微软雅黑" w:eastAsia="微软雅黑" w:hAnsi="微软雅黑" w:hint="eastAsia"/>
          <w:color w:val="000000"/>
          <w:sz w:val="20"/>
          <w:szCs w:val="20"/>
        </w:rPr>
        <w:t>相关需签字人使用银行发放的</w:t>
      </w:r>
      <w:proofErr w:type="gramStart"/>
      <w:r>
        <w:rPr>
          <w:rFonts w:ascii="微软雅黑" w:eastAsia="微软雅黑" w:hAnsi="微软雅黑" w:hint="eastAsia"/>
          <w:color w:val="000000"/>
          <w:sz w:val="20"/>
          <w:szCs w:val="20"/>
        </w:rPr>
        <w:t>个人网银</w:t>
      </w:r>
      <w:proofErr w:type="gramEnd"/>
      <w:r>
        <w:rPr>
          <w:rFonts w:ascii="微软雅黑" w:eastAsia="微软雅黑" w:hAnsi="微软雅黑" w:hint="eastAsia"/>
          <w:color w:val="000000"/>
          <w:sz w:val="20"/>
          <w:szCs w:val="20"/>
        </w:rPr>
        <w:t>U盾、广东省发放的个人数字证书或组织机构数字证书来在表单中相应的签名域中进行电子签名。每个签名域下</w:t>
      </w:r>
      <w:bookmarkStart w:id="0" w:name="_GoBack"/>
      <w:bookmarkEnd w:id="0"/>
      <w:r>
        <w:rPr>
          <w:rFonts w:ascii="微软雅黑" w:eastAsia="微软雅黑" w:hAnsi="微软雅黑" w:hint="eastAsia"/>
          <w:color w:val="000000"/>
          <w:sz w:val="20"/>
          <w:szCs w:val="20"/>
        </w:rPr>
        <w:t>方有需签名人名称和身份证号信息，如电子签名位置不对，该份申请材料将不予受理。</w:t>
      </w:r>
    </w:p>
    <w:p w:rsidR="00C12120" w:rsidRDefault="00C12120" w:rsidP="00C12120">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签名除了安装Adobe Reader应用以外，还需下载安装BJCA证书应用环境和相应的数字证书U盾助手，（</w:t>
      </w:r>
      <w:r>
        <w:rPr>
          <w:rFonts w:ascii="微软雅黑" w:eastAsia="微软雅黑" w:hAnsi="微软雅黑" w:hint="eastAsia"/>
          <w:color w:val="FF0000"/>
          <w:sz w:val="20"/>
          <w:szCs w:val="20"/>
          <w:bdr w:val="none" w:sz="0" w:space="0" w:color="auto" w:frame="1"/>
        </w:rPr>
        <w:t>点击</w:t>
      </w:r>
      <w:hyperlink r:id="rId6" w:tgtFrame="_blank" w:history="1">
        <w:r>
          <w:rPr>
            <w:rStyle w:val="a4"/>
            <w:rFonts w:ascii="微软雅黑" w:eastAsia="微软雅黑" w:hAnsi="微软雅黑" w:hint="eastAsia"/>
            <w:color w:val="0196E3"/>
            <w:sz w:val="20"/>
            <w:szCs w:val="20"/>
          </w:rPr>
          <w:t>下载安装BJCA证书及数字证书U盾助手</w:t>
        </w:r>
      </w:hyperlink>
      <w:r>
        <w:rPr>
          <w:rFonts w:ascii="微软雅黑" w:eastAsia="微软雅黑" w:hAnsi="微软雅黑" w:hint="eastAsia"/>
          <w:color w:val="000000"/>
          <w:sz w:val="20"/>
          <w:szCs w:val="20"/>
        </w:rPr>
        <w:t>）</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r>
        <w:rPr>
          <w:rFonts w:ascii="微软雅黑" w:eastAsia="微软雅黑" w:hAnsi="微软雅黑" w:hint="eastAsia"/>
          <w:b/>
          <w:bCs/>
          <w:color w:val="000000"/>
          <w:sz w:val="20"/>
          <w:szCs w:val="20"/>
        </w:rPr>
        <w:t>网上U</w:t>
      </w:r>
      <w:proofErr w:type="gramStart"/>
      <w:r>
        <w:rPr>
          <w:rFonts w:ascii="微软雅黑" w:eastAsia="微软雅黑" w:hAnsi="微软雅黑" w:hint="eastAsia"/>
          <w:b/>
          <w:bCs/>
          <w:color w:val="000000"/>
          <w:sz w:val="20"/>
          <w:szCs w:val="20"/>
        </w:rPr>
        <w:t>盾数字</w:t>
      </w:r>
      <w:proofErr w:type="gramEnd"/>
      <w:r>
        <w:rPr>
          <w:rFonts w:ascii="微软雅黑" w:eastAsia="微软雅黑" w:hAnsi="微软雅黑" w:hint="eastAsia"/>
          <w:b/>
          <w:bCs/>
          <w:color w:val="000000"/>
          <w:sz w:val="20"/>
          <w:szCs w:val="20"/>
        </w:rPr>
        <w:t>证书签名步骤：</w:t>
      </w:r>
    </w:p>
    <w:p w:rsidR="00C12120" w:rsidRDefault="00C12120" w:rsidP="00C12120">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第一步、先插入U盾或数字证书，再打开PDF申请表，（</w:t>
      </w:r>
      <w:r>
        <w:rPr>
          <w:rFonts w:ascii="微软雅黑" w:eastAsia="微软雅黑" w:hAnsi="微软雅黑" w:hint="eastAsia"/>
          <w:color w:val="FF0000"/>
          <w:sz w:val="20"/>
          <w:szCs w:val="20"/>
          <w:bdr w:val="none" w:sz="0" w:space="0" w:color="auto" w:frame="1"/>
        </w:rPr>
        <w:t>注：一定要按照顺序，先插入银行U盾或数字证书到电脑，再打开PDF</w:t>
      </w:r>
      <w:r>
        <w:rPr>
          <w:rFonts w:ascii="微软雅黑" w:eastAsia="微软雅黑" w:hAnsi="微软雅黑" w:hint="eastAsia"/>
          <w:color w:val="000000"/>
          <w:sz w:val="20"/>
          <w:szCs w:val="20"/>
        </w:rPr>
        <w:t>）</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 </w:t>
      </w:r>
      <w:r>
        <w:rPr>
          <w:rFonts w:ascii="微软雅黑" w:eastAsia="微软雅黑" w:hAnsi="微软雅黑"/>
          <w:noProof/>
          <w:color w:val="000000"/>
          <w:sz w:val="20"/>
          <w:szCs w:val="20"/>
        </w:rPr>
        <w:drawing>
          <wp:inline distT="0" distB="0" distL="0" distR="0">
            <wp:extent cx="9315450" cy="5505450"/>
            <wp:effectExtent l="0" t="0" r="0" b="0"/>
            <wp:docPr id="8" name="图片 8" descr="深圳网上注册公司U盾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深圳网上注册公司U盾签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15450" cy="550545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第二步、点击签名域，如下图红框处。</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 </w:t>
      </w:r>
      <w:r>
        <w:rPr>
          <w:rFonts w:ascii="微软雅黑" w:eastAsia="微软雅黑" w:hAnsi="微软雅黑"/>
          <w:noProof/>
          <w:color w:val="000000"/>
          <w:sz w:val="20"/>
          <w:szCs w:val="20"/>
        </w:rPr>
        <w:drawing>
          <wp:inline distT="0" distB="0" distL="0" distR="0">
            <wp:extent cx="5219700" cy="2266950"/>
            <wp:effectExtent l="0" t="0" r="0" b="0"/>
            <wp:docPr id="7" name="图片 7" descr="图片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26695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第三步、系统将自动弹出数字证书基本信息，点击“签名”按键，如下图所示：</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r>
        <w:rPr>
          <w:rFonts w:ascii="微软雅黑" w:eastAsia="微软雅黑" w:hAnsi="微软雅黑"/>
          <w:noProof/>
          <w:color w:val="000000"/>
          <w:sz w:val="20"/>
          <w:szCs w:val="20"/>
        </w:rPr>
        <w:drawing>
          <wp:inline distT="0" distB="0" distL="0" distR="0">
            <wp:extent cx="3886200" cy="4076700"/>
            <wp:effectExtent l="0" t="0" r="0" b="0"/>
            <wp:docPr id="6" name="图片 6" descr="图片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407670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系统自动</w:t>
      </w:r>
      <w:proofErr w:type="gramStart"/>
      <w:r>
        <w:rPr>
          <w:rFonts w:ascii="微软雅黑" w:eastAsia="微软雅黑" w:hAnsi="微软雅黑" w:hint="eastAsia"/>
          <w:color w:val="000000"/>
          <w:sz w:val="20"/>
          <w:szCs w:val="20"/>
        </w:rPr>
        <w:t>提示另存</w:t>
      </w:r>
      <w:proofErr w:type="gramEnd"/>
      <w:r>
        <w:rPr>
          <w:rFonts w:ascii="微软雅黑" w:eastAsia="微软雅黑" w:hAnsi="微软雅黑" w:hint="eastAsia"/>
          <w:color w:val="000000"/>
          <w:sz w:val="20"/>
          <w:szCs w:val="20"/>
        </w:rPr>
        <w:t>PDF电子表单，选择存放路径后，点击“保存”按钮。每次签名系统均</w:t>
      </w:r>
      <w:proofErr w:type="gramStart"/>
      <w:r>
        <w:rPr>
          <w:rFonts w:ascii="微软雅黑" w:eastAsia="微软雅黑" w:hAnsi="微软雅黑" w:hint="eastAsia"/>
          <w:color w:val="000000"/>
          <w:sz w:val="20"/>
          <w:szCs w:val="20"/>
        </w:rPr>
        <w:t>提示另存</w:t>
      </w:r>
      <w:proofErr w:type="gramEnd"/>
      <w:r>
        <w:rPr>
          <w:rFonts w:ascii="微软雅黑" w:eastAsia="微软雅黑" w:hAnsi="微软雅黑" w:hint="eastAsia"/>
          <w:color w:val="000000"/>
          <w:sz w:val="20"/>
          <w:szCs w:val="20"/>
        </w:rPr>
        <w:t>PDF电子表单，建议企业保留</w:t>
      </w:r>
      <w:proofErr w:type="gramStart"/>
      <w:r>
        <w:rPr>
          <w:rFonts w:ascii="微软雅黑" w:eastAsia="微软雅黑" w:hAnsi="微软雅黑" w:hint="eastAsia"/>
          <w:color w:val="000000"/>
          <w:sz w:val="20"/>
          <w:szCs w:val="20"/>
        </w:rPr>
        <w:t>各另存</w:t>
      </w:r>
      <w:proofErr w:type="gramEnd"/>
      <w:r>
        <w:rPr>
          <w:rFonts w:ascii="微软雅黑" w:eastAsia="微软雅黑" w:hAnsi="微软雅黑" w:hint="eastAsia"/>
          <w:color w:val="000000"/>
          <w:sz w:val="20"/>
          <w:szCs w:val="20"/>
        </w:rPr>
        <w:t>版本，以备某次签名失效无须</w:t>
      </w:r>
      <w:proofErr w:type="gramStart"/>
      <w:r>
        <w:rPr>
          <w:rFonts w:ascii="微软雅黑" w:eastAsia="微软雅黑" w:hAnsi="微软雅黑" w:hint="eastAsia"/>
          <w:color w:val="000000"/>
          <w:sz w:val="20"/>
          <w:szCs w:val="20"/>
        </w:rPr>
        <w:t>从头重签所有</w:t>
      </w:r>
      <w:proofErr w:type="gramEnd"/>
      <w:r>
        <w:rPr>
          <w:rFonts w:ascii="微软雅黑" w:eastAsia="微软雅黑" w:hAnsi="微软雅黑" w:hint="eastAsia"/>
          <w:color w:val="000000"/>
          <w:sz w:val="20"/>
          <w:szCs w:val="20"/>
        </w:rPr>
        <w:t>签名。</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 </w:t>
      </w:r>
      <w:r>
        <w:rPr>
          <w:rFonts w:ascii="微软雅黑" w:eastAsia="微软雅黑" w:hAnsi="微软雅黑"/>
          <w:noProof/>
          <w:color w:val="000000"/>
          <w:sz w:val="20"/>
          <w:szCs w:val="20"/>
        </w:rPr>
        <w:drawing>
          <wp:inline distT="0" distB="0" distL="0" distR="0">
            <wp:extent cx="5238750" cy="3981450"/>
            <wp:effectExtent l="0" t="0" r="0" b="0"/>
            <wp:docPr id="5" name="图片 5" descr="图片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8145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第四步、系统自动弹出“校验U盾密码”框，准确输入密码后，点击“确定”按钮。</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r>
        <w:rPr>
          <w:rFonts w:ascii="微软雅黑" w:eastAsia="微软雅黑" w:hAnsi="微软雅黑"/>
          <w:noProof/>
          <w:color w:val="000000"/>
          <w:sz w:val="20"/>
          <w:szCs w:val="20"/>
        </w:rPr>
        <w:drawing>
          <wp:inline distT="0" distB="0" distL="0" distR="0">
            <wp:extent cx="3352800" cy="1514475"/>
            <wp:effectExtent l="0" t="0" r="0" b="9525"/>
            <wp:docPr id="4" name="图片 4" descr="图片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514475"/>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第五步、系统如无错误提示，电子签名完毕，如下图所示。</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 </w:t>
      </w:r>
      <w:r>
        <w:rPr>
          <w:rFonts w:ascii="微软雅黑" w:eastAsia="微软雅黑" w:hAnsi="微软雅黑"/>
          <w:noProof/>
          <w:color w:val="000000"/>
          <w:sz w:val="20"/>
          <w:szCs w:val="20"/>
        </w:rPr>
        <w:drawing>
          <wp:inline distT="0" distB="0" distL="0" distR="0">
            <wp:extent cx="5257800" cy="2257425"/>
            <wp:effectExtent l="0" t="0" r="0" b="9525"/>
            <wp:docPr id="3" name="图片 3" descr="图片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257425"/>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第六步、全部人员签名确认无误后点击PDF表单上的【提交】按钮，如下图所示，点击后，表单开始通过互联网上</w:t>
      </w:r>
      <w:proofErr w:type="gramStart"/>
      <w:r>
        <w:rPr>
          <w:rFonts w:ascii="微软雅黑" w:eastAsia="微软雅黑" w:hAnsi="微软雅黑" w:hint="eastAsia"/>
          <w:color w:val="000000"/>
          <w:sz w:val="20"/>
          <w:szCs w:val="20"/>
        </w:rPr>
        <w:t>传市场</w:t>
      </w:r>
      <w:proofErr w:type="gramEnd"/>
      <w:r>
        <w:rPr>
          <w:rFonts w:ascii="微软雅黑" w:eastAsia="微软雅黑" w:hAnsi="微软雅黑" w:hint="eastAsia"/>
          <w:color w:val="000000"/>
          <w:sz w:val="20"/>
          <w:szCs w:val="20"/>
        </w:rPr>
        <w:t>监督管理局商</w:t>
      </w:r>
      <w:proofErr w:type="gramStart"/>
      <w:r>
        <w:rPr>
          <w:rFonts w:ascii="微软雅黑" w:eastAsia="微软雅黑" w:hAnsi="微软雅黑" w:hint="eastAsia"/>
          <w:color w:val="000000"/>
          <w:sz w:val="20"/>
          <w:szCs w:val="20"/>
        </w:rPr>
        <w:t>事登记</w:t>
      </w:r>
      <w:proofErr w:type="gramEnd"/>
      <w:r>
        <w:rPr>
          <w:rFonts w:ascii="微软雅黑" w:eastAsia="微软雅黑" w:hAnsi="微软雅黑" w:hint="eastAsia"/>
          <w:color w:val="000000"/>
          <w:sz w:val="20"/>
          <w:szCs w:val="20"/>
        </w:rPr>
        <w:t>系统，历时数十秒后，如果上</w:t>
      </w:r>
      <w:proofErr w:type="gramStart"/>
      <w:r>
        <w:rPr>
          <w:rFonts w:ascii="微软雅黑" w:eastAsia="微软雅黑" w:hAnsi="微软雅黑" w:hint="eastAsia"/>
          <w:color w:val="000000"/>
          <w:sz w:val="20"/>
          <w:szCs w:val="20"/>
        </w:rPr>
        <w:t>传成功</w:t>
      </w:r>
      <w:proofErr w:type="gramEnd"/>
      <w:r>
        <w:rPr>
          <w:rFonts w:ascii="微软雅黑" w:eastAsia="微软雅黑" w:hAnsi="微软雅黑" w:hint="eastAsia"/>
          <w:color w:val="000000"/>
          <w:sz w:val="20"/>
          <w:szCs w:val="20"/>
        </w:rPr>
        <w:t>的，系统提示“申请表单提交成功”，如果上</w:t>
      </w:r>
      <w:proofErr w:type="gramStart"/>
      <w:r>
        <w:rPr>
          <w:rFonts w:ascii="微软雅黑" w:eastAsia="微软雅黑" w:hAnsi="微软雅黑" w:hint="eastAsia"/>
          <w:color w:val="000000"/>
          <w:sz w:val="20"/>
          <w:szCs w:val="20"/>
        </w:rPr>
        <w:t>传失败</w:t>
      </w:r>
      <w:proofErr w:type="gramEnd"/>
      <w:r>
        <w:rPr>
          <w:rFonts w:ascii="微软雅黑" w:eastAsia="微软雅黑" w:hAnsi="微软雅黑" w:hint="eastAsia"/>
          <w:color w:val="000000"/>
          <w:sz w:val="20"/>
          <w:szCs w:val="20"/>
        </w:rPr>
        <w:t>的，可登录全流程</w:t>
      </w:r>
      <w:proofErr w:type="gramStart"/>
      <w:r>
        <w:rPr>
          <w:rFonts w:ascii="微软雅黑" w:eastAsia="微软雅黑" w:hAnsi="微软雅黑" w:hint="eastAsia"/>
          <w:color w:val="000000"/>
          <w:sz w:val="20"/>
          <w:szCs w:val="20"/>
        </w:rPr>
        <w:t>网上商事登记</w:t>
      </w:r>
      <w:proofErr w:type="gramEnd"/>
      <w:r>
        <w:rPr>
          <w:rFonts w:ascii="微软雅黑" w:eastAsia="微软雅黑" w:hAnsi="微软雅黑" w:hint="eastAsia"/>
          <w:color w:val="000000"/>
          <w:sz w:val="20"/>
          <w:szCs w:val="20"/>
        </w:rPr>
        <w:t>系统查看上</w:t>
      </w:r>
      <w:proofErr w:type="gramStart"/>
      <w:r>
        <w:rPr>
          <w:rFonts w:ascii="微软雅黑" w:eastAsia="微软雅黑" w:hAnsi="微软雅黑" w:hint="eastAsia"/>
          <w:color w:val="000000"/>
          <w:sz w:val="20"/>
          <w:szCs w:val="20"/>
        </w:rPr>
        <w:t>传失败</w:t>
      </w:r>
      <w:proofErr w:type="gramEnd"/>
      <w:r>
        <w:rPr>
          <w:rFonts w:ascii="微软雅黑" w:eastAsia="微软雅黑" w:hAnsi="微软雅黑" w:hint="eastAsia"/>
          <w:color w:val="000000"/>
          <w:sz w:val="20"/>
          <w:szCs w:val="20"/>
        </w:rPr>
        <w:t>的原因提示。</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C12120" w:rsidRDefault="00C12120" w:rsidP="00C12120">
      <w:pPr>
        <w:pStyle w:val="a3"/>
        <w:shd w:val="clear" w:color="auto" w:fill="FFFFFF"/>
        <w:spacing w:before="0" w:beforeAutospacing="0" w:after="150" w:afterAutospacing="0" w:line="361" w:lineRule="atLeast"/>
        <w:ind w:firstLine="480"/>
        <w:jc w:val="center"/>
        <w:rPr>
          <w:rFonts w:ascii="微软雅黑" w:eastAsia="微软雅黑" w:hAnsi="微软雅黑" w:hint="eastAsia"/>
          <w:color w:val="000000"/>
          <w:sz w:val="20"/>
          <w:szCs w:val="20"/>
        </w:rPr>
      </w:pPr>
      <w:r>
        <w:rPr>
          <w:rFonts w:ascii="微软雅黑" w:eastAsia="微软雅黑" w:hAnsi="微软雅黑"/>
          <w:noProof/>
          <w:color w:val="000000"/>
          <w:sz w:val="20"/>
          <w:szCs w:val="20"/>
        </w:rPr>
        <w:lastRenderedPageBreak/>
        <w:drawing>
          <wp:inline distT="0" distB="0" distL="0" distR="0">
            <wp:extent cx="6705600" cy="6096000"/>
            <wp:effectExtent l="0" t="0" r="0" b="0"/>
            <wp:docPr id="2" name="图片 2" descr="深圳营业执照网上办理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深圳营业执照网上办理电子签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609600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jc w:val="center"/>
        <w:rPr>
          <w:rFonts w:ascii="微软雅黑" w:eastAsia="微软雅黑" w:hAnsi="微软雅黑" w:hint="eastAsia"/>
          <w:color w:val="000000"/>
          <w:sz w:val="20"/>
          <w:szCs w:val="20"/>
        </w:rPr>
      </w:pPr>
      <w:r>
        <w:rPr>
          <w:rFonts w:ascii="微软雅黑" w:eastAsia="微软雅黑" w:hAnsi="微软雅黑"/>
          <w:noProof/>
          <w:color w:val="000000"/>
          <w:sz w:val="20"/>
          <w:szCs w:val="20"/>
        </w:rPr>
        <w:lastRenderedPageBreak/>
        <w:drawing>
          <wp:inline distT="0" distB="0" distL="0" distR="0">
            <wp:extent cx="6800850" cy="3181350"/>
            <wp:effectExtent l="0" t="0" r="0" b="0"/>
            <wp:docPr id="1" name="图片 1" descr="深圳网上注册公司U盾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深圳网上注册公司U盾签名"/>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3181350"/>
                    </a:xfrm>
                    <a:prstGeom prst="rect">
                      <a:avLst/>
                    </a:prstGeom>
                    <a:noFill/>
                    <a:ln>
                      <a:noFill/>
                    </a:ln>
                  </pic:spPr>
                </pic:pic>
              </a:graphicData>
            </a:graphic>
          </wp:inline>
        </w:drawing>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C12120" w:rsidRDefault="00C12120" w:rsidP="00C12120">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第七步、成功提交申请材料电子表单后，等待审核，市场监督管理局将于系统接收到申请材料电子表单后</w:t>
      </w:r>
      <w:r>
        <w:rPr>
          <w:rFonts w:ascii="微软雅黑" w:eastAsia="微软雅黑" w:hAnsi="微软雅黑" w:hint="eastAsia"/>
          <w:color w:val="FF0000"/>
          <w:sz w:val="20"/>
          <w:szCs w:val="20"/>
          <w:bdr w:val="none" w:sz="0" w:space="0" w:color="auto" w:frame="1"/>
        </w:rPr>
        <w:t>三个工作日内</w:t>
      </w:r>
      <w:proofErr w:type="gramStart"/>
      <w:r>
        <w:rPr>
          <w:rFonts w:ascii="微软雅黑" w:eastAsia="微软雅黑" w:hAnsi="微软雅黑" w:hint="eastAsia"/>
          <w:color w:val="000000"/>
          <w:sz w:val="20"/>
          <w:szCs w:val="20"/>
        </w:rPr>
        <w:t>作出</w:t>
      </w:r>
      <w:proofErr w:type="gramEnd"/>
      <w:r>
        <w:rPr>
          <w:rFonts w:ascii="微软雅黑" w:eastAsia="微软雅黑" w:hAnsi="微软雅黑" w:hint="eastAsia"/>
          <w:color w:val="000000"/>
          <w:sz w:val="20"/>
          <w:szCs w:val="20"/>
        </w:rPr>
        <w:t>是否受理和准予登记的决定。申请材料不不符合法定要求的，将一次性在申请记录网页里告知申请人需要补正的材料，并说明要求，申请人可重新提交申请；申请材料符合法定要求的，登记机关将在全流程</w:t>
      </w:r>
      <w:proofErr w:type="gramStart"/>
      <w:r>
        <w:rPr>
          <w:rFonts w:ascii="微软雅黑" w:eastAsia="微软雅黑" w:hAnsi="微软雅黑" w:hint="eastAsia"/>
          <w:color w:val="000000"/>
          <w:sz w:val="20"/>
          <w:szCs w:val="20"/>
        </w:rPr>
        <w:t>网上商事登记</w:t>
      </w:r>
      <w:proofErr w:type="gramEnd"/>
      <w:r>
        <w:rPr>
          <w:rFonts w:ascii="微软雅黑" w:eastAsia="微软雅黑" w:hAnsi="微软雅黑" w:hint="eastAsia"/>
          <w:color w:val="000000"/>
          <w:sz w:val="20"/>
          <w:szCs w:val="20"/>
        </w:rPr>
        <w:t>系统上向申请人发放电子营业执照。</w:t>
      </w:r>
    </w:p>
    <w:p w:rsidR="00C12120" w:rsidRDefault="00C12120" w:rsidP="00C12120">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提交后请留意经办人预留的手机，审核通过后工商局将会以手机短信方式通知，你也可以登录深圳市市场监督管理局网上设立系统后台进行查询审核结果，审核通过收到短信后，</w:t>
      </w:r>
      <w:r>
        <w:rPr>
          <w:rFonts w:ascii="微软雅黑" w:eastAsia="微软雅黑" w:hAnsi="微软雅黑" w:hint="eastAsia"/>
          <w:color w:val="FF0000"/>
          <w:sz w:val="20"/>
          <w:szCs w:val="20"/>
          <w:bdr w:val="none" w:sz="0" w:space="0" w:color="auto" w:frame="1"/>
        </w:rPr>
        <w:t>带上经办人身份证原件（法人自己去领取的只需法人身份证即可）</w:t>
      </w:r>
      <w:r>
        <w:rPr>
          <w:rFonts w:ascii="微软雅黑" w:eastAsia="微软雅黑" w:hAnsi="微软雅黑" w:hint="eastAsia"/>
          <w:color w:val="000000"/>
          <w:sz w:val="20"/>
          <w:szCs w:val="20"/>
        </w:rPr>
        <w:t>，到深圳任意工商局服务大厅都可以领取营业执照。</w:t>
      </w:r>
    </w:p>
    <w:p w:rsidR="00C12120" w:rsidRDefault="00C12120" w:rsidP="00C12120">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Style w:val="a5"/>
          <w:rFonts w:ascii="微软雅黑" w:eastAsia="微软雅黑" w:hAnsi="微软雅黑" w:hint="eastAsia"/>
          <w:color w:val="FF0000"/>
          <w:sz w:val="20"/>
          <w:szCs w:val="20"/>
          <w:bdr w:val="none" w:sz="0" w:space="0" w:color="auto" w:frame="1"/>
        </w:rPr>
        <w:t>电子签名相关常见问题</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问：深圳网上注册公司可以用那些银行U</w:t>
      </w:r>
      <w:proofErr w:type="gramStart"/>
      <w:r>
        <w:rPr>
          <w:rFonts w:ascii="微软雅黑" w:eastAsia="微软雅黑" w:hAnsi="微软雅黑" w:hint="eastAsia"/>
          <w:color w:val="000000"/>
          <w:sz w:val="20"/>
          <w:szCs w:val="20"/>
        </w:rPr>
        <w:t>盾进行</w:t>
      </w:r>
      <w:proofErr w:type="gramEnd"/>
      <w:r>
        <w:rPr>
          <w:rFonts w:ascii="微软雅黑" w:eastAsia="微软雅黑" w:hAnsi="微软雅黑" w:hint="eastAsia"/>
          <w:color w:val="000000"/>
          <w:sz w:val="20"/>
          <w:szCs w:val="20"/>
        </w:rPr>
        <w:t>签名？</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答：可以用：工商银行、建设银行、农业银行、中国银行、平安银行、中信银行、中国邮政储蓄银行、农商银行、广发银行、招商银行、民生银行。</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问：深圳网上申请公司哪些人需要电子签名？</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答：在网上提交公司注册申请时，需要的企业法人代表，经办人、全体股东、董事、监事及总经理这些人员都需要在PDF申请文件上签名。</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问：如果股东是公司要用什么数字证书签名？</w:t>
      </w:r>
    </w:p>
    <w:p w:rsidR="00C12120" w:rsidRDefault="00C12120" w:rsidP="00C12120">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答：股东不是自然人是公司时，就不能用银行U盾签名，该股东公司需要办理组织机构数字证书，用组织机构数字证书进行电子签名。</w:t>
      </w:r>
    </w:p>
    <w:p w:rsidR="00C1301F" w:rsidRPr="00C12120" w:rsidRDefault="00C1301F"/>
    <w:sectPr w:rsidR="00C1301F" w:rsidRPr="00C121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03"/>
    <w:rsid w:val="005C7AB6"/>
    <w:rsid w:val="009C0503"/>
    <w:rsid w:val="00C12120"/>
    <w:rsid w:val="00C1301F"/>
    <w:rsid w:val="00DB4990"/>
    <w:rsid w:val="00E3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B7D2-1CB0-4DA9-B696-864ACF99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01D"/>
    <w:pPr>
      <w:widowControl w:val="0"/>
      <w:jc w:val="both"/>
    </w:pPr>
    <w:rPr>
      <w:kern w:val="2"/>
      <w:sz w:val="21"/>
      <w:szCs w:val="24"/>
    </w:rPr>
  </w:style>
  <w:style w:type="paragraph" w:styleId="1">
    <w:name w:val="heading 1"/>
    <w:basedOn w:val="a"/>
    <w:next w:val="a"/>
    <w:link w:val="1Char"/>
    <w:qFormat/>
    <w:rsid w:val="00E3501D"/>
    <w:pPr>
      <w:keepNext/>
      <w:keepLines/>
      <w:spacing w:before="340" w:after="330" w:line="578" w:lineRule="auto"/>
      <w:outlineLvl w:val="0"/>
    </w:pPr>
    <w:rPr>
      <w:b/>
      <w:bCs/>
      <w:kern w:val="44"/>
      <w:sz w:val="32"/>
      <w:szCs w:val="44"/>
    </w:rPr>
  </w:style>
  <w:style w:type="paragraph" w:styleId="2">
    <w:name w:val="heading 2"/>
    <w:basedOn w:val="a"/>
    <w:next w:val="a"/>
    <w:link w:val="2Char"/>
    <w:qFormat/>
    <w:rsid w:val="00E3501D"/>
    <w:pPr>
      <w:keepNext/>
      <w:keepLines/>
      <w:spacing w:before="260" w:after="260" w:line="416" w:lineRule="auto"/>
      <w:outlineLvl w:val="1"/>
    </w:pPr>
    <w:rPr>
      <w:rFonts w:ascii="Arial" w:hAnsi="Arial"/>
      <w:b/>
      <w:bCs/>
      <w:sz w:val="30"/>
      <w:szCs w:val="32"/>
    </w:rPr>
  </w:style>
  <w:style w:type="paragraph" w:styleId="3">
    <w:name w:val="heading 3"/>
    <w:basedOn w:val="a"/>
    <w:next w:val="a"/>
    <w:link w:val="3Char"/>
    <w:qFormat/>
    <w:rsid w:val="00E3501D"/>
    <w:pPr>
      <w:keepLines/>
      <w:spacing w:before="260" w:after="260"/>
      <w:outlineLvl w:val="2"/>
    </w:pPr>
    <w:rPr>
      <w:rFonts w:ascii="宋体" w:hAnsi="宋体" w:cs="Arial Unicode MS"/>
      <w:b/>
      <w:bCs/>
      <w:sz w:val="24"/>
      <w:szCs w:val="32"/>
    </w:rPr>
  </w:style>
  <w:style w:type="paragraph" w:styleId="6">
    <w:name w:val="heading 6"/>
    <w:basedOn w:val="a"/>
    <w:next w:val="a"/>
    <w:link w:val="6Char"/>
    <w:qFormat/>
    <w:rsid w:val="00E3501D"/>
    <w:pPr>
      <w:keepNext/>
      <w:adjustRightInd w:val="0"/>
      <w:snapToGrid w:val="0"/>
      <w:spacing w:line="300" w:lineRule="auto"/>
      <w:ind w:leftChars="200" w:left="420" w:firstLineChars="200" w:firstLine="422"/>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B4990"/>
    <w:rPr>
      <w:b/>
      <w:bCs/>
      <w:kern w:val="44"/>
      <w:sz w:val="32"/>
      <w:szCs w:val="44"/>
    </w:rPr>
  </w:style>
  <w:style w:type="character" w:customStyle="1" w:styleId="2Char">
    <w:name w:val="标题 2 Char"/>
    <w:basedOn w:val="a0"/>
    <w:link w:val="2"/>
    <w:rsid w:val="00DB4990"/>
    <w:rPr>
      <w:rFonts w:ascii="Arial" w:hAnsi="Arial"/>
      <w:b/>
      <w:bCs/>
      <w:kern w:val="2"/>
      <w:sz w:val="30"/>
      <w:szCs w:val="32"/>
    </w:rPr>
  </w:style>
  <w:style w:type="character" w:customStyle="1" w:styleId="3Char">
    <w:name w:val="标题 3 Char"/>
    <w:basedOn w:val="a0"/>
    <w:link w:val="3"/>
    <w:rsid w:val="00DB4990"/>
    <w:rPr>
      <w:rFonts w:ascii="宋体" w:hAnsi="宋体" w:cs="Arial Unicode MS"/>
      <w:b/>
      <w:bCs/>
      <w:kern w:val="2"/>
      <w:sz w:val="24"/>
      <w:szCs w:val="32"/>
    </w:rPr>
  </w:style>
  <w:style w:type="character" w:customStyle="1" w:styleId="6Char">
    <w:name w:val="标题 6 Char"/>
    <w:basedOn w:val="a0"/>
    <w:link w:val="6"/>
    <w:rsid w:val="00DB4990"/>
    <w:rPr>
      <w:b/>
      <w:bCs/>
      <w:kern w:val="2"/>
      <w:sz w:val="21"/>
      <w:szCs w:val="24"/>
    </w:rPr>
  </w:style>
  <w:style w:type="paragraph" w:styleId="a3">
    <w:name w:val="Normal (Web)"/>
    <w:basedOn w:val="a"/>
    <w:uiPriority w:val="99"/>
    <w:unhideWhenUsed/>
    <w:rsid w:val="00C12120"/>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semiHidden/>
    <w:unhideWhenUsed/>
    <w:rsid w:val="00C12120"/>
    <w:rPr>
      <w:color w:val="0000FF"/>
      <w:u w:val="single"/>
    </w:rPr>
  </w:style>
  <w:style w:type="character" w:styleId="a5">
    <w:name w:val="Strong"/>
    <w:basedOn w:val="a0"/>
    <w:uiPriority w:val="22"/>
    <w:qFormat/>
    <w:rsid w:val="00C12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pp03.szaic.gov.cn/psout/jsp/gcloud/pubservice/network/downPageSimple.jsp" TargetMode="External"/><Relationship Id="rId11" Type="http://schemas.openxmlformats.org/officeDocument/2006/relationships/image" Target="media/image6.png"/><Relationship Id="rId5" Type="http://schemas.openxmlformats.org/officeDocument/2006/relationships/hyperlink" Target="http://rj.baidu.com/search/index/?kw=Adobe%2520Reade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224</Words>
  <Characters>1277</Characters>
  <Application>Microsoft Office Word</Application>
  <DocSecurity>0</DocSecurity>
  <Lines>10</Lines>
  <Paragraphs>2</Paragraphs>
  <ScaleCrop>false</ScaleCrop>
  <Company>china</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2017-05-12T03:03:00Z</dcterms:created>
  <dcterms:modified xsi:type="dcterms:W3CDTF">2017-05-12T03:07:00Z</dcterms:modified>
</cp:coreProperties>
</file>