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6E" w:rsidRDefault="000C646E" w:rsidP="000C646E">
      <w:pPr>
        <w:pStyle w:val="a3"/>
        <w:shd w:val="clear" w:color="auto" w:fill="FFFFFF"/>
        <w:spacing w:before="75" w:beforeAutospacing="0" w:after="0" w:afterAutospacing="0" w:line="360" w:lineRule="atLeast"/>
        <w:ind w:firstLine="480"/>
        <w:rPr>
          <w:rFonts w:ascii="Verdana" w:hAnsi="Verdana"/>
          <w:color w:val="4A4A4A"/>
          <w:sz w:val="20"/>
          <w:szCs w:val="20"/>
        </w:rPr>
      </w:pPr>
      <w:r>
        <w:rPr>
          <w:rFonts w:ascii="Verdana" w:hAnsi="Verdana"/>
          <w:color w:val="4A4A4A"/>
          <w:sz w:val="20"/>
          <w:szCs w:val="20"/>
        </w:rPr>
        <w:t>根据现行我国《</w:t>
      </w:r>
      <w:r w:rsidRPr="000C646E">
        <w:rPr>
          <w:rFonts w:ascii="Verdana" w:hAnsi="Verdana"/>
          <w:color w:val="4A4A4A"/>
          <w:sz w:val="20"/>
          <w:szCs w:val="20"/>
        </w:rPr>
        <w:t>女职工劳动保护特别规定</w:t>
      </w:r>
      <w:r>
        <w:rPr>
          <w:rFonts w:ascii="Verdana" w:hAnsi="Verdana"/>
          <w:color w:val="4A4A4A"/>
          <w:sz w:val="20"/>
          <w:szCs w:val="20"/>
        </w:rPr>
        <w:t>》第四条规定，用人单位应当</w:t>
      </w:r>
      <w:proofErr w:type="gramStart"/>
      <w:r>
        <w:rPr>
          <w:rFonts w:ascii="Verdana" w:hAnsi="Verdana"/>
          <w:color w:val="4A4A4A"/>
          <w:sz w:val="20"/>
          <w:szCs w:val="20"/>
        </w:rPr>
        <w:t>遵守女</w:t>
      </w:r>
      <w:proofErr w:type="gramEnd"/>
      <w:r>
        <w:rPr>
          <w:rFonts w:ascii="Verdana" w:hAnsi="Verdana"/>
          <w:color w:val="4A4A4A"/>
          <w:sz w:val="20"/>
          <w:szCs w:val="20"/>
        </w:rPr>
        <w:t>职工禁忌从事的劳动范围的规定。用人单位应当将本单位</w:t>
      </w:r>
      <w:proofErr w:type="gramStart"/>
      <w:r>
        <w:rPr>
          <w:rFonts w:ascii="Verdana" w:hAnsi="Verdana"/>
          <w:color w:val="4A4A4A"/>
          <w:sz w:val="20"/>
          <w:szCs w:val="20"/>
        </w:rPr>
        <w:t>属于女</w:t>
      </w:r>
      <w:proofErr w:type="gramEnd"/>
      <w:r>
        <w:rPr>
          <w:rFonts w:ascii="Verdana" w:hAnsi="Verdana"/>
          <w:color w:val="4A4A4A"/>
          <w:sz w:val="20"/>
          <w:szCs w:val="20"/>
        </w:rPr>
        <w:t>职工禁忌从事的劳动范围的岗位书面</w:t>
      </w:r>
      <w:proofErr w:type="gramStart"/>
      <w:r>
        <w:rPr>
          <w:rFonts w:ascii="Verdana" w:hAnsi="Verdana"/>
          <w:color w:val="4A4A4A"/>
          <w:sz w:val="20"/>
          <w:szCs w:val="20"/>
        </w:rPr>
        <w:t>告知女</w:t>
      </w:r>
      <w:proofErr w:type="gramEnd"/>
      <w:r>
        <w:rPr>
          <w:rFonts w:ascii="Verdana" w:hAnsi="Verdana"/>
          <w:color w:val="4A4A4A"/>
          <w:sz w:val="20"/>
          <w:szCs w:val="20"/>
        </w:rPr>
        <w:t>职工。那你知道女职工禁忌从事的劳动范围具体包括哪些？</w:t>
      </w:r>
    </w:p>
    <w:p w:rsidR="000C646E" w:rsidRDefault="000C646E" w:rsidP="000C646E">
      <w:pPr>
        <w:pStyle w:val="a3"/>
        <w:shd w:val="clear" w:color="auto" w:fill="FFFFFF"/>
        <w:spacing w:before="75" w:beforeAutospacing="0" w:after="0" w:afterAutospacing="0" w:line="360" w:lineRule="atLeast"/>
        <w:rPr>
          <w:rFonts w:ascii="Verdana" w:hAnsi="Verdana"/>
          <w:color w:val="4A4A4A"/>
          <w:sz w:val="20"/>
          <w:szCs w:val="20"/>
        </w:rPr>
      </w:pPr>
      <w:r>
        <w:rPr>
          <w:rFonts w:ascii="Verdana" w:hAnsi="Verdana"/>
          <w:b/>
          <w:bCs/>
          <w:color w:val="4A4A4A"/>
          <w:sz w:val="20"/>
          <w:szCs w:val="20"/>
        </w:rPr>
        <w:t>女职工禁忌从事的劳动范围包括哪些？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【答】：我国女职工禁忌从事的劳动范围由国务院安全生产监督管理部门</w:t>
      </w:r>
      <w:bookmarkStart w:id="0" w:name="_GoBack"/>
      <w:bookmarkEnd w:id="0"/>
      <w:r>
        <w:rPr>
          <w:rFonts w:ascii="Verdana" w:hAnsi="Verdana"/>
          <w:color w:val="4A4A4A"/>
          <w:sz w:val="20"/>
          <w:szCs w:val="20"/>
        </w:rPr>
        <w:t>会同国务院人力资源社会保障行政部门、国务院卫生行政部门根据经济社会发展情况，对女职工禁忌从事的劳动范围进行调整。具体如下：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一、女职工禁忌从事的劳动范围：</w:t>
      </w:r>
      <w:r>
        <w:rPr>
          <w:rFonts w:ascii="Verdana" w:hAnsi="Verdana"/>
          <w:color w:val="4A4A4A"/>
          <w:sz w:val="20"/>
          <w:szCs w:val="20"/>
        </w:rPr>
        <w:br/>
        <w:t>(</w:t>
      </w:r>
      <w:proofErr w:type="gramStart"/>
      <w:r>
        <w:rPr>
          <w:rFonts w:ascii="Verdana" w:hAnsi="Verdana"/>
          <w:color w:val="4A4A4A"/>
          <w:sz w:val="20"/>
          <w:szCs w:val="20"/>
        </w:rPr>
        <w:t>一</w:t>
      </w:r>
      <w:proofErr w:type="gramEnd"/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矿山井下作业；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二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体力劳动强度分级标准中规定的第四级体力劳动强度的作业；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三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每小时负重</w:t>
      </w:r>
      <w:r>
        <w:rPr>
          <w:rFonts w:ascii="Verdana" w:hAnsi="Verdana"/>
          <w:color w:val="4A4A4A"/>
          <w:sz w:val="20"/>
          <w:szCs w:val="20"/>
        </w:rPr>
        <w:t>6</w:t>
      </w:r>
      <w:r>
        <w:rPr>
          <w:rFonts w:ascii="Verdana" w:hAnsi="Verdana"/>
          <w:color w:val="4A4A4A"/>
          <w:sz w:val="20"/>
          <w:szCs w:val="20"/>
        </w:rPr>
        <w:t>次以上、每次负重超过</w:t>
      </w:r>
      <w:r>
        <w:rPr>
          <w:rFonts w:ascii="Verdana" w:hAnsi="Verdana"/>
          <w:color w:val="4A4A4A"/>
          <w:sz w:val="20"/>
          <w:szCs w:val="20"/>
        </w:rPr>
        <w:t>20</w:t>
      </w:r>
      <w:r>
        <w:rPr>
          <w:rFonts w:ascii="Verdana" w:hAnsi="Verdana"/>
          <w:color w:val="4A4A4A"/>
          <w:sz w:val="20"/>
          <w:szCs w:val="20"/>
        </w:rPr>
        <w:t>公斤的作业，或者间断负重、每次负重超过</w:t>
      </w:r>
      <w:r>
        <w:rPr>
          <w:rFonts w:ascii="Verdana" w:hAnsi="Verdana"/>
          <w:color w:val="4A4A4A"/>
          <w:sz w:val="20"/>
          <w:szCs w:val="20"/>
        </w:rPr>
        <w:t>25</w:t>
      </w:r>
      <w:r>
        <w:rPr>
          <w:rFonts w:ascii="Verdana" w:hAnsi="Verdana"/>
          <w:color w:val="4A4A4A"/>
          <w:sz w:val="20"/>
          <w:szCs w:val="20"/>
        </w:rPr>
        <w:t>公斤的作业。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二、女职工在经期禁忌从事的劳动范围：</w:t>
      </w:r>
      <w:r>
        <w:rPr>
          <w:rFonts w:ascii="Verdana" w:hAnsi="Verdana"/>
          <w:color w:val="4A4A4A"/>
          <w:sz w:val="20"/>
          <w:szCs w:val="20"/>
        </w:rPr>
        <w:br/>
        <w:t>(</w:t>
      </w:r>
      <w:proofErr w:type="gramStart"/>
      <w:r>
        <w:rPr>
          <w:rFonts w:ascii="Verdana" w:hAnsi="Verdana"/>
          <w:color w:val="4A4A4A"/>
          <w:sz w:val="20"/>
          <w:szCs w:val="20"/>
        </w:rPr>
        <w:t>一</w:t>
      </w:r>
      <w:proofErr w:type="gramEnd"/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冷水作业分级标准中规定的第二级、第三级、第四级冷水作业；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二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低温作业分级标准中规定的第二级、第三级、第四级低温作业；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三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体力劳动强度分级标准中规定的第三级、第四级体力劳动强度的作业；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四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高处作业分级标准中规定的第三级、第四级高处作业。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三、女职工在孕期禁忌从事的劳动范围：</w:t>
      </w:r>
      <w:r>
        <w:rPr>
          <w:rFonts w:ascii="Verdana" w:hAnsi="Verdana"/>
          <w:color w:val="4A4A4A"/>
          <w:sz w:val="20"/>
          <w:szCs w:val="20"/>
        </w:rPr>
        <w:br/>
        <w:t>(</w:t>
      </w:r>
      <w:proofErr w:type="gramStart"/>
      <w:r>
        <w:rPr>
          <w:rFonts w:ascii="Verdana" w:hAnsi="Verdana"/>
          <w:color w:val="4A4A4A"/>
          <w:sz w:val="20"/>
          <w:szCs w:val="20"/>
        </w:rPr>
        <w:t>一</w:t>
      </w:r>
      <w:proofErr w:type="gramEnd"/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作业场所空气中铅及其化合物、汞及其化合物、苯、镉、铍、砷、氰化物、氮氧化物、一氧化碳、二硫化碳、氯、己内酰胺、氯丁二烯、氯乙烯、环氧乙烷、苯胺、甲醛等有毒物质浓度超过国家职业卫生标准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二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从事抗癌药物、己烯雌</w:t>
      </w:r>
      <w:proofErr w:type="gramStart"/>
      <w:r>
        <w:rPr>
          <w:rFonts w:ascii="Verdana" w:hAnsi="Verdana"/>
          <w:color w:val="4A4A4A"/>
          <w:sz w:val="20"/>
          <w:szCs w:val="20"/>
        </w:rPr>
        <w:t>酚</w:t>
      </w:r>
      <w:proofErr w:type="gramEnd"/>
      <w:r>
        <w:rPr>
          <w:rFonts w:ascii="Verdana" w:hAnsi="Verdana"/>
          <w:color w:val="4A4A4A"/>
          <w:sz w:val="20"/>
          <w:szCs w:val="20"/>
        </w:rPr>
        <w:t>生产，接触麻醉剂气体等的作业；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三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非密封源放射性物质的操作，核事故与放射事故的应急处置；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四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高处作业分级标准中规定的高处作业；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五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冷水作业分级标准中规定的冷水作业；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六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低温作业分级标准中规定的低温作业；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七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高温作业分级标准中规定的第三级、第四级的作业；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八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噪声作业分级标准中规定的第三级、第四级的作业；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九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体力劳动强度分级标准中规定的第三级、第四级体力劳动强度的作业；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十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在密闭空间、</w:t>
      </w:r>
      <w:proofErr w:type="gramStart"/>
      <w:r>
        <w:rPr>
          <w:rFonts w:ascii="Verdana" w:hAnsi="Verdana"/>
          <w:color w:val="4A4A4A"/>
          <w:sz w:val="20"/>
          <w:szCs w:val="20"/>
        </w:rPr>
        <w:t>高压室</w:t>
      </w:r>
      <w:proofErr w:type="gramEnd"/>
      <w:r>
        <w:rPr>
          <w:rFonts w:ascii="Verdana" w:hAnsi="Verdana"/>
          <w:color w:val="4A4A4A"/>
          <w:sz w:val="20"/>
          <w:szCs w:val="20"/>
        </w:rPr>
        <w:t>作业或者潜水作业，伴有强烈振动的作业，或者需要频繁弯腰、攀高、下蹲的作业。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四、女职工在哺乳期禁忌从事的劳动范围：</w:t>
      </w:r>
      <w:r>
        <w:rPr>
          <w:rFonts w:ascii="Verdana" w:hAnsi="Verdana"/>
          <w:color w:val="4A4A4A"/>
          <w:sz w:val="20"/>
          <w:szCs w:val="20"/>
        </w:rPr>
        <w:br/>
        <w:t>(</w:t>
      </w:r>
      <w:proofErr w:type="gramStart"/>
      <w:r>
        <w:rPr>
          <w:rFonts w:ascii="Verdana" w:hAnsi="Verdana"/>
          <w:color w:val="4A4A4A"/>
          <w:sz w:val="20"/>
          <w:szCs w:val="20"/>
        </w:rPr>
        <w:t>一</w:t>
      </w:r>
      <w:proofErr w:type="gramEnd"/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孕期禁忌从事的劳动范围的第一项、第三项、第九项；</w:t>
      </w:r>
      <w:r>
        <w:rPr>
          <w:rFonts w:ascii="Verdana" w:hAnsi="Verdana"/>
          <w:color w:val="4A4A4A"/>
          <w:sz w:val="20"/>
          <w:szCs w:val="20"/>
        </w:rPr>
        <w:br/>
        <w:t>(</w:t>
      </w:r>
      <w:r>
        <w:rPr>
          <w:rFonts w:ascii="Verdana" w:hAnsi="Verdana"/>
          <w:color w:val="4A4A4A"/>
          <w:sz w:val="20"/>
          <w:szCs w:val="20"/>
        </w:rPr>
        <w:t>二</w:t>
      </w:r>
      <w:r>
        <w:rPr>
          <w:rFonts w:ascii="Verdana" w:hAnsi="Verdana"/>
          <w:color w:val="4A4A4A"/>
          <w:sz w:val="20"/>
          <w:szCs w:val="20"/>
        </w:rPr>
        <w:t>)</w:t>
      </w:r>
      <w:r>
        <w:rPr>
          <w:rFonts w:ascii="Verdana" w:hAnsi="Verdana"/>
          <w:color w:val="4A4A4A"/>
          <w:sz w:val="20"/>
          <w:szCs w:val="20"/>
        </w:rPr>
        <w:t>作业场所空气中锰、氟、溴、甲醇、有机磷化合物、有机氯化合物等有毒物质浓度超过国家职业卫生标准的作业。</w:t>
      </w:r>
    </w:p>
    <w:p w:rsidR="000C646E" w:rsidRDefault="000C646E" w:rsidP="000C646E">
      <w:pPr>
        <w:pStyle w:val="a3"/>
        <w:shd w:val="clear" w:color="auto" w:fill="FFFFFF"/>
        <w:spacing w:before="75" w:beforeAutospacing="0" w:after="0" w:afterAutospacing="0" w:line="360" w:lineRule="atLeast"/>
        <w:rPr>
          <w:rFonts w:ascii="Verdana" w:hAnsi="Verdana"/>
          <w:color w:val="4A4A4A"/>
          <w:sz w:val="20"/>
          <w:szCs w:val="20"/>
        </w:rPr>
      </w:pPr>
      <w:r>
        <w:rPr>
          <w:rFonts w:ascii="Verdana" w:hAnsi="Verdana"/>
          <w:color w:val="4A4A4A"/>
          <w:sz w:val="20"/>
          <w:szCs w:val="20"/>
        </w:rPr>
        <w:t>一、刚生完小孩，属于三期中的哺乳期，不知禁忌从事的劳动范围包括哪些？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【回复】：根据规定，女职工在哺乳期禁忌从事的劳动范围如下：</w:t>
      </w:r>
      <w:r>
        <w:rPr>
          <w:rFonts w:ascii="Verdana" w:hAnsi="Verdana"/>
          <w:color w:val="4A4A4A"/>
          <w:sz w:val="20"/>
          <w:szCs w:val="20"/>
        </w:rPr>
        <w:t>1</w:t>
      </w:r>
      <w:r>
        <w:rPr>
          <w:rFonts w:ascii="Verdana" w:hAnsi="Verdana"/>
          <w:color w:val="4A4A4A"/>
          <w:sz w:val="20"/>
          <w:szCs w:val="20"/>
        </w:rPr>
        <w:t>、孕期禁忌从事的劳动范</w:t>
      </w:r>
      <w:r>
        <w:rPr>
          <w:rFonts w:ascii="Verdana" w:hAnsi="Verdana"/>
          <w:color w:val="4A4A4A"/>
          <w:sz w:val="20"/>
          <w:szCs w:val="20"/>
        </w:rPr>
        <w:lastRenderedPageBreak/>
        <w:t>围的第一项、第三项、第九项；</w:t>
      </w:r>
      <w:r>
        <w:rPr>
          <w:rFonts w:ascii="Verdana" w:hAnsi="Verdana"/>
          <w:color w:val="4A4A4A"/>
          <w:sz w:val="20"/>
          <w:szCs w:val="20"/>
        </w:rPr>
        <w:t>2</w:t>
      </w:r>
      <w:r>
        <w:rPr>
          <w:rFonts w:ascii="Verdana" w:hAnsi="Verdana"/>
          <w:color w:val="4A4A4A"/>
          <w:sz w:val="20"/>
          <w:szCs w:val="20"/>
        </w:rPr>
        <w:t>、作业场所空气中锰、氟、溴、甲醇、有机磷化合物、有机氯化合物等有毒物质浓度超过国家职业卫生标准的作业。</w:t>
      </w:r>
    </w:p>
    <w:p w:rsidR="000C646E" w:rsidRDefault="000C646E" w:rsidP="000C646E">
      <w:pPr>
        <w:pStyle w:val="a3"/>
        <w:shd w:val="clear" w:color="auto" w:fill="FFFFFF"/>
        <w:spacing w:before="75" w:beforeAutospacing="0" w:after="0" w:afterAutospacing="0" w:line="360" w:lineRule="atLeast"/>
        <w:rPr>
          <w:rFonts w:ascii="Verdana" w:hAnsi="Verdana"/>
          <w:color w:val="4A4A4A"/>
          <w:sz w:val="20"/>
          <w:szCs w:val="20"/>
        </w:rPr>
      </w:pPr>
      <w:r>
        <w:rPr>
          <w:rFonts w:ascii="Verdana" w:hAnsi="Verdana"/>
          <w:color w:val="4A4A4A"/>
          <w:sz w:val="20"/>
          <w:szCs w:val="20"/>
        </w:rPr>
        <w:t>二、国家有规定女性不可下井吗？法律依据是什么？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【回复】：有规定。根据我国女职工劳动保护特别规定，矿山井下作业</w:t>
      </w:r>
      <w:proofErr w:type="gramStart"/>
      <w:r>
        <w:rPr>
          <w:rFonts w:ascii="Verdana" w:hAnsi="Verdana"/>
          <w:color w:val="4A4A4A"/>
          <w:sz w:val="20"/>
          <w:szCs w:val="20"/>
        </w:rPr>
        <w:t>属于女</w:t>
      </w:r>
      <w:proofErr w:type="gramEnd"/>
      <w:r>
        <w:rPr>
          <w:rFonts w:ascii="Verdana" w:hAnsi="Verdana"/>
          <w:color w:val="4A4A4A"/>
          <w:sz w:val="20"/>
          <w:szCs w:val="20"/>
        </w:rPr>
        <w:t>职工禁忌从事的劳动范围。</w:t>
      </w:r>
    </w:p>
    <w:p w:rsidR="000C646E" w:rsidRDefault="000C646E" w:rsidP="000C646E">
      <w:pPr>
        <w:pStyle w:val="a3"/>
        <w:shd w:val="clear" w:color="auto" w:fill="FFFFFF"/>
        <w:spacing w:before="75" w:beforeAutospacing="0" w:after="0" w:afterAutospacing="0" w:line="360" w:lineRule="atLeast"/>
        <w:rPr>
          <w:rFonts w:ascii="Verdana" w:hAnsi="Verdana"/>
          <w:color w:val="4A4A4A"/>
          <w:sz w:val="20"/>
          <w:szCs w:val="20"/>
        </w:rPr>
      </w:pPr>
      <w:r>
        <w:rPr>
          <w:rFonts w:ascii="Verdana" w:hAnsi="Verdana"/>
          <w:color w:val="4A4A4A"/>
          <w:sz w:val="20"/>
          <w:szCs w:val="20"/>
        </w:rPr>
        <w:t>三、我是抗癌药物研究员，现怀孕了，可以要求单位调岗吗？</w:t>
      </w:r>
      <w:r>
        <w:rPr>
          <w:rFonts w:ascii="Verdana" w:hAnsi="Verdana"/>
          <w:color w:val="4A4A4A"/>
          <w:sz w:val="20"/>
          <w:szCs w:val="20"/>
        </w:rPr>
        <w:br/>
      </w:r>
      <w:r>
        <w:rPr>
          <w:rFonts w:ascii="Verdana" w:hAnsi="Verdana"/>
          <w:color w:val="4A4A4A"/>
          <w:sz w:val="20"/>
          <w:szCs w:val="20"/>
        </w:rPr>
        <w:t>【回复】：可以，根据我国女职工禁忌从事的劳动范围规定，女职工在孕期禁忌</w:t>
      </w:r>
      <w:proofErr w:type="gramStart"/>
      <w:r>
        <w:rPr>
          <w:rFonts w:ascii="Verdana" w:hAnsi="Verdana"/>
          <w:color w:val="4A4A4A"/>
          <w:sz w:val="20"/>
          <w:szCs w:val="20"/>
        </w:rPr>
        <w:t>从事从事</w:t>
      </w:r>
      <w:proofErr w:type="gramEnd"/>
      <w:r>
        <w:rPr>
          <w:rFonts w:ascii="Verdana" w:hAnsi="Verdana"/>
          <w:color w:val="4A4A4A"/>
          <w:sz w:val="20"/>
          <w:szCs w:val="20"/>
        </w:rPr>
        <w:t>抗癌药物等作业。</w:t>
      </w:r>
    </w:p>
    <w:p w:rsidR="00C1301F" w:rsidRPr="000C646E" w:rsidRDefault="00C1301F"/>
    <w:sectPr w:rsidR="00C1301F" w:rsidRPr="000C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A4"/>
    <w:rsid w:val="000C646E"/>
    <w:rsid w:val="005C7AB6"/>
    <w:rsid w:val="00C1301F"/>
    <w:rsid w:val="00DB4990"/>
    <w:rsid w:val="00E3501D"/>
    <w:rsid w:val="00E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C8CCF-6ECD-440E-B90C-83ED4D93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styleId="a3">
    <w:name w:val="Normal (Web)"/>
    <w:basedOn w:val="a"/>
    <w:uiPriority w:val="99"/>
    <w:semiHidden/>
    <w:unhideWhenUsed/>
    <w:rsid w:val="000C64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C6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>china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2016-10-28T03:53:00Z</dcterms:created>
  <dcterms:modified xsi:type="dcterms:W3CDTF">2016-10-28T03:53:00Z</dcterms:modified>
</cp:coreProperties>
</file>