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A1" w:rsidRDefault="00031EA1" w:rsidP="00031EA1">
      <w:pPr>
        <w:pStyle w:val="1"/>
        <w:jc w:val="center"/>
      </w:pPr>
      <w:r>
        <w:rPr>
          <w:rFonts w:hint="eastAsia"/>
        </w:rPr>
        <w:t>一次性补偿协议书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甲方：成都鼎元建设工程有限公司： 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乙方：刘海平 身份证号：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二</w:t>
      </w:r>
      <w:proofErr w:type="gramStart"/>
      <w:r>
        <w:rPr>
          <w:rFonts w:ascii="微软雅黑" w:eastAsia="微软雅黑" w:hAnsi="微软雅黑" w:hint="eastAsia"/>
          <w:color w:val="333333"/>
        </w:rPr>
        <w:t>0一</w:t>
      </w:r>
      <w:proofErr w:type="gramEnd"/>
      <w:r>
        <w:rPr>
          <w:rFonts w:ascii="微软雅黑" w:eastAsia="微软雅黑" w:hAnsi="微软雅黑" w:hint="eastAsia"/>
          <w:color w:val="333333"/>
        </w:rPr>
        <w:t>0年六月十八日下午四时三十分左右，乙方在甲方工地(自贡沃尔</w:t>
      </w:r>
      <w:proofErr w:type="gramStart"/>
      <w:r>
        <w:rPr>
          <w:rFonts w:ascii="微软雅黑" w:eastAsia="微软雅黑" w:hAnsi="微软雅黑" w:hint="eastAsia"/>
          <w:color w:val="333333"/>
        </w:rPr>
        <w:t>玛</w:t>
      </w:r>
      <w:proofErr w:type="gramEnd"/>
      <w:r>
        <w:rPr>
          <w:rFonts w:ascii="微软雅黑" w:eastAsia="微软雅黑" w:hAnsi="微软雅黑" w:hint="eastAsia"/>
          <w:color w:val="333333"/>
        </w:rPr>
        <w:t>一楼)安装风管，刘海平穿上的安全带没有系挂安全扣，从安装平台上摔下来，造成左手左侧桡骨远端骨折。经自贡市第四人民医院及时救治，现已完全康复。申请做伤残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595959"/>
            <w:u w:val="none"/>
          </w:rPr>
          <w:t>鉴定</w:t>
        </w:r>
      </w:hyperlink>
      <w:r>
        <w:rPr>
          <w:rFonts w:ascii="微软雅黑" w:eastAsia="微软雅黑" w:hAnsi="微软雅黑" w:hint="eastAsia"/>
          <w:color w:val="333333"/>
        </w:rPr>
        <w:t>。经四川</w:t>
      </w:r>
      <w:proofErr w:type="gramStart"/>
      <w:r>
        <w:rPr>
          <w:rFonts w:ascii="微软雅黑" w:eastAsia="微软雅黑" w:hAnsi="微软雅黑" w:hint="eastAsia"/>
          <w:color w:val="333333"/>
        </w:rPr>
        <w:t>燊海司法</w:t>
      </w:r>
      <w:proofErr w:type="gramEnd"/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"http://gongwen.1kejian.com/list-61-1.html"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595959"/>
          <w:u w:val="none"/>
        </w:rPr>
        <w:t>鉴定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所二</w:t>
      </w:r>
      <w:proofErr w:type="gramStart"/>
      <w:r>
        <w:rPr>
          <w:rFonts w:ascii="微软雅黑" w:eastAsia="微软雅黑" w:hAnsi="微软雅黑" w:hint="eastAsia"/>
          <w:color w:val="333333"/>
        </w:rPr>
        <w:t>0一</w:t>
      </w:r>
      <w:proofErr w:type="gramEnd"/>
      <w:r>
        <w:rPr>
          <w:rFonts w:ascii="微软雅黑" w:eastAsia="微软雅黑" w:hAnsi="微软雅黑" w:hint="eastAsia"/>
          <w:color w:val="333333"/>
        </w:rPr>
        <w:t>0年十二月二日“川</w:t>
      </w:r>
      <w:proofErr w:type="gramStart"/>
      <w:r>
        <w:rPr>
          <w:rFonts w:ascii="微软雅黑" w:eastAsia="微软雅黑" w:hAnsi="微软雅黑" w:hint="eastAsia"/>
          <w:color w:val="333333"/>
        </w:rPr>
        <w:t>燊</w:t>
      </w:r>
      <w:proofErr w:type="gramEnd"/>
      <w:r>
        <w:rPr>
          <w:rFonts w:ascii="微软雅黑" w:eastAsia="微软雅黑" w:hAnsi="微软雅黑" w:hint="eastAsia"/>
          <w:color w:val="333333"/>
        </w:rPr>
        <w:t>海司鉴所(2010)临签字第237号”评定为十级伤残。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甲、乙双方在平等、自愿、依法的基础上，就赔偿问题达成如下协议：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一、甲、乙双方对(2010)临签字第237号所作伤残评定没任何异议，一致同意作为终止鉴定。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二、 乙方在自贡市第四人民医院治疗费用6894.10元;生活费用3000元;诊疗费1005.10元。以上费用合计人民币10899.20元，甲方已全额支付上述所有费用。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三、事故是由刘海</w:t>
      </w:r>
      <w:proofErr w:type="gramStart"/>
      <w:r>
        <w:rPr>
          <w:rFonts w:ascii="微软雅黑" w:eastAsia="微软雅黑" w:hAnsi="微软雅黑" w:hint="eastAsia"/>
          <w:color w:val="333333"/>
        </w:rPr>
        <w:t>平违反</w:t>
      </w:r>
      <w:proofErr w:type="gramEnd"/>
      <w:r>
        <w:rPr>
          <w:rFonts w:ascii="微软雅黑" w:eastAsia="微软雅黑" w:hAnsi="微软雅黑" w:hint="eastAsia"/>
          <w:color w:val="333333"/>
        </w:rPr>
        <w:t>安全操作规程造成的。参照有关规定，甲方赔偿乙方一次性伤残补助金10800.00元、一次性工伤医疗补助金和伤残就业补助金19800.00元、其他相关费用4400.00。以上费用共计人民币35000.00元整(大写：人民币叁万伍仟元整)。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四、甲方支付的上述费用，是双方均已认可的。今后无论什么问题。都与甲方没有关系，此后双方不存在任何方面的民事纠纷关系。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五、付清余额叁万伍仟元后，乙方不得以任何理由，任何方式向甲方索取任何费用。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六、本协议一式两份，甲乙双方各执一份，甲乙双方均签字后生效。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  <w:t xml:space="preserve">　　甲方：                   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>     乙方：</w:t>
      </w:r>
    </w:p>
    <w:p w:rsidR="00031EA1" w:rsidRDefault="00031EA1" w:rsidP="00031EA1">
      <w:pPr>
        <w:pStyle w:val="a3"/>
        <w:shd w:val="clear" w:color="auto" w:fill="FFFFFF"/>
        <w:spacing w:before="0" w:beforeAutospacing="0" w:after="30" w:afterAutospacing="0" w:line="3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br/>
        <w:t xml:space="preserve">　　日期： 年 月 日       日期： 年 月 日</w:t>
      </w:r>
    </w:p>
    <w:p w:rsidR="00B40343" w:rsidRPr="00031EA1" w:rsidRDefault="00031EA1"/>
    <w:sectPr w:rsidR="00B40343" w:rsidRPr="0003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01"/>
    <w:rsid w:val="00031EA1"/>
    <w:rsid w:val="005D75F4"/>
    <w:rsid w:val="00B23D01"/>
    <w:rsid w:val="00E0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9396C-BE3C-4FEC-8AAE-9826E2DE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1EA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31E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ngwen.1kejian.com/list-6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716</Characters>
  <Application>Microsoft Office Word</Application>
  <DocSecurity>0</DocSecurity>
  <Lines>5</Lines>
  <Paragraphs>1</Paragraphs>
  <ScaleCrop>false</ScaleCrop>
  <Company>微软中国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2017-08-30T03:15:00Z</dcterms:created>
  <dcterms:modified xsi:type="dcterms:W3CDTF">2017-08-30T03:17:00Z</dcterms:modified>
</cp:coreProperties>
</file>