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center"/>
        <w:outlineLvl w:val="4"/>
        <w:rPr>
          <w:rFonts w:ascii="微软雅黑" w:eastAsia="微软雅黑" w:hAnsi="微软雅黑" w:cs="宋体"/>
          <w:color w:val="EF8100"/>
          <w:kern w:val="0"/>
          <w:sz w:val="36"/>
          <w:szCs w:val="36"/>
        </w:rPr>
      </w:pPr>
      <w:r w:rsidRPr="007B5FEE">
        <w:rPr>
          <w:rFonts w:ascii="微软雅黑" w:eastAsia="微软雅黑" w:hAnsi="微软雅黑" w:cs="宋体" w:hint="eastAsia"/>
          <w:color w:val="EF8100"/>
          <w:kern w:val="0"/>
          <w:sz w:val="36"/>
          <w:szCs w:val="36"/>
        </w:rPr>
        <w:t>工伤业务窗口地址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 w:hint="eastAsia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、直属分局工伤与失业保险科，地址：福田区彩田南路海天综合大厦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楼。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、福田分局工伤保险科，地址：福田区彩田南路海天综合大厦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楼。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、罗湖分局工伤保险科，罗湖区人民北路物资大厦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楼。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、南山分局工伤保险科，南山区南新路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3032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号（原南山法院）；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）西丽管理站，南山区西丽北路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52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号丽新大厦一楼；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）蛇口管理站，蛇口工业七路临园大厦附楼一楼；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）侨城管理站，深南大道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9012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号华侨城集团大楼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楼东侧。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5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、盐田分局工伤保险科，盐田区海景二路工青妇活动中心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6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、光明分局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）工伤保险科，光明新区光明街道光明大街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152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号光明社保大楼；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）公明管理站，光明新区公明办事处风景北路社保大楼三楼。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7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、宝安分局工伤保险科，宝安区新安街道宝安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区湖滨路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5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号社保大厦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309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房；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）新安管理站，宝安区新安街道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区雅然居二楼；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）西乡管理站，宝安区西乡流塘新村路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号西乡村委旁；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）沙井管理站，宝安区沙井街道创新路企业大厦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A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栋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1-4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）石岩管理站，宝安区石岩街道北环路坑尾路口社保大楼；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5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）福永管理站，宝安区福永街道兴华路北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110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6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）松岗管理站，深圳市宝安区松岗街道松罗路（基督教松岗堂斜对面、松岗水厂正对面）；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8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、龙岗分局工伤保险科，龙岗区龙翔大道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8031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号社保龙岗分局三楼工伤科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）平湖管理站，深圳市龙岗区平湖街道顺昌街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96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lastRenderedPageBreak/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）坂田管理站，龙岗区坂田街道五和大道和成世纪名园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栋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A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座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5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）龙岗管理站，南联社区鹏达路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164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号龙运通大厦；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4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）布吉管理站，深圳市龙岗大道知春里大厦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5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）坪地管理站，龙岗区坪地街道湖田路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49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中国银行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6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）龙城管理站，深圳市龙岗中心城龙福路与长兴南路交界处尚景华园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栋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7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）南湾管理站，龙岗区南湾街道红棉路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号港华高科技园；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8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）横岗管理站，横岗街道心愉街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16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9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、大鹏分局工伤保险科，葵涌街道葵新北路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86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）大鹏管理站，大鹏新区大鹏街道青年路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51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号。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）南澳管理站，深圳市大鹏新区南澳街道人民路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17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号二楼；　　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10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、龙华分局工伤保险科，龙华新区观澜街道泗黎路大布巷路口；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）民治管理站，龙华新区民治街道新区大道与民宝路交汇处新景大厦六楼；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）大浪管理站，龙华工业西路大浪社保（龙华中学斜对面）；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）龙华管理站，龙华新区龙华街道东环一路天汇大厦；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、坪山分局工伤保险科，坪山新区坑梓街道人民中路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23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号坪山社保分局；</w:t>
      </w:r>
    </w:p>
    <w:p w:rsidR="007B5FEE" w:rsidRPr="007B5FEE" w:rsidRDefault="007B5FEE" w:rsidP="007B5FEE">
      <w:pPr>
        <w:widowControl/>
        <w:spacing w:before="100" w:beforeAutospacing="1" w:after="100" w:afterAutospacing="1"/>
        <w:contextualSpacing/>
        <w:jc w:val="left"/>
        <w:rPr>
          <w:rFonts w:ascii="ˎ̥" w:eastAsia="微软雅黑" w:hAnsi="ˎ̥" w:cs="宋体"/>
          <w:color w:val="333333"/>
          <w:kern w:val="0"/>
          <w:szCs w:val="21"/>
        </w:rPr>
      </w:pPr>
      <w:r w:rsidRPr="007B5FEE">
        <w:rPr>
          <w:rFonts w:ascii="ˎ̥" w:eastAsia="微软雅黑" w:hAnsi="ˎ̥" w:cs="宋体"/>
          <w:color w:val="333333"/>
          <w:kern w:val="0"/>
          <w:szCs w:val="21"/>
        </w:rPr>
        <w:t xml:space="preserve">　　（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）坪山分局驻坪山新区行政服务大厅办事点，坪山新区坪山街道金牛西路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12</w:t>
      </w:r>
      <w:r w:rsidRPr="007B5FEE">
        <w:rPr>
          <w:rFonts w:ascii="ˎ̥" w:eastAsia="微软雅黑" w:hAnsi="ˎ̥" w:cs="宋体"/>
          <w:color w:val="333333"/>
          <w:kern w:val="0"/>
          <w:szCs w:val="21"/>
        </w:rPr>
        <w:t>号行政服务大厅。</w:t>
      </w:r>
    </w:p>
    <w:p w:rsidR="00203539" w:rsidRDefault="00203539" w:rsidP="007B5FEE">
      <w:pPr>
        <w:contextualSpacing/>
      </w:pPr>
      <w:bookmarkStart w:id="0" w:name="_GoBack"/>
      <w:bookmarkEnd w:id="0"/>
    </w:p>
    <w:sectPr w:rsidR="0020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53"/>
    <w:rsid w:val="00203539"/>
    <w:rsid w:val="007B5FEE"/>
    <w:rsid w:val="00D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20B11-E7F1-4179-9317-A2E38B34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6349">
          <w:marLeft w:val="0"/>
          <w:marRight w:val="0"/>
          <w:marTop w:val="495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7796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9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>微软中国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2017-05-08T14:31:00Z</dcterms:created>
  <dcterms:modified xsi:type="dcterms:W3CDTF">2017-05-08T14:31:00Z</dcterms:modified>
</cp:coreProperties>
</file>