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0A7" w:rsidRDefault="003E1FA7">
      <w:pPr>
        <w:pStyle w:val="1"/>
        <w:widowControl/>
        <w:shd w:val="clear" w:color="auto" w:fill="FFFFFF"/>
        <w:spacing w:beforeAutospacing="0" w:afterAutospacing="0"/>
        <w:jc w:val="center"/>
        <w:rPr>
          <w:rFonts w:ascii="微软雅黑" w:eastAsia="微软雅黑" w:hAnsi="微软雅黑" w:cs="微软雅黑" w:hint="default"/>
          <w:color w:val="333333"/>
          <w:sz w:val="36"/>
          <w:szCs w:val="36"/>
          <w:shd w:val="clear" w:color="auto" w:fill="FFFFFF"/>
        </w:rPr>
      </w:pPr>
      <w:r>
        <w:rPr>
          <w:rFonts w:ascii="微软雅黑" w:eastAsia="微软雅黑" w:hAnsi="微软雅黑" w:cs="微软雅黑"/>
          <w:color w:val="333333"/>
          <w:sz w:val="36"/>
          <w:szCs w:val="36"/>
          <w:shd w:val="clear" w:color="auto" w:fill="FFFFFF"/>
        </w:rPr>
        <w:t>深圳金融社保卡在</w:t>
      </w:r>
      <w:proofErr w:type="gramStart"/>
      <w:r>
        <w:rPr>
          <w:rFonts w:ascii="微软雅黑" w:eastAsia="微软雅黑" w:hAnsi="微软雅黑" w:cs="微软雅黑"/>
          <w:color w:val="333333"/>
          <w:sz w:val="36"/>
          <w:szCs w:val="36"/>
          <w:shd w:val="clear" w:color="auto" w:fill="FFFFFF"/>
        </w:rPr>
        <w:t>微信办理</w:t>
      </w:r>
      <w:proofErr w:type="gramEnd"/>
      <w:r>
        <w:rPr>
          <w:rFonts w:ascii="微软雅黑" w:eastAsia="微软雅黑" w:hAnsi="微软雅黑" w:cs="微软雅黑"/>
          <w:color w:val="333333"/>
          <w:sz w:val="36"/>
          <w:szCs w:val="36"/>
          <w:shd w:val="clear" w:color="auto" w:fill="FFFFFF"/>
        </w:rPr>
        <w:t>的流程</w:t>
      </w:r>
    </w:p>
    <w:p w:rsidR="00CD50A7" w:rsidRDefault="00CD50A7"/>
    <w:p w:rsidR="00CD50A7" w:rsidRDefault="003E1FA7">
      <w:pPr>
        <w:numPr>
          <w:ilvl w:val="0"/>
          <w:numId w:val="1"/>
        </w:numPr>
        <w:rPr>
          <w:b/>
          <w:bCs/>
          <w:sz w:val="28"/>
          <w:szCs w:val="28"/>
        </w:rPr>
      </w:pPr>
      <w:r>
        <w:rPr>
          <w:rFonts w:hint="eastAsia"/>
          <w:b/>
          <w:bCs/>
          <w:sz w:val="32"/>
          <w:szCs w:val="32"/>
        </w:rPr>
        <w:t>什么是金融社保卡？为什么要办理社保卡？</w:t>
      </w:r>
    </w:p>
    <w:p w:rsidR="00CD50A7" w:rsidRDefault="003E1FA7">
      <w:pPr>
        <w:rPr>
          <w:sz w:val="24"/>
        </w:rPr>
      </w:pPr>
      <w:r>
        <w:rPr>
          <w:rFonts w:hint="eastAsia"/>
          <w:sz w:val="28"/>
          <w:szCs w:val="28"/>
        </w:rPr>
        <w:t>金融社保卡：就是新的社保卡和银行卡绑定。相对</w:t>
      </w:r>
      <w:proofErr w:type="gramStart"/>
      <w:r>
        <w:rPr>
          <w:rFonts w:hint="eastAsia"/>
          <w:sz w:val="28"/>
          <w:szCs w:val="28"/>
        </w:rPr>
        <w:t>于之前</w:t>
      </w:r>
      <w:proofErr w:type="gramEnd"/>
      <w:r>
        <w:rPr>
          <w:rFonts w:hint="eastAsia"/>
          <w:sz w:val="28"/>
          <w:szCs w:val="28"/>
        </w:rPr>
        <w:t>的社保卡而言多了金融的作用，对于发放社保和支付等更方便。</w:t>
      </w:r>
    </w:p>
    <w:p w:rsidR="00CD50A7" w:rsidRDefault="003E1FA7">
      <w:pPr>
        <w:rPr>
          <w:b/>
          <w:bCs/>
          <w:sz w:val="32"/>
          <w:szCs w:val="32"/>
        </w:rPr>
      </w:pPr>
      <w:r>
        <w:rPr>
          <w:rFonts w:hint="eastAsia"/>
          <w:b/>
          <w:bCs/>
          <w:sz w:val="32"/>
          <w:szCs w:val="32"/>
        </w:rPr>
        <w:t>二、哪些银行可办理金融社保卡？</w:t>
      </w:r>
    </w:p>
    <w:p w:rsidR="00CD50A7" w:rsidRDefault="003E1FA7">
      <w:pPr>
        <w:ind w:firstLineChars="200" w:firstLine="560"/>
        <w:rPr>
          <w:sz w:val="28"/>
          <w:szCs w:val="28"/>
        </w:rPr>
      </w:pPr>
      <w:r>
        <w:rPr>
          <w:rFonts w:hint="eastAsia"/>
          <w:sz w:val="28"/>
          <w:szCs w:val="28"/>
        </w:rPr>
        <w:t>中国建设银行深圳分行、中国工商银行深圳分行、中国银行深圳分行、中国农业银行深圳分行、招商银行深圳分行、平安银行深圳分行、深圳农村商业银行、中国邮政储蓄银行深圳分行、交通银行深圳分行、中信银行深圳分行、中国民生银行深圳分行、中国光大银行深圳分行。</w:t>
      </w:r>
    </w:p>
    <w:p w:rsidR="00CD50A7" w:rsidRDefault="003E1FA7">
      <w:pPr>
        <w:rPr>
          <w:b/>
          <w:bCs/>
          <w:sz w:val="28"/>
          <w:szCs w:val="28"/>
        </w:rPr>
      </w:pPr>
      <w:r>
        <w:rPr>
          <w:rFonts w:hint="eastAsia"/>
          <w:b/>
          <w:bCs/>
          <w:sz w:val="32"/>
          <w:szCs w:val="32"/>
        </w:rPr>
        <w:t>三、深圳金融社保卡怎么办理？</w:t>
      </w:r>
    </w:p>
    <w:p w:rsidR="00CD50A7" w:rsidRDefault="003E1FA7">
      <w:pPr>
        <w:rPr>
          <w:sz w:val="28"/>
          <w:szCs w:val="28"/>
        </w:rPr>
      </w:pPr>
      <w:r>
        <w:rPr>
          <w:rFonts w:hint="eastAsia"/>
          <w:sz w:val="28"/>
          <w:szCs w:val="28"/>
        </w:rPr>
        <w:t>1</w:t>
      </w:r>
      <w:r>
        <w:rPr>
          <w:rFonts w:hint="eastAsia"/>
          <w:sz w:val="28"/>
          <w:szCs w:val="28"/>
        </w:rPr>
        <w:t>、企业代办：去对应的银行办理社保卡。</w:t>
      </w:r>
    </w:p>
    <w:p w:rsidR="00CD50A7" w:rsidRDefault="003E1FA7">
      <w:pPr>
        <w:rPr>
          <w:sz w:val="28"/>
          <w:szCs w:val="28"/>
        </w:rPr>
      </w:pPr>
      <w:r>
        <w:rPr>
          <w:rFonts w:hint="eastAsia"/>
          <w:sz w:val="28"/>
          <w:szCs w:val="28"/>
        </w:rPr>
        <w:t>2</w:t>
      </w:r>
      <w:r>
        <w:rPr>
          <w:rFonts w:hint="eastAsia"/>
          <w:sz w:val="28"/>
          <w:szCs w:val="28"/>
        </w:rPr>
        <w:t>、个人办理：流程如下。</w:t>
      </w:r>
    </w:p>
    <w:p w:rsidR="00CD50A7" w:rsidRDefault="003E1FA7">
      <w:pPr>
        <w:rPr>
          <w:b/>
          <w:bCs/>
          <w:sz w:val="32"/>
          <w:szCs w:val="32"/>
        </w:rPr>
      </w:pPr>
      <w:r>
        <w:rPr>
          <w:rFonts w:hint="eastAsia"/>
          <w:b/>
          <w:bCs/>
          <w:sz w:val="32"/>
          <w:szCs w:val="32"/>
        </w:rPr>
        <w:t>四、办理所需要的资料：</w:t>
      </w:r>
    </w:p>
    <w:p w:rsidR="00CD50A7" w:rsidRDefault="003E1FA7">
      <w:pPr>
        <w:rPr>
          <w:sz w:val="28"/>
          <w:szCs w:val="28"/>
        </w:rPr>
      </w:pPr>
      <w:r>
        <w:rPr>
          <w:rFonts w:hint="eastAsia"/>
          <w:sz w:val="28"/>
          <w:szCs w:val="28"/>
        </w:rPr>
        <w:t>身份证正、反拍照清晰，社保回执照（照相馆办理，一般需在办完回执的</w:t>
      </w:r>
      <w:r>
        <w:rPr>
          <w:rFonts w:hint="eastAsia"/>
          <w:sz w:val="28"/>
          <w:szCs w:val="28"/>
        </w:rPr>
        <w:t>5</w:t>
      </w:r>
      <w:r>
        <w:rPr>
          <w:rFonts w:hint="eastAsia"/>
          <w:sz w:val="28"/>
          <w:szCs w:val="28"/>
        </w:rPr>
        <w:t>个工作日内完成递交资料）。</w:t>
      </w:r>
    </w:p>
    <w:p w:rsidR="00CD50A7" w:rsidRDefault="003E1FA7">
      <w:pPr>
        <w:rPr>
          <w:b/>
          <w:bCs/>
          <w:sz w:val="32"/>
          <w:szCs w:val="32"/>
        </w:rPr>
      </w:pPr>
      <w:r>
        <w:rPr>
          <w:rFonts w:hint="eastAsia"/>
          <w:b/>
          <w:bCs/>
          <w:sz w:val="32"/>
          <w:szCs w:val="32"/>
        </w:rPr>
        <w:t>五、</w:t>
      </w:r>
      <w:proofErr w:type="gramStart"/>
      <w:r>
        <w:rPr>
          <w:rFonts w:hint="eastAsia"/>
          <w:b/>
          <w:bCs/>
          <w:sz w:val="32"/>
          <w:szCs w:val="32"/>
        </w:rPr>
        <w:t>微信办理</w:t>
      </w:r>
      <w:proofErr w:type="gramEnd"/>
      <w:r>
        <w:rPr>
          <w:rFonts w:hint="eastAsia"/>
          <w:b/>
          <w:bCs/>
          <w:sz w:val="32"/>
          <w:szCs w:val="32"/>
        </w:rPr>
        <w:t>金融社保卡：</w:t>
      </w:r>
    </w:p>
    <w:p w:rsidR="00DC19BA" w:rsidRDefault="003E1FA7">
      <w:pPr>
        <w:ind w:firstLineChars="200" w:firstLine="560"/>
        <w:rPr>
          <w:sz w:val="28"/>
          <w:szCs w:val="28"/>
        </w:rPr>
      </w:pPr>
      <w:r>
        <w:rPr>
          <w:rFonts w:hint="eastAsia"/>
          <w:sz w:val="28"/>
          <w:szCs w:val="28"/>
        </w:rPr>
        <w:t>现在是网络时代，在</w:t>
      </w:r>
      <w:proofErr w:type="gramStart"/>
      <w:r>
        <w:rPr>
          <w:rFonts w:hint="eastAsia"/>
          <w:sz w:val="28"/>
          <w:szCs w:val="28"/>
        </w:rPr>
        <w:t>微信办理</w:t>
      </w:r>
      <w:proofErr w:type="gramEnd"/>
      <w:r>
        <w:rPr>
          <w:rFonts w:hint="eastAsia"/>
          <w:sz w:val="28"/>
          <w:szCs w:val="28"/>
        </w:rPr>
        <w:t>金融社保卡，可以节约更多时间，</w:t>
      </w:r>
    </w:p>
    <w:p w:rsidR="00CD50A7" w:rsidRDefault="00DC19BA">
      <w:pPr>
        <w:ind w:firstLineChars="200" w:firstLine="560"/>
        <w:rPr>
          <w:sz w:val="28"/>
          <w:szCs w:val="28"/>
        </w:rPr>
      </w:pPr>
      <w:r w:rsidRPr="00DC19BA">
        <w:rPr>
          <w:rFonts w:hint="eastAsia"/>
          <w:sz w:val="28"/>
          <w:szCs w:val="28"/>
        </w:rPr>
        <w:t>深圳金融社保卡开卡申办</w:t>
      </w:r>
      <w:r w:rsidRPr="00DC19BA">
        <w:rPr>
          <w:rFonts w:hint="eastAsia"/>
          <w:sz w:val="28"/>
          <w:szCs w:val="28"/>
        </w:rPr>
        <w:t xml:space="preserve"> </w:t>
      </w:r>
      <w:r w:rsidRPr="00DC19BA">
        <w:rPr>
          <w:rFonts w:hint="eastAsia"/>
          <w:sz w:val="28"/>
          <w:szCs w:val="28"/>
        </w:rPr>
        <w:cr/>
      </w:r>
      <w:r w:rsidRPr="00DC19BA">
        <w:rPr>
          <w:rFonts w:hint="eastAsia"/>
          <w:sz w:val="28"/>
          <w:szCs w:val="28"/>
        </w:rPr>
        <w:t>【交通银行】发行的金融社保卡</w:t>
      </w:r>
      <w:r w:rsidRPr="00DC19BA">
        <w:rPr>
          <w:rFonts w:hint="eastAsia"/>
          <w:sz w:val="28"/>
          <w:szCs w:val="28"/>
        </w:rPr>
        <w:t xml:space="preserve"> </w:t>
      </w:r>
      <w:r w:rsidRPr="00DC19BA">
        <w:rPr>
          <w:rFonts w:hint="eastAsia"/>
          <w:sz w:val="28"/>
          <w:szCs w:val="28"/>
        </w:rPr>
        <w:cr/>
      </w:r>
      <w:r w:rsidRPr="00DC19BA">
        <w:rPr>
          <w:rFonts w:hint="eastAsia"/>
          <w:sz w:val="28"/>
          <w:szCs w:val="28"/>
        </w:rPr>
        <w:t>【招商银行】发行的金融社保卡</w:t>
      </w:r>
      <w:r w:rsidRPr="00DC19BA">
        <w:rPr>
          <w:rFonts w:hint="eastAsia"/>
          <w:sz w:val="28"/>
          <w:szCs w:val="28"/>
        </w:rPr>
        <w:t xml:space="preserve"> </w:t>
      </w:r>
      <w:r w:rsidRPr="00DC19BA">
        <w:rPr>
          <w:rFonts w:hint="eastAsia"/>
          <w:sz w:val="28"/>
          <w:szCs w:val="28"/>
        </w:rPr>
        <w:cr/>
      </w:r>
      <w:r w:rsidRPr="00DC19BA">
        <w:rPr>
          <w:rFonts w:hint="eastAsia"/>
          <w:sz w:val="28"/>
          <w:szCs w:val="28"/>
        </w:rPr>
        <w:t>【中国银行】发行的金融社保卡</w:t>
      </w:r>
      <w:r w:rsidRPr="00DC19BA">
        <w:rPr>
          <w:rFonts w:hint="eastAsia"/>
          <w:sz w:val="28"/>
          <w:szCs w:val="28"/>
        </w:rPr>
        <w:t xml:space="preserve"> </w:t>
      </w:r>
      <w:r w:rsidRPr="00DC19BA">
        <w:rPr>
          <w:rFonts w:hint="eastAsia"/>
          <w:sz w:val="28"/>
          <w:szCs w:val="28"/>
        </w:rPr>
        <w:cr/>
      </w:r>
      <w:r w:rsidRPr="00DC19BA">
        <w:rPr>
          <w:rFonts w:hint="eastAsia"/>
          <w:sz w:val="28"/>
          <w:szCs w:val="28"/>
        </w:rPr>
        <w:lastRenderedPageBreak/>
        <w:t>【工商银行】发行的金融社保卡</w:t>
      </w:r>
      <w:r w:rsidRPr="00DC19BA">
        <w:rPr>
          <w:rFonts w:hint="eastAsia"/>
          <w:sz w:val="28"/>
          <w:szCs w:val="28"/>
        </w:rPr>
        <w:t xml:space="preserve"> </w:t>
      </w:r>
      <w:r w:rsidRPr="00DC19BA">
        <w:rPr>
          <w:rFonts w:hint="eastAsia"/>
          <w:sz w:val="28"/>
          <w:szCs w:val="28"/>
        </w:rPr>
        <w:cr/>
      </w:r>
      <w:r w:rsidRPr="00DC19BA">
        <w:rPr>
          <w:rFonts w:hint="eastAsia"/>
          <w:sz w:val="28"/>
          <w:szCs w:val="28"/>
        </w:rPr>
        <w:t>除此之外，您还可以前往深圳</w:t>
      </w:r>
      <w:r w:rsidRPr="00DC19BA">
        <w:rPr>
          <w:rFonts w:hint="eastAsia"/>
          <w:sz w:val="28"/>
          <w:szCs w:val="28"/>
        </w:rPr>
        <w:t>12</w:t>
      </w:r>
      <w:r w:rsidRPr="00DC19BA">
        <w:rPr>
          <w:rFonts w:hint="eastAsia"/>
          <w:sz w:val="28"/>
          <w:szCs w:val="28"/>
        </w:rPr>
        <w:t>家金融社保卡发卡银行网点，在网点柜台申请办理。</w:t>
      </w:r>
      <w:r w:rsidRPr="00DC19BA">
        <w:rPr>
          <w:rFonts w:hint="eastAsia"/>
          <w:sz w:val="28"/>
          <w:szCs w:val="28"/>
        </w:rPr>
        <w:t xml:space="preserve"> </w:t>
      </w:r>
      <w:r w:rsidRPr="00DC19BA">
        <w:rPr>
          <w:rFonts w:hint="eastAsia"/>
          <w:sz w:val="28"/>
          <w:szCs w:val="28"/>
        </w:rPr>
        <w:cr/>
      </w:r>
      <w:r w:rsidRPr="00DC19BA">
        <w:rPr>
          <w:rFonts w:hint="eastAsia"/>
          <w:sz w:val="28"/>
          <w:szCs w:val="28"/>
        </w:rPr>
        <w:t>申办新版金融社保卡后，即可继续绑定社保卡，并使用微信</w:t>
      </w:r>
      <w:proofErr w:type="gramStart"/>
      <w:r w:rsidRPr="00DC19BA">
        <w:rPr>
          <w:rFonts w:hint="eastAsia"/>
          <w:sz w:val="28"/>
          <w:szCs w:val="28"/>
        </w:rPr>
        <w:t>医</w:t>
      </w:r>
      <w:proofErr w:type="gramEnd"/>
      <w:r w:rsidRPr="00DC19BA">
        <w:rPr>
          <w:rFonts w:hint="eastAsia"/>
          <w:sz w:val="28"/>
          <w:szCs w:val="28"/>
        </w:rPr>
        <w:t>保支付功能</w:t>
      </w:r>
      <w:r w:rsidR="003E1FA7">
        <w:rPr>
          <w:rFonts w:hint="eastAsia"/>
          <w:sz w:val="28"/>
          <w:szCs w:val="28"/>
        </w:rPr>
        <w:t>具体办理流程如下</w:t>
      </w:r>
      <w:bookmarkStart w:id="0" w:name="_GoBack"/>
      <w:bookmarkEnd w:id="0"/>
      <w:r w:rsidR="003E1FA7">
        <w:rPr>
          <w:rFonts w:hint="eastAsia"/>
          <w:sz w:val="28"/>
          <w:szCs w:val="28"/>
        </w:rPr>
        <w:t>：</w:t>
      </w:r>
    </w:p>
    <w:p w:rsidR="00CD50A7" w:rsidRDefault="003E1FA7">
      <w:pPr>
        <w:numPr>
          <w:ilvl w:val="0"/>
          <w:numId w:val="2"/>
        </w:numPr>
        <w:ind w:left="2240" w:hangingChars="800" w:hanging="2240"/>
        <w:rPr>
          <w:sz w:val="28"/>
          <w:szCs w:val="28"/>
        </w:rPr>
      </w:pPr>
      <w:r>
        <w:rPr>
          <w:rFonts w:hint="eastAsia"/>
          <w:sz w:val="28"/>
          <w:szCs w:val="28"/>
        </w:rPr>
        <w:t>查找关注“我的社保卡”</w:t>
      </w:r>
      <w:proofErr w:type="gramStart"/>
      <w:r>
        <w:rPr>
          <w:rFonts w:hint="eastAsia"/>
          <w:sz w:val="28"/>
          <w:szCs w:val="28"/>
        </w:rPr>
        <w:t>微信的</w:t>
      </w:r>
      <w:proofErr w:type="gramEnd"/>
      <w:r>
        <w:rPr>
          <w:rFonts w:hint="eastAsia"/>
          <w:sz w:val="28"/>
          <w:szCs w:val="28"/>
        </w:rPr>
        <w:t>公众号：</w:t>
      </w:r>
    </w:p>
    <w:p w:rsidR="00CD50A7" w:rsidRDefault="003E1FA7" w:rsidP="00DC19BA">
      <w:pPr>
        <w:ind w:leftChars="-800" w:left="-1680"/>
        <w:jc w:val="center"/>
        <w:rPr>
          <w:sz w:val="32"/>
          <w:szCs w:val="32"/>
        </w:rPr>
      </w:pPr>
      <w:r>
        <w:rPr>
          <w:rFonts w:hint="eastAsia"/>
          <w:noProof/>
          <w:sz w:val="32"/>
          <w:szCs w:val="32"/>
        </w:rPr>
        <w:drawing>
          <wp:inline distT="0" distB="0" distL="114300" distR="114300">
            <wp:extent cx="1978660" cy="3517265"/>
            <wp:effectExtent l="0" t="0" r="2540" b="6985"/>
            <wp:docPr id="13" name="图片 13" descr="24841136840464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48411368404641850"/>
                    <pic:cNvPicPr>
                      <a:picLocks noChangeAspect="1"/>
                    </pic:cNvPicPr>
                  </pic:nvPicPr>
                  <pic:blipFill>
                    <a:blip r:embed="rId8"/>
                    <a:stretch>
                      <a:fillRect/>
                    </a:stretch>
                  </pic:blipFill>
                  <pic:spPr>
                    <a:xfrm>
                      <a:off x="0" y="0"/>
                      <a:ext cx="1978660" cy="3517265"/>
                    </a:xfrm>
                    <a:prstGeom prst="rect">
                      <a:avLst/>
                    </a:prstGeom>
                  </pic:spPr>
                </pic:pic>
              </a:graphicData>
            </a:graphic>
          </wp:inline>
        </w:drawing>
      </w:r>
    </w:p>
    <w:p w:rsidR="00CD50A7" w:rsidRDefault="003E1FA7">
      <w:pPr>
        <w:pStyle w:val="a3"/>
        <w:widowControl/>
        <w:shd w:val="clear" w:color="auto" w:fill="FFFFFF"/>
        <w:spacing w:beforeAutospacing="0" w:afterAutospacing="0"/>
        <w:jc w:val="both"/>
        <w:rPr>
          <w:rFonts w:cstheme="minorBidi"/>
          <w:kern w:val="2"/>
          <w:sz w:val="28"/>
          <w:szCs w:val="28"/>
        </w:rPr>
      </w:pPr>
      <w:r>
        <w:rPr>
          <w:rFonts w:hint="eastAsia"/>
          <w:sz w:val="28"/>
          <w:szCs w:val="28"/>
        </w:rPr>
        <w:t>2</w:t>
      </w:r>
      <w:r>
        <w:rPr>
          <w:rFonts w:hint="eastAsia"/>
          <w:sz w:val="28"/>
          <w:szCs w:val="28"/>
        </w:rPr>
        <w:t>、</w:t>
      </w:r>
      <w:r>
        <w:rPr>
          <w:rFonts w:cstheme="minorBidi" w:hint="eastAsia"/>
          <w:kern w:val="2"/>
          <w:sz w:val="28"/>
          <w:szCs w:val="28"/>
        </w:rPr>
        <w:t>打开电子社保</w:t>
      </w:r>
      <w:proofErr w:type="gramStart"/>
      <w:r>
        <w:rPr>
          <w:rFonts w:cstheme="minorBidi" w:hint="eastAsia"/>
          <w:kern w:val="2"/>
          <w:sz w:val="28"/>
          <w:szCs w:val="28"/>
        </w:rPr>
        <w:t>卡公众号</w:t>
      </w:r>
      <w:proofErr w:type="gramEnd"/>
      <w:r>
        <w:rPr>
          <w:rFonts w:cstheme="minorBidi" w:hint="eastAsia"/>
          <w:kern w:val="2"/>
          <w:sz w:val="28"/>
          <w:szCs w:val="28"/>
        </w:rPr>
        <w:t>对话框，找到“在线办理金融社保卡”如图：</w:t>
      </w:r>
    </w:p>
    <w:p w:rsidR="00CD50A7" w:rsidRDefault="003E1FA7" w:rsidP="00DC19BA">
      <w:pPr>
        <w:pStyle w:val="a3"/>
        <w:widowControl/>
        <w:shd w:val="clear" w:color="auto" w:fill="FFFFFF"/>
        <w:spacing w:beforeAutospacing="0" w:afterAutospacing="0"/>
        <w:jc w:val="center"/>
      </w:pPr>
      <w:r>
        <w:rPr>
          <w:noProof/>
        </w:rPr>
        <w:lastRenderedPageBreak/>
        <w:drawing>
          <wp:inline distT="0" distB="0" distL="114300" distR="114300">
            <wp:extent cx="2161540" cy="3583305"/>
            <wp:effectExtent l="0" t="0" r="1016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161540" cy="3583305"/>
                    </a:xfrm>
                    <a:prstGeom prst="rect">
                      <a:avLst/>
                    </a:prstGeom>
                    <a:noFill/>
                    <a:ln w="9525">
                      <a:noFill/>
                    </a:ln>
                  </pic:spPr>
                </pic:pic>
              </a:graphicData>
            </a:graphic>
          </wp:inline>
        </w:drawing>
      </w:r>
    </w:p>
    <w:p w:rsidR="00CD50A7" w:rsidRDefault="00CD50A7">
      <w:pPr>
        <w:pStyle w:val="a3"/>
        <w:widowControl/>
        <w:shd w:val="clear" w:color="auto" w:fill="FFFFFF"/>
        <w:spacing w:beforeAutospacing="0" w:afterAutospacing="0"/>
        <w:jc w:val="both"/>
      </w:pPr>
    </w:p>
    <w:p w:rsidR="00CD50A7" w:rsidRDefault="003E1FA7">
      <w:pPr>
        <w:pStyle w:val="a3"/>
        <w:widowControl/>
        <w:shd w:val="clear" w:color="auto" w:fill="FFFFFF"/>
        <w:spacing w:beforeAutospacing="0" w:afterAutospacing="0"/>
        <w:ind w:leftChars="-800" w:left="-1680" w:firstLineChars="400" w:firstLine="1280"/>
        <w:jc w:val="both"/>
        <w:rPr>
          <w:rFonts w:cstheme="minorBidi"/>
          <w:kern w:val="2"/>
          <w:sz w:val="28"/>
          <w:szCs w:val="28"/>
        </w:rPr>
      </w:pPr>
      <w:r>
        <w:rPr>
          <w:rFonts w:cstheme="minorBidi" w:hint="eastAsia"/>
          <w:kern w:val="2"/>
          <w:sz w:val="32"/>
          <w:szCs w:val="32"/>
        </w:rPr>
        <w:t>3</w:t>
      </w:r>
      <w:r>
        <w:rPr>
          <w:rFonts w:cstheme="minorBidi" w:hint="eastAsia"/>
          <w:kern w:val="2"/>
          <w:sz w:val="32"/>
          <w:szCs w:val="32"/>
        </w:rPr>
        <w:t>、</w:t>
      </w:r>
      <w:r>
        <w:rPr>
          <w:rFonts w:cstheme="minorBidi" w:hint="eastAsia"/>
          <w:kern w:val="2"/>
          <w:sz w:val="28"/>
          <w:szCs w:val="28"/>
        </w:rPr>
        <w:t>核实办理人是否符合条件</w:t>
      </w:r>
      <w:r>
        <w:rPr>
          <w:rFonts w:cstheme="minorBidi" w:hint="eastAsia"/>
          <w:kern w:val="2"/>
          <w:sz w:val="28"/>
          <w:szCs w:val="28"/>
        </w:rPr>
        <w:t xml:space="preserve"> </w:t>
      </w:r>
      <w:r>
        <w:rPr>
          <w:rFonts w:cstheme="minorBidi" w:hint="eastAsia"/>
          <w:kern w:val="2"/>
          <w:sz w:val="28"/>
          <w:szCs w:val="28"/>
        </w:rPr>
        <w:t>，填写相关信息：如图</w:t>
      </w:r>
    </w:p>
    <w:p w:rsidR="00CD50A7" w:rsidRDefault="003E1FA7" w:rsidP="00DC19BA">
      <w:pPr>
        <w:pStyle w:val="a3"/>
        <w:widowControl/>
        <w:shd w:val="clear" w:color="auto" w:fill="FFFFFF"/>
        <w:spacing w:beforeAutospacing="0" w:afterAutospacing="0"/>
        <w:ind w:leftChars="-800" w:left="-1680"/>
        <w:jc w:val="center"/>
        <w:rPr>
          <w:rFonts w:cstheme="minorBidi"/>
          <w:kern w:val="2"/>
          <w:sz w:val="32"/>
          <w:szCs w:val="32"/>
        </w:rPr>
      </w:pPr>
      <w:r>
        <w:rPr>
          <w:noProof/>
        </w:rPr>
        <w:drawing>
          <wp:inline distT="0" distB="0" distL="114300" distR="114300">
            <wp:extent cx="2152650" cy="3457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52650" cy="3457575"/>
                    </a:xfrm>
                    <a:prstGeom prst="rect">
                      <a:avLst/>
                    </a:prstGeom>
                    <a:noFill/>
                    <a:ln w="9525">
                      <a:noFill/>
                    </a:ln>
                  </pic:spPr>
                </pic:pic>
              </a:graphicData>
            </a:graphic>
          </wp:inline>
        </w:drawing>
      </w:r>
    </w:p>
    <w:p w:rsidR="00CD50A7" w:rsidRDefault="003E1FA7">
      <w:pPr>
        <w:ind w:leftChars="-800" w:left="-720" w:hangingChars="300" w:hanging="960"/>
        <w:rPr>
          <w:sz w:val="28"/>
          <w:szCs w:val="28"/>
        </w:rPr>
      </w:pPr>
      <w:r>
        <w:rPr>
          <w:rFonts w:hint="eastAsia"/>
          <w:sz w:val="32"/>
          <w:szCs w:val="32"/>
        </w:rPr>
        <w:t xml:space="preserve">      </w:t>
      </w:r>
      <w:r>
        <w:rPr>
          <w:rFonts w:hint="eastAsia"/>
          <w:sz w:val="28"/>
          <w:szCs w:val="28"/>
        </w:rPr>
        <w:t>注：根据</w:t>
      </w:r>
      <w:proofErr w:type="gramStart"/>
      <w:r>
        <w:rPr>
          <w:rFonts w:hint="eastAsia"/>
          <w:sz w:val="28"/>
          <w:szCs w:val="28"/>
        </w:rPr>
        <w:t>人社局</w:t>
      </w:r>
      <w:proofErr w:type="gramEnd"/>
      <w:r>
        <w:rPr>
          <w:rFonts w:hint="eastAsia"/>
          <w:sz w:val="28"/>
          <w:szCs w:val="28"/>
        </w:rPr>
        <w:t>有关规定，金融社保</w:t>
      </w:r>
      <w:r>
        <w:rPr>
          <w:rFonts w:hint="eastAsia"/>
          <w:sz w:val="28"/>
          <w:szCs w:val="28"/>
        </w:rPr>
        <w:t>IC</w:t>
      </w:r>
      <w:r>
        <w:rPr>
          <w:rFonts w:hint="eastAsia"/>
          <w:sz w:val="28"/>
          <w:szCs w:val="28"/>
        </w:rPr>
        <w:t>卡激活后，该卡的金融账户作为本人在人力资源和社会保障领域费用缴纳和待遇领取的默认账户。</w:t>
      </w:r>
    </w:p>
    <w:p w:rsidR="00CD50A7" w:rsidRDefault="003E1FA7">
      <w:pPr>
        <w:numPr>
          <w:ilvl w:val="0"/>
          <w:numId w:val="3"/>
        </w:numPr>
        <w:rPr>
          <w:sz w:val="28"/>
          <w:szCs w:val="28"/>
        </w:rPr>
      </w:pPr>
      <w:r>
        <w:rPr>
          <w:rFonts w:hint="eastAsia"/>
          <w:sz w:val="28"/>
          <w:szCs w:val="28"/>
        </w:rPr>
        <w:lastRenderedPageBreak/>
        <w:t>校验参保人是否符合金融社保卡办理条件，如果提示不符合将</w:t>
      </w:r>
    </w:p>
    <w:p w:rsidR="00CD50A7" w:rsidRDefault="003E1FA7">
      <w:pPr>
        <w:ind w:left="-780"/>
        <w:rPr>
          <w:sz w:val="28"/>
          <w:szCs w:val="28"/>
        </w:rPr>
      </w:pPr>
      <w:r>
        <w:rPr>
          <w:rFonts w:hint="eastAsia"/>
          <w:sz w:val="28"/>
          <w:szCs w:val="28"/>
        </w:rPr>
        <w:t>无法办理。</w:t>
      </w:r>
    </w:p>
    <w:p w:rsidR="00CD50A7" w:rsidRDefault="003E1FA7" w:rsidP="00DC19BA">
      <w:pPr>
        <w:ind w:left="-780"/>
        <w:jc w:val="center"/>
      </w:pPr>
      <w:r>
        <w:rPr>
          <w:noProof/>
        </w:rPr>
        <w:drawing>
          <wp:inline distT="0" distB="0" distL="114300" distR="114300">
            <wp:extent cx="2287270" cy="3282315"/>
            <wp:effectExtent l="0" t="0" r="1778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287270" cy="3282315"/>
                    </a:xfrm>
                    <a:prstGeom prst="rect">
                      <a:avLst/>
                    </a:prstGeom>
                    <a:noFill/>
                    <a:ln w="9525">
                      <a:noFill/>
                    </a:ln>
                  </pic:spPr>
                </pic:pic>
              </a:graphicData>
            </a:graphic>
          </wp:inline>
        </w:drawing>
      </w:r>
    </w:p>
    <w:p w:rsidR="00CD50A7" w:rsidRDefault="003E1FA7">
      <w:pPr>
        <w:numPr>
          <w:ilvl w:val="0"/>
          <w:numId w:val="3"/>
        </w:numPr>
        <w:rPr>
          <w:sz w:val="28"/>
          <w:szCs w:val="28"/>
        </w:rPr>
      </w:pPr>
      <w:r>
        <w:rPr>
          <w:rFonts w:hint="eastAsia"/>
          <w:sz w:val="28"/>
          <w:szCs w:val="28"/>
        </w:rPr>
        <w:t>填写社保卡信息：填写你的个人信息，包括预约金融社保卡的银行网点信息。后续金融社保卡会寄送到这个网点。</w:t>
      </w:r>
    </w:p>
    <w:p w:rsidR="00CD50A7" w:rsidRDefault="003E1FA7" w:rsidP="00DC19BA">
      <w:pPr>
        <w:ind w:left="-780"/>
        <w:jc w:val="center"/>
      </w:pPr>
      <w:r>
        <w:rPr>
          <w:noProof/>
        </w:rPr>
        <w:drawing>
          <wp:inline distT="0" distB="0" distL="114300" distR="114300">
            <wp:extent cx="2080895" cy="3265170"/>
            <wp:effectExtent l="0" t="0" r="14605"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080895" cy="3265170"/>
                    </a:xfrm>
                    <a:prstGeom prst="rect">
                      <a:avLst/>
                    </a:prstGeom>
                    <a:noFill/>
                    <a:ln w="9525">
                      <a:noFill/>
                    </a:ln>
                  </pic:spPr>
                </pic:pic>
              </a:graphicData>
            </a:graphic>
          </wp:inline>
        </w:drawing>
      </w:r>
    </w:p>
    <w:p w:rsidR="00CD50A7" w:rsidRDefault="003E1FA7">
      <w:pPr>
        <w:ind w:left="-780"/>
        <w:rPr>
          <w:sz w:val="28"/>
          <w:szCs w:val="28"/>
        </w:rPr>
      </w:pPr>
      <w:r>
        <w:rPr>
          <w:rFonts w:hint="eastAsia"/>
          <w:sz w:val="28"/>
          <w:szCs w:val="28"/>
        </w:rPr>
        <w:t>6</w:t>
      </w:r>
      <w:r>
        <w:rPr>
          <w:rFonts w:hint="eastAsia"/>
          <w:sz w:val="28"/>
          <w:szCs w:val="28"/>
        </w:rPr>
        <w:t>、上</w:t>
      </w:r>
      <w:proofErr w:type="gramStart"/>
      <w:r>
        <w:rPr>
          <w:rFonts w:hint="eastAsia"/>
          <w:sz w:val="28"/>
          <w:szCs w:val="28"/>
        </w:rPr>
        <w:t>传金融</w:t>
      </w:r>
      <w:proofErr w:type="gramEnd"/>
      <w:r>
        <w:rPr>
          <w:rFonts w:hint="eastAsia"/>
          <w:sz w:val="28"/>
          <w:szCs w:val="28"/>
        </w:rPr>
        <w:t>社保卡资料：填写好个人社保相关信息之后，提交个人身份证</w:t>
      </w:r>
      <w:r>
        <w:rPr>
          <w:rFonts w:hint="eastAsia"/>
          <w:sz w:val="28"/>
          <w:szCs w:val="28"/>
        </w:rPr>
        <w:lastRenderedPageBreak/>
        <w:t>和电脑号编号。</w:t>
      </w:r>
    </w:p>
    <w:p w:rsidR="00CD50A7" w:rsidRDefault="003E1FA7" w:rsidP="00DC19BA">
      <w:pPr>
        <w:ind w:left="-780"/>
        <w:jc w:val="center"/>
      </w:pPr>
      <w:r>
        <w:rPr>
          <w:noProof/>
        </w:rPr>
        <w:drawing>
          <wp:inline distT="0" distB="0" distL="114300" distR="114300">
            <wp:extent cx="2262505" cy="3639820"/>
            <wp:effectExtent l="0" t="0" r="444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262505" cy="3639820"/>
                    </a:xfrm>
                    <a:prstGeom prst="rect">
                      <a:avLst/>
                    </a:prstGeom>
                    <a:noFill/>
                    <a:ln w="9525">
                      <a:noFill/>
                    </a:ln>
                  </pic:spPr>
                </pic:pic>
              </a:graphicData>
            </a:graphic>
          </wp:inline>
        </w:drawing>
      </w:r>
    </w:p>
    <w:p w:rsidR="00CD50A7" w:rsidRDefault="003E1FA7">
      <w:pPr>
        <w:ind w:left="-780"/>
        <w:rPr>
          <w:sz w:val="30"/>
          <w:szCs w:val="30"/>
        </w:rPr>
      </w:pPr>
      <w:r>
        <w:rPr>
          <w:rFonts w:hint="eastAsia"/>
          <w:sz w:val="30"/>
          <w:szCs w:val="30"/>
        </w:rPr>
        <w:t>7</w:t>
      </w:r>
      <w:r>
        <w:rPr>
          <w:rFonts w:hint="eastAsia"/>
          <w:sz w:val="30"/>
          <w:szCs w:val="30"/>
        </w:rPr>
        <w:t>、</w:t>
      </w:r>
      <w:r>
        <w:rPr>
          <w:rFonts w:hint="eastAsia"/>
          <w:sz w:val="28"/>
          <w:szCs w:val="28"/>
        </w:rPr>
        <w:t>资料提交：如果您填写的资料符合要求，提交之后会提示</w:t>
      </w:r>
      <w:r>
        <w:rPr>
          <w:rFonts w:hint="eastAsia"/>
          <w:sz w:val="28"/>
          <w:szCs w:val="28"/>
        </w:rPr>
        <w:t xml:space="preserve"> </w:t>
      </w:r>
      <w:r>
        <w:rPr>
          <w:rFonts w:hint="eastAsia"/>
          <w:sz w:val="28"/>
          <w:szCs w:val="28"/>
        </w:rPr>
        <w:t>资料提交成功提示。</w:t>
      </w:r>
    </w:p>
    <w:p w:rsidR="00CD50A7" w:rsidRDefault="003E1FA7" w:rsidP="00DC19BA">
      <w:pPr>
        <w:ind w:left="-780"/>
        <w:jc w:val="center"/>
      </w:pPr>
      <w:r>
        <w:rPr>
          <w:noProof/>
        </w:rPr>
        <w:drawing>
          <wp:inline distT="0" distB="0" distL="114300" distR="114300">
            <wp:extent cx="2933700" cy="1945005"/>
            <wp:effectExtent l="0" t="0" r="0" b="171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933700" cy="1945005"/>
                    </a:xfrm>
                    <a:prstGeom prst="rect">
                      <a:avLst/>
                    </a:prstGeom>
                    <a:noFill/>
                    <a:ln w="9525">
                      <a:noFill/>
                    </a:ln>
                  </pic:spPr>
                </pic:pic>
              </a:graphicData>
            </a:graphic>
          </wp:inline>
        </w:drawing>
      </w:r>
    </w:p>
    <w:p w:rsidR="00CD50A7" w:rsidRDefault="003E1FA7">
      <w:pPr>
        <w:numPr>
          <w:ilvl w:val="0"/>
          <w:numId w:val="4"/>
        </w:numPr>
        <w:ind w:left="-780"/>
      </w:pPr>
      <w:r>
        <w:rPr>
          <w:rFonts w:hint="eastAsia"/>
          <w:sz w:val="28"/>
          <w:szCs w:val="28"/>
        </w:rPr>
        <w:t>查看办理进度提交电子社保卡资料之后，银行会收到相关信息，然后通知领卡。</w:t>
      </w:r>
      <w:r>
        <w:rPr>
          <w:rFonts w:hint="eastAsia"/>
        </w:rPr>
        <w:t xml:space="preserve"> </w:t>
      </w:r>
    </w:p>
    <w:p w:rsidR="00CD50A7" w:rsidRDefault="003E1FA7">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2280920</wp:posOffset>
                </wp:positionH>
                <wp:positionV relativeFrom="paragraph">
                  <wp:posOffset>1784350</wp:posOffset>
                </wp:positionV>
                <wp:extent cx="618490" cy="295275"/>
                <wp:effectExtent l="6350" t="15240" r="22860" b="32385"/>
                <wp:wrapNone/>
                <wp:docPr id="10" name="右箭头 10"/>
                <wp:cNvGraphicFramePr/>
                <a:graphic xmlns:a="http://schemas.openxmlformats.org/drawingml/2006/main">
                  <a:graphicData uri="http://schemas.microsoft.com/office/word/2010/wordprocessingShape">
                    <wps:wsp>
                      <wps:cNvSpPr/>
                      <wps:spPr>
                        <a:xfrm>
                          <a:off x="3414395" y="2372995"/>
                          <a:ext cx="61849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CA9D5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0" o:spid="_x0000_s1026" type="#_x0000_t13" style="position:absolute;left:0;text-align:left;margin-left:179.6pt;margin-top:140.5pt;width:48.7pt;height:2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" adj="16444" fillcolor="#5b9bd5 [3204]" strokecolor="#1f4d78 [1604]" strokeweight="1pt"/>
            </w:pict>
          </mc:Fallback>
        </mc:AlternateContent>
      </w:r>
      <w:r>
        <w:rPr>
          <w:noProof/>
        </w:rPr>
        <w:drawing>
          <wp:inline distT="0" distB="0" distL="114300" distR="114300">
            <wp:extent cx="2142490" cy="3591560"/>
            <wp:effectExtent l="0" t="0" r="1016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2142490" cy="359156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2230755" cy="3590290"/>
            <wp:effectExtent l="0" t="0" r="17145"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2230755" cy="3590290"/>
                    </a:xfrm>
                    <a:prstGeom prst="rect">
                      <a:avLst/>
                    </a:prstGeom>
                    <a:noFill/>
                    <a:ln w="9525">
                      <a:noFill/>
                    </a:ln>
                  </pic:spPr>
                </pic:pic>
              </a:graphicData>
            </a:graphic>
          </wp:inline>
        </w:drawing>
      </w:r>
    </w:p>
    <w:p w:rsidR="00CD50A7" w:rsidRDefault="003E1FA7">
      <w:pPr>
        <w:rPr>
          <w:sz w:val="24"/>
        </w:rPr>
      </w:pPr>
      <w:r>
        <w:rPr>
          <w:rFonts w:hint="eastAsia"/>
          <w:sz w:val="24"/>
        </w:rPr>
        <w:t>审核：</w:t>
      </w:r>
      <w:r>
        <w:rPr>
          <w:rFonts w:hint="eastAsia"/>
          <w:sz w:val="24"/>
        </w:rPr>
        <w:t>2-5</w:t>
      </w:r>
      <w:r>
        <w:rPr>
          <w:rFonts w:hint="eastAsia"/>
          <w:sz w:val="24"/>
        </w:rPr>
        <w:t>个工作日，</w:t>
      </w:r>
      <w:proofErr w:type="gramStart"/>
      <w:r>
        <w:rPr>
          <w:rFonts w:hint="eastAsia"/>
          <w:sz w:val="24"/>
        </w:rPr>
        <w:t>在微信推送</w:t>
      </w:r>
      <w:proofErr w:type="gramEnd"/>
      <w:r>
        <w:rPr>
          <w:rFonts w:hint="eastAsia"/>
          <w:sz w:val="24"/>
        </w:rPr>
        <w:t>审核结果，不通过的话就需补交申请材料，到招商网点申请。</w:t>
      </w:r>
    </w:p>
    <w:p w:rsidR="00CD50A7" w:rsidRDefault="003E1FA7">
      <w:pPr>
        <w:rPr>
          <w:sz w:val="24"/>
        </w:rPr>
      </w:pPr>
      <w:r>
        <w:rPr>
          <w:rFonts w:hint="eastAsia"/>
          <w:sz w:val="24"/>
        </w:rPr>
        <w:t>制卡：审核通过后，会在</w:t>
      </w:r>
      <w:r>
        <w:rPr>
          <w:rFonts w:hint="eastAsia"/>
          <w:sz w:val="24"/>
        </w:rPr>
        <w:t>30</w:t>
      </w:r>
      <w:r>
        <w:rPr>
          <w:rFonts w:hint="eastAsia"/>
          <w:sz w:val="24"/>
        </w:rPr>
        <w:t>个工作日内完成。</w:t>
      </w:r>
    </w:p>
    <w:p w:rsidR="00CD50A7" w:rsidRDefault="003E1FA7">
      <w:pPr>
        <w:rPr>
          <w:sz w:val="24"/>
        </w:rPr>
      </w:pPr>
      <w:r>
        <w:rPr>
          <w:rFonts w:hint="eastAsia"/>
          <w:sz w:val="24"/>
        </w:rPr>
        <w:t>取卡：制卡完成后</w:t>
      </w:r>
      <w:r>
        <w:rPr>
          <w:rFonts w:hint="eastAsia"/>
          <w:sz w:val="24"/>
        </w:rPr>
        <w:t>95555</w:t>
      </w:r>
      <w:r>
        <w:rPr>
          <w:rFonts w:hint="eastAsia"/>
          <w:sz w:val="24"/>
        </w:rPr>
        <w:t>会短信通知指定</w:t>
      </w:r>
      <w:proofErr w:type="gramStart"/>
      <w:r>
        <w:rPr>
          <w:rFonts w:hint="eastAsia"/>
          <w:sz w:val="24"/>
        </w:rPr>
        <w:t>网点取卡并</w:t>
      </w:r>
      <w:proofErr w:type="gramEnd"/>
      <w:r>
        <w:rPr>
          <w:rFonts w:hint="eastAsia"/>
          <w:sz w:val="24"/>
        </w:rPr>
        <w:t>激活。</w:t>
      </w:r>
    </w:p>
    <w:p w:rsidR="00CD50A7" w:rsidRDefault="003E1FA7">
      <w:pPr>
        <w:rPr>
          <w:sz w:val="24"/>
        </w:rPr>
      </w:pPr>
      <w:r>
        <w:rPr>
          <w:rFonts w:hint="eastAsia"/>
          <w:sz w:val="24"/>
        </w:rPr>
        <w:t>绑定电子社保卡：</w:t>
      </w:r>
      <w:r>
        <w:rPr>
          <w:rFonts w:hint="eastAsia"/>
          <w:sz w:val="24"/>
          <w:u w:val="single"/>
        </w:rPr>
        <w:t>点击绑定电子社保卡</w:t>
      </w:r>
      <w:r>
        <w:rPr>
          <w:rFonts w:hint="eastAsia"/>
          <w:sz w:val="24"/>
        </w:rPr>
        <w:t>，一键完成</w:t>
      </w:r>
      <w:proofErr w:type="gramStart"/>
      <w:r>
        <w:rPr>
          <w:rFonts w:hint="eastAsia"/>
          <w:sz w:val="24"/>
        </w:rPr>
        <w:t>医</w:t>
      </w:r>
      <w:proofErr w:type="gramEnd"/>
      <w:r>
        <w:rPr>
          <w:rFonts w:hint="eastAsia"/>
          <w:sz w:val="24"/>
        </w:rPr>
        <w:t>保、自费的混合支付，在线挂号等。</w:t>
      </w:r>
    </w:p>
    <w:p w:rsidR="00CD50A7" w:rsidRDefault="00CD50A7">
      <w:pPr>
        <w:rPr>
          <w:sz w:val="24"/>
        </w:rPr>
      </w:pPr>
    </w:p>
    <w:p w:rsidR="00CD50A7" w:rsidRDefault="003E1FA7">
      <w:pPr>
        <w:rPr>
          <w:b/>
          <w:bCs/>
          <w:sz w:val="28"/>
          <w:szCs w:val="28"/>
        </w:rPr>
      </w:pPr>
      <w:r>
        <w:rPr>
          <w:rFonts w:hint="eastAsia"/>
          <w:b/>
          <w:bCs/>
          <w:sz w:val="28"/>
          <w:szCs w:val="28"/>
        </w:rPr>
        <w:t>以上就是</w:t>
      </w:r>
      <w:proofErr w:type="gramStart"/>
      <w:r>
        <w:rPr>
          <w:rFonts w:hint="eastAsia"/>
          <w:b/>
          <w:bCs/>
          <w:sz w:val="28"/>
          <w:szCs w:val="28"/>
        </w:rPr>
        <w:t>微信办理</w:t>
      </w:r>
      <w:proofErr w:type="gramEnd"/>
      <w:r>
        <w:rPr>
          <w:rFonts w:hint="eastAsia"/>
          <w:b/>
          <w:bCs/>
          <w:sz w:val="28"/>
          <w:szCs w:val="28"/>
        </w:rPr>
        <w:t>社保的流程，如有不懂可咨询人事部。</w:t>
      </w:r>
    </w:p>
    <w:sectPr w:rsidR="00CD50A7">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AE5" w:rsidRDefault="008B7AE5" w:rsidP="00DA1F1F">
      <w:r>
        <w:separator/>
      </w:r>
    </w:p>
  </w:endnote>
  <w:endnote w:type="continuationSeparator" w:id="0">
    <w:p w:rsidR="008B7AE5" w:rsidRDefault="008B7AE5" w:rsidP="00DA1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华文隶书">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AE5" w:rsidRDefault="008B7AE5" w:rsidP="00DA1F1F">
      <w:r>
        <w:separator/>
      </w:r>
    </w:p>
  </w:footnote>
  <w:footnote w:type="continuationSeparator" w:id="0">
    <w:p w:rsidR="008B7AE5" w:rsidRDefault="008B7AE5" w:rsidP="00DA1F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F1F" w:rsidRPr="00DA1F1F" w:rsidRDefault="00DA1F1F">
    <w:pPr>
      <w:pStyle w:val="a5"/>
      <w:rPr>
        <w:rFonts w:ascii="华文隶书" w:eastAsia="华文隶书"/>
        <w:color w:val="FF0000"/>
        <w:sz w:val="24"/>
        <w:szCs w:val="24"/>
      </w:rPr>
    </w:pPr>
    <w:r w:rsidRPr="00DA1F1F">
      <w:rPr>
        <w:rFonts w:ascii="华文隶书" w:eastAsia="华文隶书" w:hint="eastAsia"/>
        <w:color w:val="FF0000"/>
        <w:sz w:val="24"/>
        <w:szCs w:val="24"/>
      </w:rPr>
      <w:t>欢迎加入深圳HR办事指南3群，QQ群号码：35065646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E8A3436"/>
    <w:multiLevelType w:val="singleLevel"/>
    <w:tmpl w:val="8E8A3436"/>
    <w:lvl w:ilvl="0">
      <w:start w:val="1"/>
      <w:numFmt w:val="chineseCounting"/>
      <w:suff w:val="nothing"/>
      <w:lvlText w:val="%1、"/>
      <w:lvlJc w:val="left"/>
      <w:rPr>
        <w:rFonts w:hint="eastAsia"/>
      </w:rPr>
    </w:lvl>
  </w:abstractNum>
  <w:abstractNum w:abstractNumId="1">
    <w:nsid w:val="BD71F0F4"/>
    <w:multiLevelType w:val="singleLevel"/>
    <w:tmpl w:val="BD71F0F4"/>
    <w:lvl w:ilvl="0">
      <w:start w:val="1"/>
      <w:numFmt w:val="decimal"/>
      <w:suff w:val="nothing"/>
      <w:lvlText w:val="%1、"/>
      <w:lvlJc w:val="left"/>
    </w:lvl>
  </w:abstractNum>
  <w:abstractNum w:abstractNumId="2">
    <w:nsid w:val="23856FEA"/>
    <w:multiLevelType w:val="singleLevel"/>
    <w:tmpl w:val="23856FEA"/>
    <w:lvl w:ilvl="0">
      <w:start w:val="4"/>
      <w:numFmt w:val="decimal"/>
      <w:suff w:val="nothing"/>
      <w:lvlText w:val="%1、"/>
      <w:lvlJc w:val="left"/>
      <w:pPr>
        <w:ind w:left="-780" w:firstLine="0"/>
      </w:pPr>
    </w:lvl>
  </w:abstractNum>
  <w:abstractNum w:abstractNumId="3">
    <w:nsid w:val="42BB7C06"/>
    <w:multiLevelType w:val="singleLevel"/>
    <w:tmpl w:val="42BB7C06"/>
    <w:lvl w:ilvl="0">
      <w:start w:val="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A5B9D"/>
    <w:rsid w:val="003E1FA7"/>
    <w:rsid w:val="008B7AE5"/>
    <w:rsid w:val="00CD50A7"/>
    <w:rsid w:val="00DA1F1F"/>
    <w:rsid w:val="00DC19BA"/>
    <w:rsid w:val="066A7AC9"/>
    <w:rsid w:val="0F986A49"/>
    <w:rsid w:val="184F5EEE"/>
    <w:rsid w:val="19226451"/>
    <w:rsid w:val="1982069A"/>
    <w:rsid w:val="1C530A40"/>
    <w:rsid w:val="1E5A7C16"/>
    <w:rsid w:val="2B262A9A"/>
    <w:rsid w:val="35F90C87"/>
    <w:rsid w:val="364A7075"/>
    <w:rsid w:val="39E54003"/>
    <w:rsid w:val="3B561B9E"/>
    <w:rsid w:val="3EA83285"/>
    <w:rsid w:val="3F6A5B9D"/>
    <w:rsid w:val="44D533DB"/>
    <w:rsid w:val="46AC17FD"/>
    <w:rsid w:val="49F41477"/>
    <w:rsid w:val="4B895877"/>
    <w:rsid w:val="4E402E0B"/>
    <w:rsid w:val="547E268A"/>
    <w:rsid w:val="551773AE"/>
    <w:rsid w:val="586F4842"/>
    <w:rsid w:val="5C3E30BB"/>
    <w:rsid w:val="5EBF0CF8"/>
    <w:rsid w:val="6B42613A"/>
    <w:rsid w:val="6D1745EF"/>
    <w:rsid w:val="6D535020"/>
    <w:rsid w:val="775E58E6"/>
    <w:rsid w:val="7A035432"/>
    <w:rsid w:val="7DDF0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7A9FD9ED-FD5D-47CC-9A88-028DCB5C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Char"/>
    <w:rsid w:val="00DA1F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DA1F1F"/>
    <w:rPr>
      <w:rFonts w:asciiTheme="minorHAnsi" w:eastAsiaTheme="minorEastAsia" w:hAnsiTheme="minorHAnsi" w:cstheme="minorBidi"/>
      <w:kern w:val="2"/>
      <w:sz w:val="18"/>
      <w:szCs w:val="18"/>
    </w:rPr>
  </w:style>
  <w:style w:type="paragraph" w:styleId="a6">
    <w:name w:val="footer"/>
    <w:basedOn w:val="a"/>
    <w:link w:val="Char0"/>
    <w:rsid w:val="00DA1F1F"/>
    <w:pPr>
      <w:tabs>
        <w:tab w:val="center" w:pos="4153"/>
        <w:tab w:val="right" w:pos="8306"/>
      </w:tabs>
      <w:snapToGrid w:val="0"/>
      <w:jc w:val="left"/>
    </w:pPr>
    <w:rPr>
      <w:sz w:val="18"/>
      <w:szCs w:val="18"/>
    </w:rPr>
  </w:style>
  <w:style w:type="character" w:customStyle="1" w:styleId="Char0">
    <w:name w:val="页脚 Char"/>
    <w:basedOn w:val="a0"/>
    <w:link w:val="a6"/>
    <w:rsid w:val="00DA1F1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46</TotalTime>
  <Pages>6</Pages>
  <Words>160</Words>
  <Characters>918</Characters>
  <Application>Microsoft Office Word</Application>
  <DocSecurity>0</DocSecurity>
  <Lines>7</Lines>
  <Paragraphs>2</Paragraphs>
  <ScaleCrop>false</ScaleCrop>
  <Company>微软中国</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Try_more！</dc:creator>
  <cp:lastModifiedBy>微软用户</cp:lastModifiedBy>
  <cp:revision>3</cp:revision>
  <dcterms:created xsi:type="dcterms:W3CDTF">2018-05-11T09:34:00Z</dcterms:created>
  <dcterms:modified xsi:type="dcterms:W3CDTF">2018-06-12T07:57:00Z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