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spacing w:before="62" w:after="62"/>
        <w:jc w:val="center"/>
      </w:pPr>
      <w:bookmarkStart w:id="0" w:name="_Toc19402"/>
      <w:bookmarkStart w:id="1" w:name="_Toc6666"/>
      <w:bookmarkStart w:id="2" w:name="_Toc16695"/>
      <w:r>
        <w:rPr>
          <w:rFonts w:hint="eastAsia" w:ascii="黑体" w:hAnsi="黑体" w:eastAsia="黑体" w:cs="黑体"/>
          <w:sz w:val="52"/>
          <w:szCs w:val="22"/>
        </w:rPr>
        <w:t>CSS入门和高级技巧</w:t>
      </w:r>
      <w:bookmarkEnd w:id="0"/>
    </w:p>
    <w:p>
      <w:pPr>
        <w:jc w:val="center"/>
        <w:rPr>
          <w:rFonts w:hint="eastAsia"/>
        </w:rPr>
      </w:pPr>
      <w:r>
        <w:rPr>
          <w:rFonts w:hint="eastAsia" w:ascii="楷体" w:hAnsi="楷体" w:eastAsia="楷体" w:cs="楷体"/>
          <w:sz w:val="36"/>
          <w:szCs w:val="32"/>
        </w:rPr>
        <w:t>第2天课堂笔记（本课程共8天）</w:t>
      </w:r>
      <w:bookmarkStart w:id="3" w:name="_Toc18716"/>
    </w:p>
    <w:p>
      <w:pPr>
        <w:jc w:val="center"/>
        <w:rPr>
          <w:rFonts w:ascii="楷体" w:hAnsi="楷体" w:eastAsia="楷体" w:cs="楷体"/>
          <w:sz w:val="32"/>
          <w:szCs w:val="28"/>
        </w:rPr>
      </w:pPr>
      <w:r>
        <w:rPr>
          <w:rFonts w:hint="eastAsia"/>
        </w:rPr>
        <w:t>目录</w:t>
      </w:r>
      <w:bookmarkEnd w:id="1"/>
      <w:bookmarkEnd w:id="2"/>
      <w:bookmarkEnd w:id="3"/>
    </w:p>
    <w:p>
      <w:pPr>
        <w:pStyle w:val="11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r>
        <w:fldChar w:fldCharType="begin"/>
      </w:r>
      <w:r>
        <w:instrText xml:space="preserve"> HYPERLINK \l "_Toc19402" </w:instrText>
      </w:r>
      <w:r>
        <w:fldChar w:fldCharType="separate"/>
      </w:r>
      <w:r>
        <w:rPr>
          <w:rFonts w:hint="eastAsia" w:ascii="黑体" w:hAnsi="黑体" w:eastAsia="黑体" w:cs="黑体"/>
          <w:szCs w:val="22"/>
        </w:rPr>
        <w:t>CSS入门和高级技巧</w:t>
      </w:r>
      <w:r>
        <w:tab/>
      </w:r>
      <w:r>
        <w:fldChar w:fldCharType="begin"/>
      </w:r>
      <w:r>
        <w:instrText xml:space="preserve"> PAGEREF _Toc19402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10206"/>
        </w:tabs>
      </w:pPr>
      <w:r>
        <w:fldChar w:fldCharType="begin"/>
      </w:r>
      <w:r>
        <w:instrText xml:space="preserve"> HYPERLINK \l "_Toc18716" </w:instrText>
      </w:r>
      <w:r>
        <w:fldChar w:fldCharType="separate"/>
      </w:r>
      <w:r>
        <w:rPr>
          <w:rFonts w:hint="eastAsia"/>
        </w:rPr>
        <w:t>目录</w:t>
      </w:r>
      <w:r>
        <w:tab/>
      </w:r>
      <w:r>
        <w:fldChar w:fldCharType="begin"/>
      </w:r>
      <w:r>
        <w:instrText xml:space="preserve"> PAGEREF _Toc18716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10206"/>
        </w:tabs>
      </w:pPr>
      <w:r>
        <w:fldChar w:fldCharType="begin"/>
      </w:r>
      <w:r>
        <w:instrText xml:space="preserve"> HYPERLINK \l "_Toc2356" </w:instrText>
      </w:r>
      <w:r>
        <w:fldChar w:fldCharType="separate"/>
      </w:r>
      <w:r>
        <w:rPr>
          <w:rFonts w:hint="eastAsia"/>
        </w:rPr>
        <w:t>一、上节课复习</w:t>
      </w:r>
      <w:r>
        <w:tab/>
      </w:r>
      <w:r>
        <w:fldChar w:fldCharType="begin"/>
      </w:r>
      <w:r>
        <w:instrText xml:space="preserve"> PAGEREF _Toc2356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10206"/>
        </w:tabs>
      </w:pPr>
      <w:r>
        <w:fldChar w:fldCharType="begin"/>
      </w:r>
      <w:r>
        <w:instrText xml:space="preserve"> HYPERLINK \l "_Toc7989" </w:instrText>
      </w:r>
      <w:r>
        <w:fldChar w:fldCharType="separate"/>
      </w:r>
      <w:r>
        <w:rPr>
          <w:rFonts w:hint="eastAsia" w:ascii="Consolas" w:hAnsi="Consolas" w:cs="Consolas"/>
        </w:rPr>
        <w:t>二、继承性和层叠性</w:t>
      </w:r>
      <w:r>
        <w:tab/>
      </w:r>
      <w:r>
        <w:fldChar w:fldCharType="begin"/>
      </w:r>
      <w:r>
        <w:instrText xml:space="preserve"> PAGEREF _Toc7989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"_Toc7943" </w:instrText>
      </w:r>
      <w:r>
        <w:fldChar w:fldCharType="separate"/>
      </w:r>
      <w:r>
        <w:rPr>
          <w:rFonts w:hint="eastAsia"/>
        </w:rPr>
        <w:t>2.1 继承性</w:t>
      </w:r>
      <w:r>
        <w:tab/>
      </w:r>
      <w:r>
        <w:fldChar w:fldCharType="begin"/>
      </w:r>
      <w:r>
        <w:instrText xml:space="preserve"> PAGEREF _Toc7943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"_Toc19461" </w:instrText>
      </w:r>
      <w:r>
        <w:fldChar w:fldCharType="separate"/>
      </w:r>
      <w:r>
        <w:rPr>
          <w:rFonts w:hint="eastAsia"/>
        </w:rPr>
        <w:t>2.2 层叠性</w:t>
      </w:r>
      <w:r>
        <w:tab/>
      </w:r>
      <w:r>
        <w:fldChar w:fldCharType="begin"/>
      </w:r>
      <w:r>
        <w:instrText xml:space="preserve"> PAGEREF _Toc19461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10206"/>
        </w:tabs>
      </w:pPr>
      <w:r>
        <w:fldChar w:fldCharType="begin"/>
      </w:r>
      <w:r>
        <w:instrText xml:space="preserve"> HYPERLINK \l "_Toc10715" </w:instrText>
      </w:r>
      <w:r>
        <w:fldChar w:fldCharType="separate"/>
      </w:r>
      <w:r>
        <w:rPr>
          <w:rFonts w:hint="eastAsia"/>
        </w:rPr>
        <w:t>2.2.1 应用场景</w:t>
      </w:r>
      <w:r>
        <w:tab/>
      </w:r>
      <w:r>
        <w:fldChar w:fldCharType="begin"/>
      </w:r>
      <w:r>
        <w:instrText xml:space="preserve"> PAGEREF _Toc10715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10206"/>
        </w:tabs>
      </w:pPr>
      <w:r>
        <w:fldChar w:fldCharType="begin"/>
      </w:r>
      <w:r>
        <w:instrText xml:space="preserve"> HYPERLINK \l "_Toc25428" </w:instrText>
      </w:r>
      <w:r>
        <w:fldChar w:fldCharType="separate"/>
      </w:r>
      <w:r>
        <w:rPr>
          <w:rFonts w:hint="eastAsia"/>
        </w:rPr>
        <w:t>2.2.2 !important提升权重</w:t>
      </w:r>
      <w:r>
        <w:tab/>
      </w:r>
      <w:r>
        <w:fldChar w:fldCharType="begin"/>
      </w:r>
      <w:r>
        <w:instrText xml:space="preserve"> PAGEREF _Toc25428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10206"/>
        </w:tabs>
      </w:pPr>
      <w:r>
        <w:fldChar w:fldCharType="begin"/>
      </w:r>
      <w:r>
        <w:instrText xml:space="preserve"> HYPERLINK \l "_Toc31145" </w:instrText>
      </w:r>
      <w:r>
        <w:fldChar w:fldCharType="separate"/>
      </w:r>
      <w:r>
        <w:rPr>
          <w:rFonts w:hint="eastAsia" w:ascii="Consolas" w:hAnsi="Consolas" w:cs="Consolas"/>
        </w:rPr>
        <w:t>三、CSS2.1中的颜色表示法</w:t>
      </w:r>
      <w:r>
        <w:tab/>
      </w:r>
      <w:r>
        <w:fldChar w:fldCharType="begin"/>
      </w:r>
      <w:r>
        <w:instrText xml:space="preserve"> PAGEREF _Toc31145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"_Toc31581" </w:instrText>
      </w:r>
      <w:r>
        <w:fldChar w:fldCharType="separate"/>
      </w:r>
      <w:r>
        <w:rPr>
          <w:rFonts w:hint="eastAsia"/>
        </w:rPr>
        <w:t>3.1 单词来表示</w:t>
      </w:r>
      <w:r>
        <w:tab/>
      </w:r>
      <w:r>
        <w:fldChar w:fldCharType="begin"/>
      </w:r>
      <w:r>
        <w:instrText xml:space="preserve"> PAGEREF _Toc31581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"_Toc16725" </w:instrText>
      </w:r>
      <w:r>
        <w:fldChar w:fldCharType="separate"/>
      </w:r>
      <w:r>
        <w:rPr>
          <w:rFonts w:hint="eastAsia"/>
        </w:rPr>
        <w:t>3.2 rgb()表示法</w:t>
      </w:r>
      <w:r>
        <w:tab/>
      </w:r>
      <w:r>
        <w:fldChar w:fldCharType="begin"/>
      </w:r>
      <w:r>
        <w:instrText xml:space="preserve"> PAGEREF _Toc16725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"_Toc678" </w:instrText>
      </w:r>
      <w:r>
        <w:fldChar w:fldCharType="separate"/>
      </w:r>
      <w:r>
        <w:rPr>
          <w:rFonts w:hint="eastAsia"/>
        </w:rPr>
        <w:t>3.3 十六进制表示法</w:t>
      </w:r>
      <w:r>
        <w:tab/>
      </w:r>
      <w:r>
        <w:fldChar w:fldCharType="begin"/>
      </w:r>
      <w:r>
        <w:instrText xml:space="preserve"> PAGEREF _Toc678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10206"/>
        </w:tabs>
      </w:pPr>
      <w:r>
        <w:fldChar w:fldCharType="begin"/>
      </w:r>
      <w:r>
        <w:instrText xml:space="preserve"> HYPERLINK \l "_Toc26551" </w:instrText>
      </w:r>
      <w:r>
        <w:fldChar w:fldCharType="separate"/>
      </w:r>
      <w:r>
        <w:rPr>
          <w:rFonts w:hint="eastAsia" w:ascii="Consolas" w:hAnsi="Consolas" w:cs="Consolas"/>
        </w:rPr>
        <w:t>四、文字相关的属性</w:t>
      </w:r>
      <w:r>
        <w:tab/>
      </w:r>
      <w:r>
        <w:fldChar w:fldCharType="begin"/>
      </w:r>
      <w:r>
        <w:instrText xml:space="preserve"> PAGEREF _Toc26551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"_Toc21862" </w:instrText>
      </w:r>
      <w:r>
        <w:fldChar w:fldCharType="separate"/>
      </w:r>
      <w:r>
        <w:rPr>
          <w:rFonts w:hint="eastAsia"/>
        </w:rPr>
        <w:t>4.1 color</w:t>
      </w:r>
      <w:r>
        <w:tab/>
      </w:r>
      <w:r>
        <w:fldChar w:fldCharType="begin"/>
      </w:r>
      <w:r>
        <w:instrText xml:space="preserve"> PAGEREF _Toc21862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"_Toc11751" </w:instrText>
      </w:r>
      <w:r>
        <w:fldChar w:fldCharType="separate"/>
      </w:r>
      <w:r>
        <w:rPr>
          <w:rFonts w:hint="eastAsia"/>
        </w:rPr>
        <w:t>4.2 font-size</w:t>
      </w:r>
      <w:r>
        <w:tab/>
      </w:r>
      <w:r>
        <w:fldChar w:fldCharType="begin"/>
      </w:r>
      <w:r>
        <w:instrText xml:space="preserve"> PAGEREF _Toc11751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"_Toc5928" </w:instrText>
      </w:r>
      <w:r>
        <w:fldChar w:fldCharType="separate"/>
      </w:r>
      <w:r>
        <w:rPr>
          <w:rFonts w:hint="eastAsia"/>
        </w:rPr>
        <w:t>4.3 line-height</w:t>
      </w:r>
      <w:r>
        <w:tab/>
      </w:r>
      <w:r>
        <w:fldChar w:fldCharType="begin"/>
      </w:r>
      <w:r>
        <w:instrText xml:space="preserve"> PAGEREF _Toc5928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"_Toc15565" </w:instrText>
      </w:r>
      <w:r>
        <w:fldChar w:fldCharType="separate"/>
      </w:r>
      <w:r>
        <w:rPr>
          <w:rFonts w:hint="eastAsia"/>
        </w:rPr>
        <w:t>4.4 font-family字体</w:t>
      </w:r>
      <w:r>
        <w:tab/>
      </w:r>
      <w:r>
        <w:fldChar w:fldCharType="begin"/>
      </w:r>
      <w:r>
        <w:instrText xml:space="preserve"> PAGEREF _Toc15565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"_Toc14997" </w:instrText>
      </w:r>
      <w:r>
        <w:fldChar w:fldCharType="separate"/>
      </w:r>
      <w:r>
        <w:rPr>
          <w:rFonts w:hint="eastAsia"/>
        </w:rPr>
        <w:t xml:space="preserve">4.5 </w:t>
      </w:r>
      <w:r>
        <w:rPr>
          <w:rFonts w:hint="eastAsia" w:ascii="Consolas" w:hAnsi="Consolas" w:cs="Consolas"/>
        </w:rPr>
        <w:t>font-weight</w:t>
      </w:r>
      <w:r>
        <w:rPr>
          <w:rFonts w:hint="eastAsia"/>
        </w:rPr>
        <w:t>加粗</w:t>
      </w:r>
      <w:r>
        <w:tab/>
      </w:r>
      <w:r>
        <w:fldChar w:fldCharType="begin"/>
      </w:r>
      <w:r>
        <w:instrText xml:space="preserve"> PAGEREF _Toc14997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"_Toc31813" </w:instrText>
      </w:r>
      <w:r>
        <w:fldChar w:fldCharType="separate"/>
      </w:r>
      <w:r>
        <w:rPr>
          <w:rFonts w:hint="eastAsia" w:ascii="Consolas" w:hAnsi="Consolas" w:cs="Consolas"/>
        </w:rPr>
        <w:t>4.6 font-style属性</w:t>
      </w:r>
      <w:r>
        <w:tab/>
      </w:r>
      <w:r>
        <w:fldChar w:fldCharType="begin"/>
      </w:r>
      <w:r>
        <w:instrText xml:space="preserve"> PAGEREF _Toc31813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"_Toc12430" </w:instrText>
      </w:r>
      <w:r>
        <w:fldChar w:fldCharType="separate"/>
      </w:r>
      <w:r>
        <w:rPr>
          <w:rFonts w:hint="eastAsia"/>
        </w:rPr>
        <w:t>4.7 text-decoration属性</w:t>
      </w:r>
      <w:r>
        <w:tab/>
      </w:r>
      <w:r>
        <w:fldChar w:fldCharType="begin"/>
      </w:r>
      <w:r>
        <w:instrText xml:space="preserve"> PAGEREF _Toc12430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"_Toc26713" </w:instrText>
      </w:r>
      <w:r>
        <w:fldChar w:fldCharType="separate"/>
      </w:r>
      <w:r>
        <w:rPr>
          <w:rFonts w:hint="eastAsia"/>
        </w:rPr>
        <w:t>4.8 综合font属性</w:t>
      </w:r>
      <w:r>
        <w:tab/>
      </w:r>
      <w:r>
        <w:fldChar w:fldCharType="begin"/>
      </w:r>
      <w:r>
        <w:instrText xml:space="preserve"> PAGEREF _Toc26713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10206"/>
        </w:tabs>
      </w:pPr>
      <w:r>
        <w:fldChar w:fldCharType="begin"/>
      </w:r>
      <w:r>
        <w:instrText xml:space="preserve"> HYPERLINK \l "_Toc16627" </w:instrText>
      </w:r>
      <w:r>
        <w:fldChar w:fldCharType="separate"/>
      </w:r>
      <w:r>
        <w:rPr>
          <w:rFonts w:hint="eastAsia" w:ascii="Consolas" w:hAnsi="Consolas" w:cs="Consolas"/>
        </w:rPr>
        <w:t>五、盒模型</w:t>
      </w:r>
      <w:r>
        <w:tab/>
      </w:r>
      <w:r>
        <w:fldChar w:fldCharType="begin"/>
      </w:r>
      <w:r>
        <w:instrText xml:space="preserve"> PAGEREF _Toc16627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"_Toc32098" </w:instrText>
      </w:r>
      <w:r>
        <w:fldChar w:fldCharType="separate"/>
      </w:r>
      <w:r>
        <w:rPr>
          <w:rFonts w:hint="eastAsia"/>
        </w:rPr>
        <w:t>5.1 盒模型整体感知</w:t>
      </w:r>
      <w:r>
        <w:tab/>
      </w:r>
      <w:r>
        <w:fldChar w:fldCharType="begin"/>
      </w:r>
      <w:r>
        <w:instrText xml:space="preserve"> PAGEREF _Toc32098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"_Toc25295" </w:instrText>
      </w:r>
      <w:r>
        <w:fldChar w:fldCharType="separate"/>
      </w:r>
      <w:r>
        <w:rPr>
          <w:rFonts w:hint="eastAsia"/>
        </w:rPr>
        <w:t>5.2 padding</w:t>
      </w:r>
      <w:r>
        <w:tab/>
      </w:r>
      <w:r>
        <w:fldChar w:fldCharType="begin"/>
      </w:r>
      <w:r>
        <w:instrText xml:space="preserve"> PAGEREF _Toc25295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rPr>
          <w:b/>
          <w:bCs/>
        </w:rPr>
        <w:sectPr>
          <w:headerReference r:id="rId3" w:type="default"/>
          <w:footerReference r:id="rId4" w:type="default"/>
          <w:pgSz w:w="11906" w:h="16838"/>
          <w:pgMar w:top="850" w:right="850" w:bottom="1134" w:left="850" w:header="567" w:footer="567" w:gutter="0"/>
          <w:cols w:space="720" w:num="1"/>
          <w:docGrid w:type="lines" w:linePitch="312" w:charSpace="0"/>
        </w:sectPr>
      </w:pPr>
      <w:r>
        <w:rPr>
          <w:rFonts w:hint="eastAsia"/>
        </w:rPr>
        <w:fldChar w:fldCharType="end"/>
      </w:r>
    </w:p>
    <w:p>
      <w:pPr>
        <w:pStyle w:val="2"/>
        <w:spacing w:before="62" w:after="62"/>
      </w:pPr>
      <w:bookmarkStart w:id="4" w:name="_Toc2356"/>
      <w:r>
        <w:rPr>
          <w:rFonts w:hint="eastAsia"/>
        </w:rPr>
        <w:t>一、上节课复习</w:t>
      </w:r>
      <w:bookmarkEnd w:id="4"/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● HTML表格，table、tr、td（th）；thead、tbody；caption。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一定要会根据图形，来写表格：</w:t>
      </w:r>
    </w:p>
    <w:tbl>
      <w:tblPr>
        <w:tblStyle w:val="16"/>
        <w:tblW w:w="43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4"/>
        <w:gridCol w:w="1434"/>
        <w:gridCol w:w="14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5" w:hRule="atLeast"/>
        </w:trPr>
        <w:tc>
          <w:tcPr>
            <w:tcW w:w="1434" w:type="dxa"/>
            <w:shd w:val="clear" w:color="auto" w:fill="auto"/>
          </w:tcPr>
          <w:p>
            <w:pPr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1</w:t>
            </w:r>
          </w:p>
        </w:tc>
        <w:tc>
          <w:tcPr>
            <w:tcW w:w="2866" w:type="dxa"/>
            <w:gridSpan w:val="2"/>
            <w:shd w:val="clear" w:color="auto" w:fill="auto"/>
          </w:tcPr>
          <w:p>
            <w:pPr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8" w:hRule="atLeast"/>
        </w:trPr>
        <w:tc>
          <w:tcPr>
            <w:tcW w:w="1434" w:type="dxa"/>
            <w:vMerge w:val="restart"/>
            <w:shd w:val="clear" w:color="auto" w:fill="auto"/>
          </w:tcPr>
          <w:p>
            <w:pPr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3</w:t>
            </w:r>
          </w:p>
        </w:tc>
        <w:tc>
          <w:tcPr>
            <w:tcW w:w="1434" w:type="dxa"/>
            <w:shd w:val="clear" w:color="auto" w:fill="auto"/>
          </w:tcPr>
          <w:p>
            <w:pPr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4</w:t>
            </w:r>
          </w:p>
        </w:tc>
        <w:tc>
          <w:tcPr>
            <w:tcW w:w="1432" w:type="dxa"/>
            <w:shd w:val="clear" w:color="auto" w:fill="auto"/>
          </w:tcPr>
          <w:p>
            <w:pPr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1434" w:type="dxa"/>
            <w:vMerge w:val="continue"/>
            <w:shd w:val="clear" w:color="auto" w:fill="auto"/>
          </w:tcPr>
          <w:p>
            <w:pPr>
              <w:rPr>
                <w:rFonts w:ascii="Consolas" w:hAnsi="Consolas" w:cs="Consolas"/>
              </w:rPr>
            </w:pPr>
          </w:p>
        </w:tc>
        <w:tc>
          <w:tcPr>
            <w:tcW w:w="1434" w:type="dxa"/>
            <w:shd w:val="clear" w:color="auto" w:fill="auto"/>
          </w:tcPr>
          <w:p>
            <w:pPr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6</w:t>
            </w:r>
          </w:p>
        </w:tc>
        <w:tc>
          <w:tcPr>
            <w:tcW w:w="1432" w:type="dxa"/>
            <w:shd w:val="clear" w:color="auto" w:fill="auto"/>
          </w:tcPr>
          <w:p>
            <w:pPr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7</w:t>
            </w:r>
          </w:p>
        </w:tc>
      </w:tr>
    </w:tbl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&lt;table border="1"&gt;</w:t>
            </w:r>
          </w:p>
          <w:p>
            <w:pPr>
              <w:pStyle w:val="20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&lt;tr&gt;</w:t>
            </w:r>
          </w:p>
          <w:p>
            <w:pPr>
              <w:pStyle w:val="20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&lt;td&gt;1&lt;/td&gt;</w:t>
            </w:r>
          </w:p>
          <w:p>
            <w:pPr>
              <w:pStyle w:val="20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&lt;td colspan="2"&gt;2&lt;/td&gt;</w:t>
            </w:r>
          </w:p>
          <w:p>
            <w:pPr>
              <w:pStyle w:val="20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&lt;/tr&gt;</w:t>
            </w:r>
          </w:p>
          <w:p>
            <w:pPr>
              <w:pStyle w:val="20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&lt;tr&gt;</w:t>
            </w:r>
          </w:p>
          <w:p>
            <w:pPr>
              <w:pStyle w:val="20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&lt;td rowspan="2"&gt;3&lt;/td&gt;</w:t>
            </w:r>
          </w:p>
          <w:p>
            <w:pPr>
              <w:pStyle w:val="20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&lt;td&gt;4&lt;/td&gt;</w:t>
            </w:r>
          </w:p>
          <w:p>
            <w:pPr>
              <w:pStyle w:val="20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&lt;td&gt;5&lt;/td&gt;</w:t>
            </w:r>
          </w:p>
          <w:p>
            <w:pPr>
              <w:pStyle w:val="20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&lt;/tr&gt;</w:t>
            </w:r>
          </w:p>
          <w:p>
            <w:pPr>
              <w:pStyle w:val="20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&lt;tr&gt;</w:t>
            </w:r>
          </w:p>
          <w:p>
            <w:pPr>
              <w:pStyle w:val="20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&lt;td&gt;6&lt;/td&gt;</w:t>
            </w:r>
          </w:p>
          <w:p>
            <w:pPr>
              <w:pStyle w:val="20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&lt;td&gt;7&lt;/td&gt;</w:t>
            </w:r>
          </w:p>
          <w:p>
            <w:pPr>
              <w:pStyle w:val="20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&lt;/tr&gt;</w:t>
            </w:r>
          </w:p>
          <w:p>
            <w:pPr>
              <w:pStyle w:val="20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&lt;/table&gt;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● HTML注释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  <w:b/>
                <w:bCs/>
                <w:color w:val="0000FF"/>
              </w:rPr>
              <w:t>&lt;!--</w:t>
            </w:r>
            <w:r>
              <w:rPr>
                <w:rFonts w:hint="eastAsia" w:ascii="Consolas" w:hAnsi="Consolas" w:cs="Consolas"/>
              </w:rPr>
              <w:t>注释写在里面</w:t>
            </w:r>
            <w:r>
              <w:rPr>
                <w:rFonts w:hint="eastAsia" w:ascii="Consolas" w:hAnsi="Consolas" w:cs="Consolas"/>
                <w:b/>
                <w:bCs/>
                <w:color w:val="0000FF"/>
              </w:rPr>
              <w:t>--&gt;</w:t>
            </w:r>
          </w:p>
        </w:tc>
      </w:tr>
    </w:tbl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0000FF"/>
              </w:rPr>
              <w:t>&lt;!--</w:t>
            </w:r>
            <w:r>
              <w:rPr>
                <w:rFonts w:ascii="Consolas" w:hAnsi="Consolas" w:cs="Consolas"/>
              </w:rPr>
              <w:t xml:space="preserve"> &lt;tr&gt;</w:t>
            </w:r>
          </w:p>
          <w:p>
            <w:pPr>
              <w:pStyle w:val="20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&lt;td&gt;6&lt;/td&gt;</w:t>
            </w:r>
          </w:p>
          <w:p>
            <w:pPr>
              <w:pStyle w:val="20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&lt;td&gt;7&lt;/td&gt;</w:t>
            </w:r>
          </w:p>
          <w:p>
            <w:pPr>
              <w:pStyle w:val="20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 xml:space="preserve">&lt;/tr&gt; </w:t>
            </w:r>
            <w:r>
              <w:rPr>
                <w:rFonts w:ascii="Consolas" w:hAnsi="Consolas" w:cs="Consolas"/>
                <w:b/>
                <w:bCs/>
                <w:color w:val="0000FF"/>
              </w:rPr>
              <w:t>--&gt;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● 字符实体（转义字符）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&amp;nbsp;  空格</w:t>
            </w:r>
          </w:p>
          <w:p>
            <w:pPr>
              <w:pStyle w:val="20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&amp;gt;   大于号</w:t>
            </w:r>
          </w:p>
          <w:p>
            <w:pPr>
              <w:pStyle w:val="20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&amp;lt;   小于号</w:t>
            </w:r>
          </w:p>
          <w:p>
            <w:pPr>
              <w:pStyle w:val="20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&amp;copy;  版权符号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br w:type="page"/>
      </w:r>
      <w:r>
        <w:rPr>
          <w:rFonts w:hint="eastAsia" w:ascii="Consolas" w:hAnsi="Consolas" w:cs="Consolas"/>
        </w:rPr>
        <w:t>● 废弃标签：b、u、i、del、strong、em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老师昨天漏了一个挺关键的，现在补上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&lt;br /&gt;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br标签是breaking打断的意思：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&lt;p&gt;床前明月光，</w:t>
            </w:r>
            <w:r>
              <w:rPr>
                <w:rFonts w:ascii="Consolas" w:hAnsi="Consolas" w:cs="Consolas"/>
                <w:b/>
                <w:bCs/>
                <w:color w:val="0000FF"/>
              </w:rPr>
              <w:t>&lt;br /&gt;</w:t>
            </w:r>
            <w:r>
              <w:rPr>
                <w:rFonts w:ascii="Consolas" w:hAnsi="Consolas" w:cs="Consolas"/>
              </w:rPr>
              <w:t>疑是地上霜&lt;/p&gt;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它是一个自封闭标签，自此我们已经遇见4个自封闭标签：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&lt;meta name=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keywords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 xml:space="preserve"> content=</w:t>
            </w:r>
            <w:r>
              <w:rPr>
                <w:rFonts w:ascii="Consolas" w:hAnsi="Consolas" w:cs="Consolas"/>
              </w:rPr>
              <w:t>””</w:t>
            </w:r>
            <w:r>
              <w:rPr>
                <w:rFonts w:hint="eastAsia" w:ascii="Consolas" w:hAnsi="Consolas" w:cs="Consolas"/>
              </w:rPr>
              <w:t xml:space="preserve"> /&gt;</w:t>
            </w:r>
          </w:p>
          <w:p>
            <w:pPr>
              <w:pStyle w:val="20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&lt;img src=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1.jpg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 xml:space="preserve"> /&gt;</w:t>
            </w:r>
          </w:p>
          <w:p>
            <w:pPr>
              <w:pStyle w:val="20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&lt;input type=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text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 xml:space="preserve"> /&gt;</w:t>
            </w:r>
          </w:p>
          <w:p>
            <w:pPr>
              <w:pStyle w:val="20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&lt;br /&gt;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在2007~08年之前，所有的换行都是用&lt;br /&gt;来完成的。而现在&lt;br /&gt;已经被废弃，用p、div、h系列来进行换行：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&lt;p&gt;床前明月光，&lt;/p&gt;</w:t>
            </w:r>
          </w:p>
          <w:p>
            <w:pPr>
              <w:pStyle w:val="20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&lt;p&gt;疑是地上霜&lt;/p&gt;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但是&lt;br /&gt;也不是没用，就是有些时候，极特殊的用标签来打断语义不合适，没辙了，只能&lt;br /&gt;，比如一个有换行的超级链接。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比如淘宝首页：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&lt;p&gt;</w:t>
            </w:r>
          </w:p>
          <w:p>
            <w:pPr>
              <w:pStyle w:val="20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&lt;a href=""&gt;高级&lt;br /&gt;搜索&lt;/a&gt;</w:t>
            </w:r>
          </w:p>
          <w:p>
            <w:pPr>
              <w:pStyle w:val="20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&lt;/p&gt;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高级搜索如果拆分为两个p，不合适，所以就用br打断一下。</w:t>
      </w:r>
    </w:p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 xml:space="preserve">● CSS： 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cascading style sheet层叠式样式表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舞台，写代码的地方：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&lt;style type="text/css"&gt;</w:t>
            </w:r>
          </w:p>
          <w:p>
            <w:pPr>
              <w:pStyle w:val="20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</w:p>
          <w:p>
            <w:pPr>
              <w:pStyle w:val="20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&lt;/style&gt;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语法：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&lt;style type="text/css"&gt;</w:t>
            </w:r>
          </w:p>
          <w:p>
            <w:pPr>
              <w:pStyle w:val="20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h1{</w:t>
            </w:r>
          </w:p>
          <w:p>
            <w:pPr>
              <w:pStyle w:val="20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k:v;</w:t>
            </w:r>
          </w:p>
          <w:p>
            <w:pPr>
              <w:pStyle w:val="20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k:v;</w:t>
            </w:r>
          </w:p>
          <w:p>
            <w:pPr>
              <w:pStyle w:val="20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k:v;</w:t>
            </w:r>
          </w:p>
          <w:p>
            <w:pPr>
              <w:pStyle w:val="20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k:v;</w:t>
            </w:r>
          </w:p>
          <w:p>
            <w:pPr>
              <w:pStyle w:val="20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}</w:t>
            </w:r>
          </w:p>
          <w:p>
            <w:pPr>
              <w:pStyle w:val="20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&lt;/style&gt;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ascii="Consolas" w:hAnsi="Consolas" w:cs="Consolas"/>
        </w:rPr>
        <w:br w:type="page"/>
      </w:r>
      <w:r>
        <w:rPr>
          <w:rFonts w:hint="eastAsia" w:ascii="Consolas" w:hAnsi="Consolas" w:cs="Consolas"/>
        </w:rPr>
        <w:t>● 选择器：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基本选择器3种：标签选择器、id选择器、类选择器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高级选择器4种：后代选择器、交集选择器、并集选择器、通配符</w:t>
      </w:r>
    </w:p>
    <w:p>
      <w:pPr>
        <w:ind w:firstLine="420"/>
        <w:rPr>
          <w:rFonts w:ascii="Consolas" w:hAnsi="Consolas" w:cs="Consolas"/>
        </w:rPr>
      </w:pPr>
    </w:p>
    <w:p>
      <w:pPr>
        <w:shd w:val="clear" w:color="auto" w:fill="EBF1DE"/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标签选择器：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p{</w:t>
            </w:r>
          </w:p>
          <w:p>
            <w:pPr>
              <w:pStyle w:val="20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</w:rPr>
            </w:pPr>
          </w:p>
          <w:p>
            <w:pPr>
              <w:pStyle w:val="20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}</w:t>
            </w:r>
          </w:p>
        </w:tc>
      </w:tr>
    </w:tbl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注意的就是所有的p都被选择了，无论它藏的多深；页面上所有标签名都能用。</w:t>
      </w:r>
    </w:p>
    <w:p>
      <w:pPr>
        <w:ind w:firstLine="420"/>
        <w:rPr>
          <w:rFonts w:ascii="Consolas" w:hAnsi="Consolas" w:cs="Consolas"/>
        </w:rPr>
      </w:pPr>
    </w:p>
    <w:p>
      <w:pPr>
        <w:shd w:val="clear" w:color="auto" w:fill="EBF1DE"/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id选择器：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  <w:b/>
          <w:bCs/>
          <w:color w:val="FF0000"/>
        </w:rPr>
        <w:t>id页面唯一</w:t>
      </w:r>
      <w:r>
        <w:rPr>
          <w:rFonts w:hint="eastAsia" w:ascii="Consolas" w:hAnsi="Consolas" w:cs="Consolas"/>
        </w:rPr>
        <w:t>，只要是合法的命名，可以随便任取id。合法的命名：英语字母开头（AA和aa不同）、数字、下划线、横杠。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 xml:space="preserve">&lt;p 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>id=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>pp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hint="eastAsia" w:ascii="Consolas" w:hAnsi="Consolas" w:cs="Consolas"/>
              </w:rPr>
              <w:t>&gt;&lt;/p&gt;</w:t>
            </w:r>
          </w:p>
        </w:tc>
      </w:tr>
    </w:tbl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选择符是#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</w:rPr>
              <w:t>#pp</w:t>
            </w:r>
            <w:r>
              <w:rPr>
                <w:rFonts w:hint="eastAsia" w:ascii="Consolas" w:hAnsi="Consolas" w:cs="Consolas"/>
              </w:rPr>
              <w:t>{</w:t>
            </w:r>
          </w:p>
          <w:p>
            <w:pPr>
              <w:pStyle w:val="20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}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shd w:val="clear" w:color="auto" w:fill="EBF1DE"/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class选择器：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多个标签可以携带同一个class；同一个标签可以携带多个class，空格隔开。</w:t>
      </w:r>
    </w:p>
    <w:p>
      <w:pPr>
        <w:ind w:firstLine="420"/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 xml:space="preserve">&lt;p 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>class=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>warning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hint="eastAsia" w:ascii="Consolas" w:hAnsi="Consolas" w:cs="Consolas"/>
              </w:rPr>
              <w:t>&gt;&lt;/p&gt;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选择符是.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</w:rPr>
              <w:t>.warning</w:t>
            </w:r>
            <w:r>
              <w:rPr>
                <w:rFonts w:hint="eastAsia" w:ascii="Consolas" w:hAnsi="Consolas" w:cs="Consolas"/>
              </w:rPr>
              <w:t>{</w:t>
            </w:r>
          </w:p>
          <w:p>
            <w:pPr>
              <w:pStyle w:val="20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}</w:t>
            </w:r>
          </w:p>
        </w:tc>
      </w:tr>
    </w:tbl>
    <w:p>
      <w:pPr>
        <w:ind w:firstLine="420"/>
        <w:rPr>
          <w:rFonts w:ascii="Consolas" w:hAnsi="Consolas" w:cs="Consolas"/>
        </w:rPr>
      </w:pP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类的使用，要注意原子类，可以把一个标签多携带几个class，简化我们的页面制作，各取所需。</w:t>
      </w:r>
    </w:p>
    <w:p>
      <w:pPr>
        <w:ind w:firstLine="420"/>
        <w:rPr>
          <w:rFonts w:ascii="Consolas" w:hAnsi="Consolas" w:cs="Consolas"/>
        </w:rPr>
      </w:pPr>
    </w:p>
    <w:p>
      <w:pPr>
        <w:shd w:val="clear" w:color="auto" w:fill="EBF1DE"/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后代选择器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选择的是后代，而不是儿子。</w:t>
      </w:r>
    </w:p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div p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div的后代p，都被选择</w:t>
      </w:r>
    </w:p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div.haha ul.xixi li.hehe p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有haha类的div的后代有xixi类的ul的后代有hehe类的li中的p。</w:t>
      </w:r>
    </w:p>
    <w:p>
      <w:pPr>
        <w:rPr>
          <w:rFonts w:ascii="Consolas" w:hAnsi="Consolas" w:cs="Consolas"/>
        </w:rPr>
      </w:pPr>
    </w:p>
    <w:p>
      <w:pPr>
        <w:shd w:val="clear" w:color="auto" w:fill="EBF1DE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交集选择器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div.haha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又是div，又有haha类。</w:t>
      </w:r>
    </w:p>
    <w:p>
      <w:pPr>
        <w:shd w:val="clear" w:color="auto" w:fill="EBF1DE"/>
        <w:rPr>
          <w:rFonts w:ascii="Consolas" w:hAnsi="Consolas" w:cs="Consolas"/>
        </w:rPr>
      </w:pPr>
      <w:r>
        <w:rPr>
          <w:rFonts w:hint="eastAsia" w:ascii="Consolas" w:hAnsi="Consolas" w:cs="Consolas"/>
        </w:rPr>
        <w:br w:type="page"/>
      </w:r>
      <w:r>
        <w:rPr>
          <w:rFonts w:hint="eastAsia" w:ascii="Consolas" w:hAnsi="Consolas" w:cs="Consolas"/>
        </w:rPr>
        <w:t>并集选择器</w:t>
      </w:r>
    </w:p>
    <w:p>
      <w:r>
        <w:rPr>
          <w:rFonts w:hint="eastAsia"/>
        </w:rPr>
        <w:t>用逗号隔开的两部分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div.haha ul li , div.xixi p{</w:t>
            </w:r>
          </w:p>
          <w:p>
            <w:pPr>
              <w:pStyle w:val="20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}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等价于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2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div.haha ul li{</w:t>
            </w:r>
          </w:p>
          <w:p>
            <w:pPr>
              <w:pStyle w:val="20"/>
              <w:numPr>
                <w:ilvl w:val="0"/>
                <w:numId w:val="2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}</w:t>
            </w:r>
          </w:p>
          <w:p>
            <w:pPr>
              <w:pStyle w:val="20"/>
              <w:numPr>
                <w:ilvl w:val="0"/>
                <w:numId w:val="2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div.xixi p{</w:t>
            </w:r>
          </w:p>
          <w:p>
            <w:pPr>
              <w:pStyle w:val="20"/>
              <w:numPr>
                <w:ilvl w:val="0"/>
                <w:numId w:val="2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}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shd w:val="clear" w:color="auto" w:fill="EBF1DE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通配符选择器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选择所有元素，具体用法今天下午就能遇见，清除所有元素的默认margin、padding用。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*{</w:t>
            </w:r>
          </w:p>
          <w:p>
            <w:pPr>
              <w:pStyle w:val="20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}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pStyle w:val="2"/>
        <w:spacing w:before="62" w:after="62"/>
        <w:rPr>
          <w:rFonts w:ascii="Consolas" w:hAnsi="Consolas" w:eastAsia="宋体" w:cs="Consolas"/>
        </w:rPr>
      </w:pPr>
      <w:r>
        <w:rPr>
          <w:rFonts w:ascii="Consolas" w:hAnsi="Consolas" w:cs="Consolas"/>
        </w:rPr>
        <w:br w:type="page"/>
      </w:r>
      <w:bookmarkStart w:id="5" w:name="_Toc7989"/>
      <w:r>
        <w:rPr>
          <w:rFonts w:hint="eastAsia" w:ascii="Consolas" w:hAnsi="Consolas" w:cs="Consolas"/>
        </w:rPr>
        <w:t>二、继承性和层叠性</w:t>
      </w:r>
      <w:bookmarkEnd w:id="5"/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cascading style sheet， 我们对cascading这个词儿只要理解透了，css就理解透了。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实际上我们现在已经知道了cascading的第一层含义，就是同一个标签可以从多个选择器那里得到样式。样式是一层一层抹上去的。</w:t>
      </w:r>
    </w:p>
    <w:p>
      <w:pPr>
        <w:pStyle w:val="3"/>
      </w:pPr>
      <w:bookmarkStart w:id="6" w:name="_Toc7943"/>
      <w:r>
        <w:rPr>
          <w:rFonts w:hint="eastAsia"/>
        </w:rPr>
        <w:t>2.1 继承性</w:t>
      </w:r>
      <w:bookmarkEnd w:id="6"/>
    </w:p>
    <w:p>
      <w:r>
        <w:rPr>
          <w:rFonts w:hint="eastAsia"/>
        </w:rPr>
        <w:t>继承性是css的最美的地方，它就简化了css的书写。</w:t>
      </w:r>
    </w:p>
    <w:p>
      <w:r>
        <w:rPr>
          <w:rFonts w:hint="eastAsia"/>
        </w:rPr>
        <w:t>一些属性，如果给一个元素设置了，那么它的后代所有元素都有这个属性了，就是继承性。</w:t>
      </w:r>
    </w:p>
    <w:p>
      <w:r>
        <w:rPr>
          <w:rFonts w:hint="eastAsia"/>
        </w:rPr>
        <w:t>哪些属性能够继承：</w:t>
      </w:r>
    </w:p>
    <w:p>
      <w:pPr>
        <w:shd w:val="clear" w:color="auto" w:fill="EBF1DE"/>
      </w:pPr>
      <w:r>
        <w:rPr>
          <w:rFonts w:hint="eastAsia"/>
        </w:rPr>
        <w:t>color</w:t>
      </w:r>
    </w:p>
    <w:p>
      <w:pPr>
        <w:shd w:val="clear" w:color="auto" w:fill="EBF1DE"/>
      </w:pPr>
      <w:r>
        <w:rPr>
          <w:rFonts w:hint="eastAsia"/>
        </w:rPr>
        <w:t>text-</w:t>
      </w:r>
    </w:p>
    <w:p>
      <w:pPr>
        <w:shd w:val="clear" w:color="auto" w:fill="EBF1DE"/>
      </w:pPr>
      <w:r>
        <w:rPr>
          <w:rFonts w:hint="eastAsia"/>
        </w:rPr>
        <w:t>font-</w:t>
      </w:r>
    </w:p>
    <w:p>
      <w:pPr>
        <w:shd w:val="clear" w:color="auto" w:fill="EBF1DE"/>
      </w:pPr>
      <w:r>
        <w:rPr>
          <w:rFonts w:hint="eastAsia"/>
        </w:rPr>
        <w:t>line-</w:t>
      </w:r>
    </w:p>
    <w:p>
      <w:r>
        <w:rPr>
          <w:rFonts w:hint="eastAsia"/>
        </w:rPr>
        <w:t>特别的，要知道不能继承的属性：background-color、所有盒模型的属性（width、height、border、padding、margin）都是不继承的！</w:t>
      </w:r>
    </w:p>
    <w:p/>
    <w:p>
      <w:pPr>
        <w:pStyle w:val="3"/>
      </w:pPr>
      <w:bookmarkStart w:id="7" w:name="_Toc19461"/>
      <w:r>
        <w:rPr>
          <w:rFonts w:hint="eastAsia"/>
        </w:rPr>
        <w:t>2.2 层叠性</w:t>
      </w:r>
      <w:bookmarkEnd w:id="7"/>
    </w:p>
    <w:p>
      <w:r>
        <w:rPr>
          <w:rFonts w:hint="eastAsia"/>
        </w:rPr>
        <w:t>层叠性就是处理冲突的能力，就比如一个标签p，用标签选择器设置文字颜色是红色，用id选择器设置文字颜色是蓝色；听谁的。听id的，标签选择器的属性就被杠掉了，术语叫做“层叠”掉了。</w:t>
      </w:r>
    </w:p>
    <w:p>
      <w:r>
        <w:rPr>
          <w:rFonts w:hint="eastAsia"/>
        </w:rPr>
        <w:t>总结的一个图：</w:t>
      </w:r>
    </w:p>
    <w:p>
      <w:r>
        <w:pict>
          <v:shape id="_x0000_i1025" o:spt="75" type="#_x0000_t75" style="height:257pt;width:484.75pt;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br w:type="page"/>
      </w:r>
      <w:r>
        <w:rPr>
          <w:rFonts w:hint="eastAsia"/>
        </w:rPr>
        <w:t>这里就不把各种情况写在笔记了，好好看看老师的案例：</w:t>
      </w:r>
    </w:p>
    <w:p>
      <w:r>
        <w:pict>
          <v:shape id="_x0000_i1026" o:spt="75" type="#_x0000_t75" style="height:84.55pt;width:373.4pt;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</w:pict>
      </w:r>
    </w:p>
    <w:p/>
    <w:p/>
    <w:p>
      <w:pPr>
        <w:shd w:val="clear" w:color="auto" w:fill="EBF1DE"/>
      </w:pPr>
      <w:r>
        <w:rPr>
          <w:rFonts w:hint="eastAsia"/>
        </w:rPr>
        <w:t>让同学们自己研究了一个情况，就是同一个标签携带多个类名的时候，如果携带的类名有冲突，那么听谁的？</w:t>
      </w:r>
    </w:p>
    <w:p>
      <w:pPr>
        <w:shd w:val="clear" w:color="auto" w:fill="EBF1DE"/>
      </w:pPr>
      <w:r>
        <w:rPr>
          <w:rFonts w:hint="eastAsia"/>
        </w:rPr>
        <w:t>结论：只和CSS顺序有关，以后出现的为准，与HTML标签中挂类名的顺序无关。</w:t>
      </w:r>
    </w:p>
    <w:p>
      <w:r>
        <w:rPr>
          <w:rFonts w:hint="eastAsia"/>
        </w:rPr>
        <w:t>比如：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2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&lt;p class="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spec1 spec2</w:t>
            </w:r>
            <w:r>
              <w:rPr>
                <w:rFonts w:ascii="Consolas" w:hAnsi="Consolas" w:cs="Consolas"/>
              </w:rPr>
              <w:t>"&gt;文字&lt;/p&gt;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或者交换两个类名的顺序写成：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2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&lt;p class="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spec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>2</w:t>
            </w:r>
            <w:r>
              <w:rPr>
                <w:rFonts w:ascii="Consolas" w:hAnsi="Consolas" w:cs="Consolas"/>
                <w:b/>
                <w:bCs/>
                <w:color w:val="FF0000"/>
              </w:rPr>
              <w:t xml:space="preserve"> spec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>1</w:t>
            </w:r>
            <w:r>
              <w:rPr>
                <w:rFonts w:ascii="Consolas" w:hAnsi="Consolas" w:cs="Consolas"/>
              </w:rPr>
              <w:t>"&gt;文字&lt;/p&gt;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是对权重没有任何影响的。</w:t>
      </w:r>
    </w:p>
    <w:p>
      <w:pPr>
        <w:rPr>
          <w:rFonts w:ascii="Consolas" w:hAnsi="Consolas" w:cs="Consolas"/>
        </w:rPr>
      </w:pPr>
    </w:p>
    <w:p>
      <w:pPr>
        <w:pStyle w:val="4"/>
      </w:pPr>
      <w:bookmarkStart w:id="8" w:name="_Toc10715"/>
      <w:r>
        <w:rPr>
          <w:rFonts w:hint="eastAsia"/>
        </w:rPr>
        <w:t>2.2.1 应用场景</w:t>
      </w:r>
      <w:bookmarkEnd w:id="8"/>
    </w:p>
    <w:p>
      <w:r>
        <w:rPr>
          <w:rFonts w:hint="eastAsia"/>
        </w:rPr>
        <w:t>在共性中有某个元素有特性。</w:t>
      </w:r>
    </w:p>
    <w:p>
      <w:r>
        <w:rPr>
          <w:rFonts w:hint="eastAsia"/>
        </w:rPr>
        <w:t>比如，现在想让所有的li都是一个颜色，但是就第一个li颜色不同：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2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&lt;div class="nav"&gt;</w:t>
            </w:r>
          </w:p>
          <w:p>
            <w:pPr>
              <w:pStyle w:val="20"/>
              <w:numPr>
                <w:ilvl w:val="0"/>
                <w:numId w:val="2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&lt;ul&gt;</w:t>
            </w:r>
          </w:p>
          <w:p>
            <w:pPr>
              <w:pStyle w:val="20"/>
              <w:numPr>
                <w:ilvl w:val="0"/>
                <w:numId w:val="2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&lt;li class="no1"&gt;网站栏目&lt;/li&gt;</w:t>
            </w:r>
          </w:p>
          <w:p>
            <w:pPr>
              <w:pStyle w:val="20"/>
              <w:numPr>
                <w:ilvl w:val="0"/>
                <w:numId w:val="2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&lt;li&gt;网站栏目&lt;/li&gt;</w:t>
            </w:r>
          </w:p>
          <w:p>
            <w:pPr>
              <w:pStyle w:val="20"/>
              <w:numPr>
                <w:ilvl w:val="0"/>
                <w:numId w:val="2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&lt;li&gt;网站栏目&lt;/li&gt;</w:t>
            </w:r>
          </w:p>
          <w:p>
            <w:pPr>
              <w:pStyle w:val="20"/>
              <w:numPr>
                <w:ilvl w:val="0"/>
                <w:numId w:val="2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&lt;li&gt;网站栏目&lt;/li&gt;</w:t>
            </w:r>
          </w:p>
          <w:p>
            <w:pPr>
              <w:pStyle w:val="20"/>
              <w:numPr>
                <w:ilvl w:val="0"/>
                <w:numId w:val="2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&lt;li&gt;网站栏目&lt;/li&gt;</w:t>
            </w:r>
          </w:p>
          <w:p>
            <w:pPr>
              <w:pStyle w:val="20"/>
              <w:numPr>
                <w:ilvl w:val="0"/>
                <w:numId w:val="2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&lt;li&gt;网站栏目&lt;/li&gt;</w:t>
            </w:r>
          </w:p>
          <w:p>
            <w:pPr>
              <w:pStyle w:val="20"/>
              <w:numPr>
                <w:ilvl w:val="0"/>
                <w:numId w:val="2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&lt;li&gt;网站栏目&lt;/li&gt;</w:t>
            </w:r>
          </w:p>
          <w:p>
            <w:pPr>
              <w:pStyle w:val="20"/>
              <w:numPr>
                <w:ilvl w:val="0"/>
                <w:numId w:val="2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&lt;/ul&gt;</w:t>
            </w:r>
          </w:p>
          <w:p>
            <w:pPr>
              <w:pStyle w:val="20"/>
              <w:numPr>
                <w:ilvl w:val="0"/>
                <w:numId w:val="2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&lt;/div&gt;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正确写法：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2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&lt;style type="text/css"&gt;</w:t>
            </w:r>
          </w:p>
          <w:p>
            <w:pPr>
              <w:pStyle w:val="20"/>
              <w:numPr>
                <w:ilvl w:val="0"/>
                <w:numId w:val="2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.nav ul li{</w:t>
            </w:r>
            <w:r>
              <w:rPr>
                <w:rFonts w:hint="eastAsia" w:ascii="Consolas" w:hAnsi="Consolas" w:cs="Consolas"/>
              </w:rPr>
              <w:t xml:space="preserve">   </w:t>
            </w:r>
            <w:r>
              <w:rPr>
                <w:rFonts w:hint="eastAsia" w:ascii="Consolas" w:hAnsi="Consolas" w:cs="Consolas"/>
                <w:b/>
                <w:bCs/>
                <w:color w:val="00B050"/>
              </w:rPr>
              <w:t>← 先给所有人设置一个颜色</w:t>
            </w:r>
          </w:p>
          <w:p>
            <w:pPr>
              <w:pStyle w:val="20"/>
              <w:numPr>
                <w:ilvl w:val="0"/>
                <w:numId w:val="2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color:blue;</w:t>
            </w:r>
          </w:p>
          <w:p>
            <w:pPr>
              <w:pStyle w:val="20"/>
              <w:numPr>
                <w:ilvl w:val="0"/>
                <w:numId w:val="2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}</w:t>
            </w:r>
          </w:p>
          <w:p>
            <w:pPr>
              <w:pStyle w:val="20"/>
              <w:numPr>
                <w:ilvl w:val="0"/>
                <w:numId w:val="2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.nav ul li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.no1</w:t>
            </w:r>
            <w:r>
              <w:rPr>
                <w:rFonts w:ascii="Consolas" w:hAnsi="Consolas" w:cs="Consolas"/>
              </w:rPr>
              <w:t>{</w:t>
            </w:r>
            <w:r>
              <w:rPr>
                <w:rFonts w:hint="eastAsia" w:ascii="Consolas" w:hAnsi="Consolas" w:cs="Consolas"/>
              </w:rPr>
              <w:t xml:space="preserve">   </w:t>
            </w:r>
            <w:r>
              <w:rPr>
                <w:rFonts w:hint="eastAsia" w:ascii="Consolas" w:hAnsi="Consolas" w:cs="Consolas"/>
                <w:b/>
                <w:bCs/>
                <w:color w:val="00B050"/>
              </w:rPr>
              <w:t>← 再给这个人单独设置一个</w:t>
            </w:r>
          </w:p>
          <w:p>
            <w:pPr>
              <w:pStyle w:val="20"/>
              <w:numPr>
                <w:ilvl w:val="0"/>
                <w:numId w:val="2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color:red;</w:t>
            </w:r>
          </w:p>
          <w:p>
            <w:pPr>
              <w:pStyle w:val="20"/>
              <w:numPr>
                <w:ilvl w:val="0"/>
                <w:numId w:val="2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}</w:t>
            </w:r>
          </w:p>
          <w:p>
            <w:pPr>
              <w:pStyle w:val="20"/>
              <w:numPr>
                <w:ilvl w:val="0"/>
                <w:numId w:val="2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&lt;/style&gt;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错误写法：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2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&lt;style type="text/css"&gt;</w:t>
            </w:r>
          </w:p>
          <w:p>
            <w:pPr>
              <w:pStyle w:val="20"/>
              <w:numPr>
                <w:ilvl w:val="0"/>
                <w:numId w:val="2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.nav ul li{</w:t>
            </w:r>
          </w:p>
          <w:p>
            <w:pPr>
              <w:pStyle w:val="20"/>
              <w:numPr>
                <w:ilvl w:val="0"/>
                <w:numId w:val="2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color:blue;</w:t>
            </w:r>
          </w:p>
          <w:p>
            <w:pPr>
              <w:pStyle w:val="20"/>
              <w:numPr>
                <w:ilvl w:val="0"/>
                <w:numId w:val="2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}</w:t>
            </w:r>
          </w:p>
          <w:p>
            <w:pPr>
              <w:pStyle w:val="20"/>
              <w:numPr>
                <w:ilvl w:val="0"/>
                <w:numId w:val="2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FF0000"/>
              </w:rPr>
              <w:t>.no1</w:t>
            </w:r>
            <w:r>
              <w:rPr>
                <w:rFonts w:ascii="Consolas" w:hAnsi="Consolas" w:cs="Consolas"/>
              </w:rPr>
              <w:t>{</w:t>
            </w:r>
            <w:r>
              <w:rPr>
                <w:rFonts w:hint="eastAsia" w:ascii="Consolas" w:hAnsi="Consolas" w:cs="Consolas"/>
              </w:rPr>
              <w:t xml:space="preserve">   </w:t>
            </w:r>
            <w:r>
              <w:rPr>
                <w:rFonts w:hint="eastAsia" w:ascii="Consolas" w:hAnsi="Consolas" w:cs="Consolas"/>
                <w:b/>
                <w:bCs/>
                <w:color w:val="00B050"/>
              </w:rPr>
              <w:t>← 错误！不生效！因为这个权重干不过上面的.nav ul li。</w:t>
            </w:r>
          </w:p>
          <w:p>
            <w:pPr>
              <w:pStyle w:val="20"/>
              <w:numPr>
                <w:ilvl w:val="0"/>
                <w:numId w:val="2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color:red;</w:t>
            </w:r>
          </w:p>
          <w:p>
            <w:pPr>
              <w:pStyle w:val="20"/>
              <w:numPr>
                <w:ilvl w:val="0"/>
                <w:numId w:val="2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}</w:t>
            </w:r>
          </w:p>
          <w:p>
            <w:pPr>
              <w:pStyle w:val="20"/>
              <w:numPr>
                <w:ilvl w:val="0"/>
                <w:numId w:val="2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&lt;/style&gt;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  <w:b/>
          <w:bCs/>
          <w:color w:val="FF0000"/>
        </w:rPr>
      </w:pPr>
      <w:r>
        <w:rPr>
          <w:rFonts w:hint="eastAsia" w:ascii="Consolas" w:hAnsi="Consolas" w:cs="Consolas"/>
        </w:rPr>
        <w:t>所以，以后一定要记住一个真理：</w:t>
      </w:r>
      <w:r>
        <w:rPr>
          <w:rFonts w:hint="eastAsia" w:ascii="Consolas" w:hAnsi="Consolas" w:cs="Consolas"/>
          <w:b/>
          <w:bCs/>
          <w:color w:val="FF0000"/>
        </w:rPr>
        <w:t>如果想让一个特性层叠掉共性，那么这个特性的选择器的前半部分一定要和共性的相同。</w:t>
      </w:r>
    </w:p>
    <w:p>
      <w:pPr>
        <w:rPr>
          <w:rFonts w:ascii="Consolas" w:hAnsi="Consolas" w:cs="Consolas"/>
        </w:rPr>
      </w:pPr>
    </w:p>
    <w:p>
      <w:pPr>
        <w:pStyle w:val="4"/>
      </w:pPr>
      <w:bookmarkStart w:id="9" w:name="_Toc25428"/>
      <w:r>
        <w:rPr>
          <w:rFonts w:hint="eastAsia"/>
        </w:rPr>
        <w:t>2.2.2 !important提升权重</w:t>
      </w:r>
      <w:bookmarkEnd w:id="9"/>
    </w:p>
    <w:p>
      <w:r>
        <w:rPr>
          <w:rFonts w:hint="eastAsia"/>
        </w:rPr>
        <w:t>我们希望页面中的所有原子类，都是权重非常大的，这样，一旦页面中的任何一个标签，携带了这个原子类，立即有样式产生，而不会被自己的样式所层叠。所以，这时候，就可以用!important来提升权重！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2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.warning{</w:t>
            </w:r>
          </w:p>
          <w:p>
            <w:pPr>
              <w:pStyle w:val="20"/>
              <w:numPr>
                <w:ilvl w:val="0"/>
                <w:numId w:val="2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 xml:space="preserve">color:red 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!important</w:t>
            </w:r>
            <w:r>
              <w:rPr>
                <w:rFonts w:ascii="Consolas" w:hAnsi="Consolas" w:cs="Consolas"/>
              </w:rPr>
              <w:t>;</w:t>
            </w:r>
          </w:p>
          <w:p>
            <w:pPr>
              <w:pStyle w:val="20"/>
              <w:numPr>
                <w:ilvl w:val="0"/>
                <w:numId w:val="2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}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important是英语重要的意思。注意写法！写在分号之前，如果有多个属性要提升权重，那么必须写多个：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2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.warning{</w:t>
            </w:r>
          </w:p>
          <w:p>
            <w:pPr>
              <w:pStyle w:val="20"/>
              <w:numPr>
                <w:ilvl w:val="0"/>
                <w:numId w:val="2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 xml:space="preserve">color:red 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!important</w:t>
            </w:r>
            <w:r>
              <w:rPr>
                <w:rFonts w:ascii="Consolas" w:hAnsi="Consolas" w:cs="Consolas"/>
              </w:rPr>
              <w:t>;</w:t>
            </w:r>
          </w:p>
          <w:p>
            <w:pPr>
              <w:pStyle w:val="20"/>
              <w:numPr>
                <w:ilvl w:val="0"/>
                <w:numId w:val="2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 xml:space="preserve">font-weight: bold 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!important</w:t>
            </w:r>
            <w:r>
              <w:rPr>
                <w:rFonts w:ascii="Consolas" w:hAnsi="Consolas" w:cs="Consolas"/>
              </w:rPr>
              <w:t>;</w:t>
            </w:r>
          </w:p>
          <w:p>
            <w:pPr>
              <w:pStyle w:val="20"/>
              <w:numPr>
                <w:ilvl w:val="0"/>
                <w:numId w:val="2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}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注意，</w:t>
      </w:r>
      <w:r>
        <w:rPr>
          <w:rFonts w:hint="eastAsia" w:ascii="Consolas" w:hAnsi="Consolas" w:cs="Consolas"/>
          <w:b/>
          <w:bCs/>
          <w:color w:val="FF0000"/>
        </w:rPr>
        <w:t>页面严禁滥用!important提升权重，只能在原子类的情况使用</w:t>
      </w:r>
      <w:r>
        <w:rPr>
          <w:rFonts w:hint="eastAsia" w:ascii="Consolas" w:hAnsi="Consolas" w:cs="Consolas"/>
        </w:rPr>
        <w:t>！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还要注意下面几个!important的权重提升方法：</w:t>
      </w:r>
    </w:p>
    <w:p>
      <w:pPr>
        <w:shd w:val="clear" w:color="auto" w:fill="EBF1DE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!important不影响继承性，该是0还是0。一个标签是通过继承性影响的，权重是0，加上!important也是0，也不能与已经选中了的选择器抗衡。</w:t>
      </w:r>
    </w:p>
    <w:p>
      <w:pPr>
        <w:shd w:val="clear" w:color="auto" w:fill="EBF1DE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!important不影响就近原则，远的那个，写上!important也没用，还是以近的那个为准！</w:t>
      </w:r>
    </w:p>
    <w:p>
      <w:pPr>
        <w:rPr>
          <w:rFonts w:ascii="Consolas" w:hAnsi="Consolas" w:cs="Consolas"/>
        </w:rPr>
      </w:pPr>
    </w:p>
    <w:p>
      <w:pPr>
        <w:shd w:val="clear" w:color="auto" w:fill="C7D9F1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现在我们已经完全揭示了“层叠性”的意思：</w:t>
      </w:r>
    </w:p>
    <w:p>
      <w:pPr>
        <w:shd w:val="clear" w:color="auto" w:fill="C7D9F1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1） 同一个标签可以有多个选择器作用，给他增加样式；</w:t>
      </w:r>
    </w:p>
    <w:p>
      <w:pPr>
        <w:shd w:val="clear" w:color="auto" w:fill="C7D9F1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2） 有继承性，祖先的标签的一些属性，可以继承给后代的标签；</w:t>
      </w:r>
    </w:p>
    <w:p>
      <w:pPr>
        <w:shd w:val="clear" w:color="auto" w:fill="C7D9F1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3） 有层叠性，当遇见冲突的时候有着严密一套法律，规定谁生效谁被杠掉。</w:t>
      </w:r>
    </w:p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CSS就是用代码在画画，它像工程师一样精确，像艺术家一样优美。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从现在开始，我们就要学习CSS的属性了。大致分为几类：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1） 文字样式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2） 盒模型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3） 浮动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4） 定位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5） 背景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6） 表格和列表</w:t>
      </w:r>
    </w:p>
    <w:p>
      <w:pPr>
        <w:pStyle w:val="2"/>
        <w:spacing w:before="62" w:after="62"/>
        <w:rPr>
          <w:rFonts w:ascii="Consolas" w:hAnsi="Consolas" w:eastAsia="宋体" w:cs="Consolas"/>
          <w:b w:val="0"/>
        </w:rPr>
      </w:pPr>
      <w:r>
        <w:rPr>
          <w:rFonts w:hint="eastAsia" w:ascii="Consolas" w:hAnsi="Consolas" w:cs="Consolas"/>
          <w:b w:val="0"/>
        </w:rPr>
        <w:br w:type="page"/>
      </w:r>
      <w:bookmarkStart w:id="10" w:name="_Toc31145"/>
      <w:r>
        <w:rPr>
          <w:rFonts w:hint="eastAsia" w:ascii="Consolas" w:hAnsi="Consolas" w:cs="Consolas"/>
          <w:b w:val="0"/>
        </w:rPr>
        <w:t>三、CSS2.1中的颜色表示法</w:t>
      </w:r>
      <w:bookmarkEnd w:id="10"/>
    </w:p>
    <w:p>
      <w:pPr>
        <w:ind w:firstLine="420"/>
      </w:pPr>
      <w:r>
        <w:rPr>
          <w:rFonts w:hint="eastAsia"/>
        </w:rPr>
        <w:t>我们大量的用到颜色，比如color、background-color、border:1px solid red;</w:t>
      </w:r>
    </w:p>
    <w:p>
      <w:pPr>
        <w:ind w:firstLine="420"/>
      </w:pPr>
      <w:r>
        <w:rPr>
          <w:rFonts w:hint="eastAsia"/>
        </w:rPr>
        <w:t>之前我们都是用英语来描述颜色red、blue等等。</w:t>
      </w:r>
    </w:p>
    <w:p>
      <w:pPr>
        <w:ind w:firstLine="420"/>
      </w:pPr>
      <w:r>
        <w:rPr>
          <w:rFonts w:hint="eastAsia"/>
        </w:rPr>
        <w:t>一共有三种方法：单词、rgb()、#十六进制</w:t>
      </w:r>
    </w:p>
    <w:p>
      <w:pPr>
        <w:pStyle w:val="3"/>
      </w:pPr>
      <w:bookmarkStart w:id="11" w:name="_Toc31581"/>
      <w:r>
        <w:rPr>
          <w:rFonts w:hint="eastAsia"/>
        </w:rPr>
        <w:t>3.1 单词来表示</w:t>
      </w:r>
      <w:bookmarkEnd w:id="11"/>
    </w:p>
    <w:p>
      <w:pPr>
        <w:ind w:firstLine="420"/>
      </w:pPr>
      <w:r>
        <w:rPr>
          <w:rFonts w:hint="eastAsia"/>
        </w:rPr>
        <w:t>在HTML中能够找到这些单词表示的颜色名。不过我们一般就用常见的这么几个：</w:t>
      </w:r>
    </w:p>
    <w:p>
      <w:pPr>
        <w:ind w:firstLine="420"/>
      </w:pPr>
      <w:r>
        <w:rPr>
          <w:rFonts w:hint="eastAsia"/>
        </w:rPr>
        <w:t>black、white、red、green、blue、yellow、pink、orange、purple、gold、gray、yellowgreen、greenyellow等等</w:t>
      </w:r>
    </w:p>
    <w:p>
      <w:pPr>
        <w:ind w:firstLine="420"/>
      </w:pPr>
    </w:p>
    <w:p>
      <w:pPr>
        <w:pStyle w:val="3"/>
      </w:pPr>
      <w:bookmarkStart w:id="12" w:name="_Toc16725"/>
      <w:r>
        <w:rPr>
          <w:rFonts w:hint="eastAsia"/>
        </w:rPr>
        <w:t>3.2 rgb()表示法</w:t>
      </w:r>
      <w:bookmarkEnd w:id="12"/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3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background-color: rgb(0,0,255);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  <w:b/>
          <w:bCs/>
          <w:color w:val="FF0000"/>
        </w:rPr>
        <w:t>光学显示器的三原色是红、绿、蓝，依靠他们三个的不同亮度，就能组成不一样的颜色</w:t>
      </w:r>
      <w:r>
        <w:rPr>
          <w:rFonts w:hint="eastAsia" w:ascii="Consolas" w:hAnsi="Consolas" w:cs="Consolas"/>
        </w:rPr>
        <w:t>。每种颜色的亮度数值是0~255，一共256个数字。</w:t>
      </w:r>
    </w:p>
    <w:p>
      <w:pPr>
        <w:rPr>
          <w:rFonts w:ascii="Consolas" w:hAnsi="Consolas" w:cs="Consolas"/>
        </w:rPr>
      </w:pPr>
      <w:r>
        <w:pict>
          <v:shape id="_x0000_i1027" o:spt="75" type="#_x0000_t75" style="height:114.7pt;width:154.05pt;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</w:pict>
      </w:r>
      <w:r>
        <w:rPr>
          <w:rFonts w:hint="eastAsia"/>
        </w:rPr>
        <w:t xml:space="preserve"> 计算机的显示屏是由三元色的发光晶体组成的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注意它的语法，rgb()中间用两个逗号隔开三个数字。</w:t>
      </w:r>
    </w:p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红色：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3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background-color: rgb(255,0,0);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绿色：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3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background-color: rgb(0,255,0);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蓝色：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3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background-color: rgb(0,</w:t>
            </w:r>
            <w:r>
              <w:rPr>
                <w:rFonts w:hint="eastAsia" w:ascii="Consolas" w:hAnsi="Consolas" w:cs="Consolas"/>
              </w:rPr>
              <w:t>0</w:t>
            </w:r>
            <w:r>
              <w:rPr>
                <w:rFonts w:ascii="Consolas" w:hAnsi="Consolas" w:cs="Consolas"/>
              </w:rPr>
              <w:t>,</w:t>
            </w:r>
            <w:r>
              <w:rPr>
                <w:rFonts w:hint="eastAsia" w:ascii="Consolas" w:hAnsi="Consolas" w:cs="Consolas"/>
              </w:rPr>
              <w:t>255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黑色：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3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background-color: rgb(0,0,0);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光学显示器什么都关掉了，就是黑色。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白色：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background-color: rgb(255,255,255);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特别的，当三个数字都一样的时候，就是灰色：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3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background-color: rgb(111,111,111);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每个数位都能够表示256种颜色（0~255），那么三个数位能够表示多少颜色呢？乘法原理：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256*256*256种颜色，16777216种颜色。</w:t>
      </w:r>
    </w:p>
    <w:p>
      <w:pPr>
        <w:rPr>
          <w:rFonts w:ascii="Consolas" w:hAnsi="Consolas" w:cs="Consolas"/>
        </w:rPr>
      </w:pPr>
    </w:p>
    <w:p>
      <w:pPr>
        <w:pStyle w:val="3"/>
      </w:pPr>
      <w:bookmarkStart w:id="13" w:name="_Toc678"/>
      <w:r>
        <w:rPr>
          <w:rFonts w:hint="eastAsia"/>
        </w:rPr>
        <w:t>3.3 十六进制表示法</w:t>
      </w:r>
      <w:bookmarkEnd w:id="13"/>
    </w:p>
    <w:p>
      <w:r>
        <w:rPr>
          <w:rFonts w:hint="eastAsia"/>
        </w:rPr>
        <w:t>rgb表示法比较冗长，更常用的就是16进制表示法。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3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&lt;style type="text/css"&gt;</w:t>
            </w:r>
          </w:p>
          <w:p>
            <w:pPr>
              <w:pStyle w:val="20"/>
              <w:numPr>
                <w:ilvl w:val="0"/>
                <w:numId w:val="3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.no1{</w:t>
            </w:r>
          </w:p>
          <w:p>
            <w:pPr>
              <w:pStyle w:val="20"/>
              <w:numPr>
                <w:ilvl w:val="0"/>
                <w:numId w:val="3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background-color: #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00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00</w:t>
            </w:r>
            <w:r>
              <w:rPr>
                <w:rFonts w:ascii="Consolas" w:hAnsi="Consolas" w:cs="Consolas"/>
                <w:b/>
                <w:bCs/>
                <w:color w:val="0070C0"/>
              </w:rPr>
              <w:t>00</w:t>
            </w:r>
            <w:r>
              <w:rPr>
                <w:rFonts w:ascii="Consolas" w:hAnsi="Consolas" w:cs="Consolas"/>
              </w:rPr>
              <w:t>;</w:t>
            </w:r>
          </w:p>
          <w:p>
            <w:pPr>
              <w:pStyle w:val="20"/>
              <w:numPr>
                <w:ilvl w:val="0"/>
                <w:numId w:val="3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}</w:t>
            </w:r>
          </w:p>
          <w:p>
            <w:pPr>
              <w:pStyle w:val="20"/>
              <w:numPr>
                <w:ilvl w:val="0"/>
                <w:numId w:val="3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.no2{</w:t>
            </w:r>
          </w:p>
          <w:p>
            <w:pPr>
              <w:pStyle w:val="20"/>
              <w:numPr>
                <w:ilvl w:val="0"/>
                <w:numId w:val="3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background-color: #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ff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00</w:t>
            </w:r>
            <w:r>
              <w:rPr>
                <w:rFonts w:ascii="Consolas" w:hAnsi="Consolas" w:cs="Consolas"/>
                <w:b/>
                <w:bCs/>
                <w:color w:val="0070C0"/>
              </w:rPr>
              <w:t>00</w:t>
            </w:r>
            <w:r>
              <w:rPr>
                <w:rFonts w:ascii="Consolas" w:hAnsi="Consolas" w:cs="Consolas"/>
              </w:rPr>
              <w:t>;</w:t>
            </w:r>
          </w:p>
          <w:p>
            <w:pPr>
              <w:pStyle w:val="20"/>
              <w:numPr>
                <w:ilvl w:val="0"/>
                <w:numId w:val="3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}</w:t>
            </w:r>
          </w:p>
          <w:p>
            <w:pPr>
              <w:pStyle w:val="20"/>
              <w:numPr>
                <w:ilvl w:val="0"/>
                <w:numId w:val="3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.no3{</w:t>
            </w:r>
          </w:p>
          <w:p>
            <w:pPr>
              <w:pStyle w:val="20"/>
              <w:numPr>
                <w:ilvl w:val="0"/>
                <w:numId w:val="3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background-color: #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00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ff</w:t>
            </w:r>
            <w:r>
              <w:rPr>
                <w:rFonts w:ascii="Consolas" w:hAnsi="Consolas" w:cs="Consolas"/>
                <w:b/>
                <w:bCs/>
                <w:color w:val="0070C0"/>
              </w:rPr>
              <w:t>00</w:t>
            </w:r>
            <w:r>
              <w:rPr>
                <w:rFonts w:ascii="Consolas" w:hAnsi="Consolas" w:cs="Consolas"/>
              </w:rPr>
              <w:t>;</w:t>
            </w:r>
          </w:p>
          <w:p>
            <w:pPr>
              <w:pStyle w:val="20"/>
              <w:numPr>
                <w:ilvl w:val="0"/>
                <w:numId w:val="3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}</w:t>
            </w:r>
          </w:p>
          <w:p>
            <w:pPr>
              <w:pStyle w:val="20"/>
              <w:numPr>
                <w:ilvl w:val="0"/>
                <w:numId w:val="3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.no4{</w:t>
            </w:r>
          </w:p>
          <w:p>
            <w:pPr>
              <w:pStyle w:val="20"/>
              <w:numPr>
                <w:ilvl w:val="0"/>
                <w:numId w:val="3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background-color: #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00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00</w:t>
            </w:r>
            <w:r>
              <w:rPr>
                <w:rFonts w:ascii="Consolas" w:hAnsi="Consolas" w:cs="Consolas"/>
                <w:b/>
                <w:bCs/>
                <w:color w:val="0070C0"/>
              </w:rPr>
              <w:t>ff</w:t>
            </w:r>
            <w:r>
              <w:rPr>
                <w:rFonts w:ascii="Consolas" w:hAnsi="Consolas" w:cs="Consolas"/>
              </w:rPr>
              <w:t>;</w:t>
            </w:r>
          </w:p>
          <w:p>
            <w:pPr>
              <w:pStyle w:val="20"/>
              <w:numPr>
                <w:ilvl w:val="0"/>
                <w:numId w:val="3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}</w:t>
            </w:r>
          </w:p>
          <w:p>
            <w:pPr>
              <w:pStyle w:val="20"/>
              <w:numPr>
                <w:ilvl w:val="0"/>
                <w:numId w:val="3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&lt;/style&gt;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十六进制表示法以#开头，后面跟随6位数字，分为3组，分别表示红、绿、蓝的数量。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3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  <w:sz w:val="24"/>
                <w:szCs w:val="22"/>
              </w:rPr>
              <w:t>#</w:t>
            </w:r>
            <w:r>
              <w:rPr>
                <w:rFonts w:hint="eastAsia" w:ascii="Consolas" w:hAnsi="Consolas" w:cs="Consolas"/>
                <w:b/>
                <w:bCs/>
                <w:color w:val="FF0000"/>
                <w:sz w:val="24"/>
                <w:szCs w:val="22"/>
              </w:rPr>
              <w:t>ff</w:t>
            </w:r>
            <w:r>
              <w:rPr>
                <w:rFonts w:hint="eastAsia" w:ascii="Consolas" w:hAnsi="Consolas" w:cs="Consolas"/>
                <w:b/>
                <w:bCs/>
                <w:color w:val="00B050"/>
                <w:sz w:val="24"/>
                <w:szCs w:val="22"/>
              </w:rPr>
              <w:t>00</w:t>
            </w:r>
            <w:r>
              <w:rPr>
                <w:rFonts w:hint="eastAsia" w:ascii="Consolas" w:hAnsi="Consolas" w:cs="Consolas"/>
                <w:b/>
                <w:bCs/>
                <w:color w:val="00B0F0"/>
                <w:sz w:val="24"/>
                <w:szCs w:val="22"/>
              </w:rPr>
              <w:t>00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我们现在要介绍一下十六进制：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我们人的手指10只手指，所以人类就是10进制，逢10进1。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【10进制中】0、1、2、3、4、5、6、7、8、9 一共10个数字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【16进制中】0、1、2、3、4、5、6、7、8、9、a、b、c、d、e、f 一共16个数字。</w:t>
      </w:r>
    </w:p>
    <w:p>
      <w:pPr>
        <w:ind w:firstLine="420"/>
        <w:rPr>
          <w:rFonts w:ascii="Consolas" w:hAnsi="Consolas" w:cs="Consolas"/>
        </w:rPr>
      </w:pP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也就是说：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16进制中的5，就是10进制中的5；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16进制中的9，就是10进制中的9；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16进制中的a，就是10进制中的10；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16进制中的b，就是10进制中的11；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16进制中的c，就是10进制中的12；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16进制中的d，就是10进制中的13；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16进制中的e，就是10进制中的14；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16进制中的f，就是10进制中的15；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16进制中的10，就是10进制中的16；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16进制中的11，就是10进制中的17；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……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br w:type="page"/>
      </w:r>
      <w:r>
        <w:rPr>
          <w:rFonts w:hint="eastAsia" w:ascii="Consolas" w:hAnsi="Consolas" w:cs="Consolas"/>
        </w:rPr>
        <w:t>位权的概念：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一个10进制的数字，比如38 ， 数字3表示拥有3个10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38 = 3 * 10 + 8</w:t>
      </w:r>
    </w:p>
    <w:p>
      <w:pPr>
        <w:ind w:firstLine="420"/>
        <w:rPr>
          <w:rFonts w:ascii="Consolas" w:hAnsi="Consolas" w:cs="Consolas"/>
        </w:rPr>
      </w:pP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一个16进制的数字，比如38 ，数字3表示拥有3个16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3 * 16 + 8 = 56</w:t>
      </w: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也就是说，16进制中的38就是10进制中的56。</w:t>
      </w:r>
    </w:p>
    <w:p>
      <w:pPr>
        <w:ind w:firstLine="420"/>
        <w:rPr>
          <w:rFonts w:ascii="Consolas" w:hAnsi="Consolas" w:cs="Consolas"/>
        </w:rPr>
      </w:pPr>
    </w:p>
    <w:p>
      <w:pPr>
        <w:shd w:val="clear" w:color="auto" w:fill="C7D9F1"/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所以现在给你一个16进制数字，你就能够立即算出对应的10进制数字是多少。</w:t>
      </w:r>
    </w:p>
    <w:p>
      <w:pPr>
        <w:shd w:val="clear" w:color="auto" w:fill="C7D9F1"/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16进制的25 ，  2*16+5=37 ,   就是10进制中的37</w:t>
      </w:r>
    </w:p>
    <w:p>
      <w:pPr>
        <w:shd w:val="clear" w:color="auto" w:fill="C7D9F1"/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16进制的42 ，  4*16+2=66 ,   就是10进制中的66</w:t>
      </w:r>
    </w:p>
    <w:p>
      <w:pPr>
        <w:shd w:val="clear" w:color="auto" w:fill="C7D9F1"/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16进制的ab ,   10*16+11 = 171 ,  就是10进制中171</w:t>
      </w:r>
    </w:p>
    <w:p>
      <w:pPr>
        <w:shd w:val="clear" w:color="auto" w:fill="C7D9F1"/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16进制的2b</w:t>
      </w:r>
      <w:r>
        <w:rPr>
          <w:rFonts w:hint="eastAsia" w:ascii="Consolas" w:hAnsi="Consolas" w:cs="Consolas"/>
        </w:rPr>
        <w:tab/>
      </w:r>
      <w:r>
        <w:rPr>
          <w:rFonts w:hint="eastAsia" w:ascii="Consolas" w:hAnsi="Consolas" w:cs="Consolas"/>
        </w:rPr>
        <w:t>，   2*16+11 = 43， 就是10进制中43</w:t>
      </w:r>
    </w:p>
    <w:p>
      <w:pPr>
        <w:shd w:val="clear" w:color="auto" w:fill="C7D9F1"/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16进制的ff，   15*16+15 = 255 , 就是10进制中255</w:t>
      </w:r>
    </w:p>
    <w:p>
      <w:pPr>
        <w:ind w:firstLine="420"/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所以：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3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#42ab2b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等价于，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rgb(66,171,43)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所以：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#000000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黑色</w:t>
      </w:r>
    </w:p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4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#ffffff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白色</w:t>
      </w:r>
    </w:p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4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#ff0000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红色</w:t>
      </w:r>
    </w:p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4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#111111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灰色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br w:type="page"/>
      </w:r>
      <w:r>
        <w:rPr>
          <w:rFonts w:hint="eastAsia" w:ascii="Consolas" w:hAnsi="Consolas" w:cs="Consolas"/>
        </w:rPr>
        <w:t>16进制写法可以简化，所有形如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4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#aabbcc;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都可以简化为：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4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#abc;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比如：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#000000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等价于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4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#000</w:t>
            </w:r>
          </w:p>
        </w:tc>
      </w:tr>
    </w:tbl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#6688cc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等价于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5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#68c</w:t>
            </w:r>
          </w:p>
        </w:tc>
      </w:tr>
    </w:tbl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5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#ff0000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等价于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5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#f00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所以，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5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#2b2b2b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不能简化！</w:t>
      </w:r>
    </w:p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大小写都一样，比如#F00等价于#ff0000</w:t>
      </w:r>
    </w:p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至此我们就介绍完了CSS2.1层面的颜色表示法，现在我们表示红色：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red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rgb(255,0,0)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#ff0000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#f00</w:t>
      </w:r>
    </w:p>
    <w:p>
      <w:pPr>
        <w:pStyle w:val="2"/>
        <w:spacing w:before="62" w:after="62"/>
        <w:rPr>
          <w:rFonts w:ascii="Consolas" w:hAnsi="Consolas" w:cs="Consolas"/>
          <w:b w:val="0"/>
        </w:rPr>
      </w:pPr>
      <w:r>
        <w:rPr>
          <w:rFonts w:hint="eastAsia" w:ascii="Consolas" w:hAnsi="Consolas" w:cs="Consolas"/>
          <w:b w:val="0"/>
        </w:rPr>
        <w:br w:type="page"/>
      </w:r>
      <w:bookmarkStart w:id="14" w:name="_Toc26551"/>
      <w:r>
        <w:rPr>
          <w:rFonts w:hint="eastAsia" w:ascii="Consolas" w:hAnsi="Consolas" w:cs="Consolas"/>
          <w:b w:val="0"/>
        </w:rPr>
        <w:t>四、文字相关的属性</w:t>
      </w:r>
      <w:bookmarkEnd w:id="14"/>
    </w:p>
    <w:p>
      <w:pPr>
        <w:pStyle w:val="3"/>
      </w:pPr>
      <w:bookmarkStart w:id="15" w:name="_Toc21862"/>
      <w:r>
        <w:rPr>
          <w:rFonts w:hint="eastAsia"/>
        </w:rPr>
        <w:t>4.1 color</w:t>
      </w:r>
      <w:bookmarkEnd w:id="15"/>
    </w:p>
    <w:p>
      <w:pPr>
        <w:ind w:firstLine="420"/>
      </w:pPr>
      <w:r>
        <w:rPr>
          <w:rFonts w:hint="eastAsia"/>
        </w:rPr>
        <w:t>文字颜色，这个属性能够继承，能够用3种表示法来表示。</w:t>
      </w:r>
    </w:p>
    <w:p/>
    <w:p>
      <w:pPr>
        <w:pStyle w:val="3"/>
      </w:pPr>
      <w:bookmarkStart w:id="26" w:name="_GoBack"/>
      <w:bookmarkEnd w:id="26"/>
      <w:bookmarkStart w:id="16" w:name="_Toc11751"/>
      <w:r>
        <w:rPr>
          <w:rFonts w:hint="eastAsia"/>
        </w:rPr>
        <w:t>4.2 font-size</w:t>
      </w:r>
      <w:bookmarkEnd w:id="16"/>
    </w:p>
    <w:p>
      <w:pPr>
        <w:ind w:firstLine="420"/>
      </w:pPr>
      <w:r>
        <w:rPr>
          <w:rFonts w:hint="eastAsia"/>
        </w:rPr>
        <w:t>文字大小，它有单位的，现在只学习一个单位就是像素。在响应式web制作的时候，老师将讲解rem、em单位。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font-size:20px;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实际测量饱满汉字的真实高度却是18px。</w:t>
      </w:r>
    </w:p>
    <w:p>
      <w:r>
        <w:pict>
          <v:shape id="_x0000_i1028" o:spt="75" type="#_x0000_t75" style="height:200.95pt;width:339.9pt;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>这是因为我们的汉字在制造的时候，就不是顶天立地的：</w:t>
      </w:r>
    </w:p>
    <w:p>
      <w:r>
        <w:pict>
          <v:shape id="_x0000_i1029" o:spt="75" type="#_x0000_t75" style="height:216pt;width:211.8pt;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br w:type="page"/>
      </w:r>
      <w:r>
        <w:rPr>
          <w:rFonts w:hint="eastAsia"/>
        </w:rPr>
        <w:t>老师，我到底要用多少号字？根据设计师的设计图。</w:t>
      </w:r>
    </w:p>
    <w:p>
      <w:r>
        <w:pict>
          <v:shape id="_x0000_i1030" o:spt="75" type="#_x0000_t75" style="height:271.25pt;width:509.85pt;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但是如果设计图中，有一些字没有图层的，那么此时比较麻烦，</w:t>
      </w:r>
      <w:r>
        <w:rPr>
          <w:rFonts w:hint="eastAsia"/>
          <w:b/>
          <w:bCs/>
          <w:color w:val="FF0000"/>
        </w:rPr>
        <w:t>绝对不要直接去量！</w:t>
      </w:r>
      <w:r>
        <w:rPr>
          <w:rFonts w:hint="eastAsia"/>
        </w:rPr>
        <w:t>因为汉字不是顶天立地的，必须自己写一个汉字，然后去比较。</w:t>
      </w:r>
    </w:p>
    <w:p/>
    <w:p>
      <w:r>
        <w:rPr>
          <w:rFonts w:hint="eastAsia"/>
        </w:rPr>
        <w:t>各个浏览器的默认字号都不一样，有的是12px、有的是14px。所以设计图上的文字，都要写字号。</w:t>
      </w:r>
    </w:p>
    <w:p>
      <w:r>
        <w:rPr>
          <w:rFonts w:hint="eastAsia"/>
        </w:rPr>
        <w:t>Chrome浏览器支持的最小字号是12px，低于12px字号将仍以12px显示，设计师如果给你一个设计稿文字太小，直接找老板告状。</w:t>
      </w:r>
    </w:p>
    <w:p/>
    <w:p>
      <w:pPr>
        <w:pStyle w:val="3"/>
      </w:pPr>
      <w:r>
        <w:rPr>
          <w:rFonts w:hint="eastAsia"/>
        </w:rPr>
        <w:br w:type="page"/>
      </w:r>
      <w:bookmarkStart w:id="17" w:name="_Toc5928"/>
      <w:r>
        <w:rPr>
          <w:rFonts w:hint="eastAsia"/>
        </w:rPr>
        <w:t>4.3 line-height</w:t>
      </w:r>
      <w:bookmarkEnd w:id="17"/>
    </w:p>
    <w:p>
      <w:r>
        <w:rPr>
          <w:rFonts w:hint="eastAsia"/>
        </w:rPr>
        <w:t>line-height表示行高。sublime里面的快捷键是lnh</w:t>
      </w:r>
    </w:p>
    <w:p>
      <w:r>
        <w:pict>
          <v:shape id="_x0000_i1031" o:spt="75" type="#_x0000_t75" style="height:175.8pt;width:237.75pt;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</w:pict>
      </w:r>
      <w:r>
        <w:rPr>
          <w:rFonts w:hint="eastAsia"/>
        </w:rPr>
        <w:t xml:space="preserve"> </w:t>
      </w:r>
    </w:p>
    <w:p>
      <w:r>
        <w:rPr>
          <w:rFonts w:hint="eastAsia"/>
        </w:rPr>
        <w:t>文字所在这一行的高度，称为行高。文字在行里垂直居中。</w:t>
      </w:r>
    </w:p>
    <w:p>
      <w:r>
        <w:rPr>
          <w:rFonts w:hint="eastAsia"/>
        </w:rPr>
        <w:t>行高到底为多少？还是那个答案：看设计图！如果设计图没有图层，要写两个文字量量。</w:t>
      </w:r>
    </w:p>
    <w:p/>
    <w:p>
      <w:r>
        <w:rPr>
          <w:rFonts w:hint="eastAsia"/>
        </w:rPr>
        <w:t>line-height可以以px为单位，也可以用百分比为单位。</w:t>
      </w:r>
    </w:p>
    <w:p>
      <w:r>
        <w:rPr>
          <w:rFonts w:hint="eastAsia"/>
        </w:rPr>
        <w:t>如果用百分比为单位，那么就是当前字号的百分比。也就是说：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font-size:14px;</w:t>
            </w:r>
          </w:p>
          <w:p>
            <w:pPr>
              <w:pStyle w:val="2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line-height: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>150%</w:t>
            </w:r>
            <w:r>
              <w:rPr>
                <w:rFonts w:hint="eastAsia" w:ascii="Consolas" w:hAnsi="Consolas" w:cs="Consolas"/>
              </w:rPr>
              <w:t>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等价于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5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font-size:14px;</w:t>
            </w:r>
          </w:p>
          <w:p>
            <w:pPr>
              <w:pStyle w:val="20"/>
              <w:numPr>
                <w:ilvl w:val="0"/>
                <w:numId w:val="5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line-height: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>21px</w:t>
            </w:r>
            <w:r>
              <w:rPr>
                <w:rFonts w:hint="eastAsia" w:ascii="Consolas" w:hAnsi="Consolas" w:cs="Consolas"/>
              </w:rPr>
              <w:t>;</w:t>
            </w:r>
          </w:p>
        </w:tc>
      </w:tr>
    </w:tbl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5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font-size:16px;</w:t>
            </w:r>
          </w:p>
          <w:p>
            <w:pPr>
              <w:pStyle w:val="20"/>
              <w:numPr>
                <w:ilvl w:val="0"/>
                <w:numId w:val="5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line-height: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>200%</w:t>
            </w:r>
            <w:r>
              <w:rPr>
                <w:rFonts w:hint="eastAsia" w:ascii="Consolas" w:hAnsi="Consolas" w:cs="Consolas"/>
              </w:rPr>
              <w:t>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等价于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5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font-size:16px;</w:t>
            </w:r>
          </w:p>
          <w:p>
            <w:pPr>
              <w:pStyle w:val="20"/>
              <w:numPr>
                <w:ilvl w:val="0"/>
                <w:numId w:val="5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line-height: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>32px</w:t>
            </w:r>
            <w:r>
              <w:rPr>
                <w:rFonts w:hint="eastAsia" w:ascii="Consolas" w:hAnsi="Consolas" w:cs="Consolas"/>
              </w:rPr>
              <w:t>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由于字号和行高非常重要，所以可以和写在一起称为font属性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5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font:14px/28px "宋体";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等价于：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6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font-size:14px;</w:t>
            </w:r>
          </w:p>
          <w:p>
            <w:pPr>
              <w:pStyle w:val="20"/>
              <w:numPr>
                <w:ilvl w:val="0"/>
                <w:numId w:val="6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line-height:28px;</w:t>
            </w:r>
          </w:p>
          <w:p>
            <w:pPr>
              <w:pStyle w:val="20"/>
              <w:numPr>
                <w:ilvl w:val="0"/>
                <w:numId w:val="6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font-family:"宋体";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pStyle w:val="3"/>
      </w:pPr>
      <w:r>
        <w:rPr>
          <w:rFonts w:hint="eastAsia"/>
        </w:rPr>
        <w:br w:type="page"/>
      </w:r>
      <w:bookmarkStart w:id="18" w:name="_Toc15565"/>
      <w:r>
        <w:rPr>
          <w:rFonts w:hint="eastAsia"/>
        </w:rPr>
        <w:t>4.4 font-family字体</w:t>
      </w:r>
      <w:bookmarkEnd w:id="18"/>
    </w:p>
    <w:p>
      <w:r>
        <w:rPr>
          <w:rFonts w:hint="eastAsia"/>
        </w:rPr>
        <w:t>font-family属性就是字体，family就是家庭的意思。所有的字体都要用英语引号引用起来。</w:t>
      </w:r>
    </w:p>
    <w:p>
      <w:r>
        <w:rPr>
          <w:rFonts w:hint="eastAsia"/>
        </w:rPr>
        <w:t>字体不是随便设置哦，必须是用户电脑里有这个字体，你才能设置，否则用户看到的是宋体。</w:t>
      </w:r>
    </w:p>
    <w:p>
      <w:r>
        <w:rPr>
          <w:rFonts w:hint="eastAsia"/>
          <w:b/>
          <w:bCs/>
          <w:color w:val="FF0000"/>
        </w:rPr>
        <w:t>所以网页中，为了让所有的用户都有一致的体验，只能用宋体、微软雅黑</w:t>
      </w:r>
      <w:r>
        <w:rPr>
          <w:rFonts w:hint="eastAsia"/>
        </w:rPr>
        <w:t>。黑体、楷体有的公司也用，但是不常见。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6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font-family: "宋体";</w:t>
            </w:r>
          </w:p>
        </w:tc>
      </w:tr>
    </w:tbl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6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font-family: "微软雅黑";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一般来说，如果设置为微软雅黑，那么就要设置一个备选字体，备选字体一般是宋体，用逗号隔开列出。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6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font-family: "微软雅黑","宋体";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有的服务器上面，为了追求css的加载速度，把字体名变为英语。 css中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6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font-family: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Microsoft Yahei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,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SimSun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等价于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6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font-family: "微软雅黑","宋体";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英语字体写在前面：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6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font-family: "Arial"</w:t>
            </w:r>
            <w:r>
              <w:rPr>
                <w:rFonts w:hint="eastAsia" w:ascii="Consolas" w:hAnsi="Consolas" w:cs="Consolas"/>
              </w:rPr>
              <w:t>,</w:t>
            </w:r>
            <w:r>
              <w:rPr>
                <w:rFonts w:ascii="Consolas" w:hAnsi="Consolas" w:cs="Consolas"/>
              </w:rPr>
              <w:t>"Microsoft Yahei","SimSun";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pStyle w:val="3"/>
        <w:rPr>
          <w:rFonts w:ascii="Consolas" w:hAnsi="Consolas" w:eastAsia="宋体" w:cs="Consolas"/>
          <w:b w:val="0"/>
        </w:rPr>
      </w:pPr>
      <w:bookmarkStart w:id="19" w:name="_Toc14997"/>
      <w:r>
        <w:rPr>
          <w:rFonts w:hint="eastAsia"/>
        </w:rPr>
        <w:t xml:space="preserve">4.5 </w:t>
      </w:r>
      <w:r>
        <w:rPr>
          <w:rFonts w:hint="eastAsia" w:ascii="Consolas" w:hAnsi="Consolas" w:cs="Consolas"/>
          <w:b w:val="0"/>
        </w:rPr>
        <w:t>font-weight</w:t>
      </w:r>
      <w:r>
        <w:rPr>
          <w:rFonts w:hint="eastAsia"/>
        </w:rPr>
        <w:t>加粗</w:t>
      </w:r>
      <w:bookmarkEnd w:id="19"/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bold就是粗体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6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font-weight:bold;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等价于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6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font-weight: 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700</w:t>
            </w:r>
            <w:r>
              <w:rPr>
                <w:rFonts w:ascii="Consolas" w:hAnsi="Consolas" w:cs="Consolas"/>
              </w:rPr>
              <w:t>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不加粗，要写normal这个词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font-weight:normal;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等价于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7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font-weight: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>400</w:t>
            </w:r>
            <w:r>
              <w:rPr>
                <w:rFonts w:hint="eastAsia" w:ascii="Consolas" w:hAnsi="Consolas" w:cs="Consolas"/>
              </w:rPr>
              <w:t>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面试爱考。</w:t>
      </w:r>
    </w:p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这是能继承的属性</w:t>
      </w:r>
    </w:p>
    <w:p>
      <w:pPr>
        <w:pStyle w:val="3"/>
        <w:rPr>
          <w:rFonts w:ascii="Consolas" w:hAnsi="Consolas" w:cs="Consolas"/>
          <w:b w:val="0"/>
        </w:rPr>
      </w:pPr>
      <w:r>
        <w:rPr>
          <w:rFonts w:hint="eastAsia" w:ascii="Consolas" w:hAnsi="Consolas" w:cs="Consolas"/>
          <w:b w:val="0"/>
        </w:rPr>
        <w:br w:type="page"/>
      </w:r>
      <w:bookmarkStart w:id="20" w:name="_Toc31813"/>
      <w:r>
        <w:rPr>
          <w:rFonts w:hint="eastAsia" w:ascii="Consolas" w:hAnsi="Consolas" w:cs="Consolas"/>
          <w:b w:val="0"/>
        </w:rPr>
        <w:t>4.6 font-style属性</w:t>
      </w:r>
      <w:bookmarkEnd w:id="20"/>
    </w:p>
    <w:p>
      <w:pPr>
        <w:rPr>
          <w:rFonts w:eastAsia="华文中宋"/>
        </w:rPr>
      </w:pPr>
      <w:r>
        <w:rPr>
          <w:rFonts w:hint="eastAsia"/>
        </w:rPr>
        <w:t>如果想让文字倾斜，使用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7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font-style:italic;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不倾斜：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7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font-style: </w:t>
            </w:r>
            <w:r>
              <w:rPr>
                <w:rFonts w:hint="eastAsia" w:ascii="Consolas" w:hAnsi="Consolas" w:cs="Consolas"/>
              </w:rPr>
              <w:t>normal;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font-style:oblique;也是倾斜，和italic的区别：</w:t>
      </w:r>
    </w:p>
    <w:p>
      <w:r>
        <w:pict>
          <v:shape id="_x0000_i1032" o:spt="75" type="#_x0000_t75" style="height:206.8pt;width:337.4pt;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>italic会找到新的斜的字型来替代；oblique就是普通倾斜。</w:t>
      </w:r>
    </w:p>
    <w:p>
      <w:r>
        <w:rPr>
          <w:rFonts w:hint="eastAsia"/>
        </w:rPr>
        <w:t>中文一律用italic就行了。</w:t>
      </w:r>
    </w:p>
    <w:p/>
    <w:p>
      <w:pPr>
        <w:pStyle w:val="3"/>
      </w:pPr>
      <w:bookmarkStart w:id="21" w:name="_Toc12430"/>
      <w:r>
        <w:rPr>
          <w:rFonts w:hint="eastAsia"/>
        </w:rPr>
        <w:t>4.7 text-decoration属性</w:t>
      </w:r>
      <w:bookmarkEnd w:id="21"/>
    </w:p>
    <w:p>
      <w:r>
        <w:rPr>
          <w:rFonts w:hint="eastAsia"/>
        </w:rPr>
        <w:t>字符装饰</w:t>
      </w:r>
    </w:p>
    <w:p>
      <w:r>
        <w:pict>
          <v:shape id="_x0000_i1033" o:spt="75" type="#_x0000_t75" style="height:107.15pt;width:398.5pt;" filled="f" o:preferrelative="t" stroked="f" coordsize="21600,21600">
            <v:path/>
            <v:fill on="f" focussize="0,0"/>
            <v:stroke on="f" joinstyle="miter"/>
            <v:imagedata r:id="rId14" cropbottom="9257f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>下划线：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7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text-decoration:underline;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没有下划线：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7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text-decoration:none;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删除线：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7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text-decoration:line-through;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br w:type="page"/>
      </w:r>
      <w:r>
        <w:rPr>
          <w:rFonts w:hint="eastAsia" w:ascii="Consolas" w:hAnsi="Consolas" w:cs="Consolas"/>
        </w:rPr>
        <w:t>总结：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7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font-weight: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>b</w:t>
            </w:r>
            <w:r>
              <w:rPr>
                <w:rFonts w:hint="eastAsia" w:ascii="Consolas" w:hAnsi="Consolas" w:cs="Consolas"/>
              </w:rPr>
              <w:t>old;  加粗</w:t>
            </w:r>
          </w:p>
          <w:p>
            <w:pPr>
              <w:pStyle w:val="20"/>
              <w:numPr>
                <w:ilvl w:val="0"/>
                <w:numId w:val="7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font-style: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>i</w:t>
            </w:r>
            <w:r>
              <w:rPr>
                <w:rFonts w:hint="eastAsia" w:ascii="Consolas" w:hAnsi="Consolas" w:cs="Consolas"/>
              </w:rPr>
              <w:t>talic;  倾斜</w:t>
            </w:r>
          </w:p>
          <w:p>
            <w:pPr>
              <w:pStyle w:val="20"/>
              <w:numPr>
                <w:ilvl w:val="0"/>
                <w:numId w:val="7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text-decoration: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>u</w:t>
            </w:r>
            <w:r>
              <w:rPr>
                <w:rFonts w:hint="eastAsia" w:ascii="Consolas" w:hAnsi="Consolas" w:cs="Consolas"/>
              </w:rPr>
              <w:t>nderline; 下划线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pStyle w:val="3"/>
      </w:pPr>
      <w:bookmarkStart w:id="22" w:name="_Toc26713"/>
      <w:r>
        <w:rPr>
          <w:rFonts w:hint="eastAsia"/>
        </w:rPr>
        <w:t>4.8 综合font属性</w:t>
      </w:r>
      <w:bookmarkEnd w:id="22"/>
    </w:p>
    <w:p>
      <w:r>
        <w:rPr>
          <w:rFonts w:hint="eastAsia"/>
        </w:rPr>
        <w:t>font属性是一个大综合属性：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7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font:italic bold 12px/20px arial,sans-serif;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等价于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7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font-style:italic;</w:t>
            </w:r>
          </w:p>
          <w:p>
            <w:pPr>
              <w:pStyle w:val="20"/>
              <w:numPr>
                <w:ilvl w:val="0"/>
                <w:numId w:val="7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font-weight:bold;</w:t>
            </w:r>
          </w:p>
          <w:p>
            <w:pPr>
              <w:pStyle w:val="20"/>
              <w:numPr>
                <w:ilvl w:val="0"/>
                <w:numId w:val="7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font-size:12px;</w:t>
            </w:r>
          </w:p>
          <w:p>
            <w:pPr>
              <w:pStyle w:val="20"/>
              <w:numPr>
                <w:ilvl w:val="0"/>
                <w:numId w:val="7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line-height:20px;</w:t>
            </w:r>
          </w:p>
          <w:p>
            <w:pPr>
              <w:pStyle w:val="20"/>
              <w:numPr>
                <w:ilvl w:val="0"/>
                <w:numId w:val="7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font-family:</w:t>
            </w:r>
            <w:r>
              <w:rPr>
                <w:rFonts w:ascii="Consolas" w:hAnsi="Consolas" w:cs="Consolas"/>
              </w:rPr>
              <w:t>arial,sans-serif</w:t>
            </w:r>
            <w:r>
              <w:rPr>
                <w:rFonts w:hint="eastAsia" w:ascii="Consolas" w:hAnsi="Consolas" w:cs="Consolas"/>
              </w:rPr>
              <w:t>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一般来说，我们不会这么综合，而是：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7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 xml:space="preserve">font:12px/200% </w:t>
            </w:r>
            <w:r>
              <w:rPr>
                <w:rFonts w:ascii="Consolas" w:hAnsi="Consolas" w:cs="Consolas"/>
              </w:rPr>
              <w:t>“</w:t>
            </w:r>
            <w:r>
              <w:rPr>
                <w:rFonts w:hint="eastAsia" w:ascii="Consolas" w:hAnsi="Consolas" w:cs="Consolas"/>
              </w:rPr>
              <w:t>Microsoft Yahei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,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SimSun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其他的文本属性，比如text-indent、text-align没有那么难，所以遇见提一嘴就行了。</w:t>
      </w:r>
    </w:p>
    <w:p>
      <w:pPr>
        <w:pStyle w:val="2"/>
        <w:spacing w:before="62" w:after="62"/>
        <w:rPr>
          <w:rFonts w:hint="eastAsia" w:ascii="Consolas" w:hAnsi="Consolas" w:cs="Consolas"/>
          <w:b w:val="0"/>
        </w:rPr>
      </w:pPr>
      <w:r>
        <w:rPr>
          <w:rFonts w:hint="eastAsia" w:ascii="Consolas" w:hAnsi="Consolas" w:eastAsia="宋体" w:cs="Consolas"/>
          <w:b w:val="0"/>
        </w:rPr>
        <w:br w:type="page"/>
      </w:r>
      <w:bookmarkStart w:id="23" w:name="_Toc16627"/>
      <w:r>
        <w:rPr>
          <w:rFonts w:hint="eastAsia" w:ascii="Consolas" w:hAnsi="Consolas" w:cs="Consolas"/>
          <w:b w:val="0"/>
        </w:rPr>
        <w:t>五、盒模型</w:t>
      </w:r>
      <w:bookmarkEnd w:id="23"/>
    </w:p>
    <w:p>
      <w:pPr>
        <w:pStyle w:val="2"/>
        <w:spacing w:before="62" w:after="62"/>
        <w:rPr>
          <w:rFonts w:ascii="Consolas" w:hAnsi="Consolas" w:cs="Consolas"/>
          <w:b w:val="0"/>
        </w:rPr>
      </w:pPr>
      <w:r>
        <w:rPr>
          <w:rFonts w:ascii="Consolas" w:hAnsi="Consolas" w:cs="Consolas"/>
          <w:b w:val="0"/>
        </w:rPr>
        <w:pict>
          <v:shape id="_x0000_i1034" o:spt="75" type="#_x0000_t75" style="height:111.35pt;width:153.2pt;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</w:pict>
      </w:r>
    </w:p>
    <w:p>
      <w:pPr>
        <w:pStyle w:val="3"/>
      </w:pPr>
      <w:bookmarkStart w:id="24" w:name="_Toc32098"/>
      <w:r>
        <w:rPr>
          <w:rFonts w:hint="eastAsia"/>
        </w:rPr>
        <w:t>5.1 盒模型整体感知</w:t>
      </w:r>
      <w:bookmarkEnd w:id="24"/>
    </w:p>
    <w:p>
      <w:pPr>
        <w:jc w:val="left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盒模型就是width、height、padding、border、margin外边距这么几个属性。</w:t>
      </w:r>
      <w:r>
        <w:rPr>
          <w:rFonts w:ascii="Consolas" w:hAnsi="Consolas" w:cs="Consolas"/>
        </w:rPr>
        <w:pict>
          <v:shape id="_x0000_i1035" o:spt="75" type="#_x0000_t75" style="height:159.9pt;width:204.3pt;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</w:pict>
      </w:r>
    </w:p>
    <w:p>
      <w:r>
        <w:pict>
          <v:shape id="_x0000_i1036" o:spt="75" type="#_x0000_t75" style="height:182.5pt;width:347.45pt;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>width：内容的宽度</w:t>
      </w:r>
    </w:p>
    <w:p>
      <w:r>
        <w:rPr>
          <w:rFonts w:hint="eastAsia"/>
        </w:rPr>
        <w:t>height：内容的高度</w:t>
      </w:r>
    </w:p>
    <w:p>
      <w:r>
        <w:rPr>
          <w:rFonts w:hint="eastAsia"/>
        </w:rPr>
        <w:t>padding：内边距</w:t>
      </w:r>
    </w:p>
    <w:p>
      <w:r>
        <w:rPr>
          <w:rFonts w:hint="eastAsia"/>
        </w:rPr>
        <w:t>border: 边框</w:t>
      </w:r>
    </w:p>
    <w:p/>
    <w:p>
      <w:r>
        <w:rPr>
          <w:rFonts w:hint="eastAsia"/>
        </w:rPr>
        <w:t>第一个案例：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8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&lt;style type="text/css"&gt;</w:t>
            </w:r>
          </w:p>
          <w:p>
            <w:pPr>
              <w:pStyle w:val="20"/>
              <w:numPr>
                <w:ilvl w:val="0"/>
                <w:numId w:val="8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div{</w:t>
            </w:r>
          </w:p>
          <w:p>
            <w:pPr>
              <w:pStyle w:val="20"/>
              <w:numPr>
                <w:ilvl w:val="0"/>
                <w:numId w:val="8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width: 200px;</w:t>
            </w:r>
          </w:p>
          <w:p>
            <w:pPr>
              <w:pStyle w:val="20"/>
              <w:numPr>
                <w:ilvl w:val="0"/>
                <w:numId w:val="8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height: 200px;</w:t>
            </w:r>
          </w:p>
          <w:p>
            <w:pPr>
              <w:pStyle w:val="20"/>
              <w:numPr>
                <w:ilvl w:val="0"/>
                <w:numId w:val="8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background-color: yellow;</w:t>
            </w:r>
          </w:p>
          <w:p>
            <w:pPr>
              <w:pStyle w:val="20"/>
              <w:numPr>
                <w:ilvl w:val="0"/>
                <w:numId w:val="8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padding: 50px;</w:t>
            </w:r>
          </w:p>
          <w:p>
            <w:pPr>
              <w:pStyle w:val="20"/>
              <w:numPr>
                <w:ilvl w:val="0"/>
                <w:numId w:val="8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}</w:t>
            </w:r>
          </w:p>
          <w:p>
            <w:pPr>
              <w:pStyle w:val="20"/>
              <w:numPr>
                <w:ilvl w:val="0"/>
                <w:numId w:val="8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&lt;/style&gt;</w:t>
            </w:r>
          </w:p>
        </w:tc>
      </w:tr>
    </w:tbl>
    <w:p>
      <w:r>
        <w:pict>
          <v:shape id="_x0000_i1037" o:spt="75" type="#_x0000_t75" style="height:191.7pt;width:226.05pt;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</w:pict>
      </w:r>
    </w:p>
    <w:p>
      <w:pPr>
        <w:rPr>
          <w:rFonts w:ascii="Consolas" w:hAnsi="Consolas" w:cs="Consolas"/>
        </w:rPr>
      </w:pPr>
      <w:r>
        <w:br w:type="page"/>
      </w:r>
      <w:r>
        <w:rPr>
          <w:rFonts w:hint="eastAsia"/>
        </w:rPr>
        <w:t>加上border：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8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div{</w:t>
            </w:r>
          </w:p>
          <w:p>
            <w:pPr>
              <w:pStyle w:val="20"/>
              <w:numPr>
                <w:ilvl w:val="0"/>
                <w:numId w:val="8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width: 200px;</w:t>
            </w:r>
          </w:p>
          <w:p>
            <w:pPr>
              <w:pStyle w:val="20"/>
              <w:numPr>
                <w:ilvl w:val="0"/>
                <w:numId w:val="8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height: 200px;</w:t>
            </w:r>
          </w:p>
          <w:p>
            <w:pPr>
              <w:pStyle w:val="20"/>
              <w:numPr>
                <w:ilvl w:val="0"/>
                <w:numId w:val="8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background-color: yellow;</w:t>
            </w:r>
          </w:p>
          <w:p>
            <w:pPr>
              <w:pStyle w:val="20"/>
              <w:numPr>
                <w:ilvl w:val="0"/>
                <w:numId w:val="8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padding: 50px;</w:t>
            </w:r>
          </w:p>
          <w:p>
            <w:pPr>
              <w:pStyle w:val="20"/>
              <w:numPr>
                <w:ilvl w:val="0"/>
                <w:numId w:val="8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border:50px solid pink;</w:t>
            </w:r>
          </w:p>
          <w:p>
            <w:pPr>
              <w:pStyle w:val="20"/>
              <w:numPr>
                <w:ilvl w:val="0"/>
                <w:numId w:val="8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}</w:t>
            </w:r>
          </w:p>
        </w:tc>
      </w:tr>
    </w:tbl>
    <w:p>
      <w:r>
        <w:pict>
          <v:shape id="_x0000_i1038" o:spt="75" type="#_x0000_t75" style="height:136.45pt;width:188.35pt;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</w:pict>
      </w:r>
      <w:r>
        <w:rPr>
          <w:rFonts w:hint="eastAsia"/>
        </w:rPr>
        <w:t>内容、padding、border、margin是四圈。</w:t>
      </w:r>
    </w:p>
    <w:p/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小测试：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8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div{</w:t>
            </w:r>
          </w:p>
          <w:p>
            <w:pPr>
              <w:pStyle w:val="20"/>
              <w:numPr>
                <w:ilvl w:val="0"/>
                <w:numId w:val="8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>width:100px;</w:t>
            </w:r>
          </w:p>
          <w:p>
            <w:pPr>
              <w:pStyle w:val="20"/>
              <w:numPr>
                <w:ilvl w:val="0"/>
                <w:numId w:val="8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>height:100px;</w:t>
            </w:r>
          </w:p>
          <w:p>
            <w:pPr>
              <w:pStyle w:val="20"/>
              <w:numPr>
                <w:ilvl w:val="0"/>
                <w:numId w:val="8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>padding:10px;</w:t>
            </w:r>
          </w:p>
          <w:p>
            <w:pPr>
              <w:pStyle w:val="20"/>
              <w:numPr>
                <w:ilvl w:val="0"/>
                <w:numId w:val="8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}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那么这个盒子真实占有的宽度就是120px。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一定一定要养成一个习惯，就是一个盒子的width属性，不是真实占有的宽度！！</w:t>
      </w:r>
    </w:p>
    <w:p>
      <w:pPr>
        <w:shd w:val="clear" w:color="auto" w:fill="F2DCDC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真实占有的宽度 = width + 左边padding + 右边padding + 左边border宽度 + 右边的border宽度</w:t>
      </w:r>
    </w:p>
    <w:p>
      <w:r>
        <w:pict>
          <v:shape id="_x0000_i1039" o:spt="75" type="#_x0000_t75" style="height:164.95pt;width:161.6pt;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</w:pict>
      </w:r>
    </w:p>
    <w:p/>
    <w:p>
      <w:pPr>
        <w:pStyle w:val="3"/>
      </w:pPr>
      <w:r>
        <w:rPr>
          <w:rFonts w:hint="eastAsia"/>
        </w:rPr>
        <w:br w:type="page"/>
      </w:r>
      <w:bookmarkStart w:id="25" w:name="_Toc25295"/>
      <w:r>
        <w:rPr>
          <w:rFonts w:hint="eastAsia"/>
        </w:rPr>
        <w:t>5.2 padding</w:t>
      </w:r>
      <w:bookmarkEnd w:id="25"/>
    </w:p>
    <w:p>
      <w:r>
        <w:rPr>
          <w:rFonts w:hint="eastAsia"/>
        </w:rPr>
        <w:t>内容和边框之间的距离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8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padding:50px;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四个方向的padding就都设置为50了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如果想单独设置padding：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8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padding-top:10px;</w:t>
            </w:r>
          </w:p>
          <w:p>
            <w:pPr>
              <w:pStyle w:val="20"/>
              <w:numPr>
                <w:ilvl w:val="0"/>
                <w:numId w:val="8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padding-right:20px;</w:t>
            </w:r>
          </w:p>
          <w:p>
            <w:pPr>
              <w:pStyle w:val="20"/>
              <w:numPr>
                <w:ilvl w:val="0"/>
                <w:numId w:val="8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padding-bottom:30px;</w:t>
            </w:r>
          </w:p>
          <w:p>
            <w:pPr>
              <w:pStyle w:val="20"/>
              <w:numPr>
                <w:ilvl w:val="0"/>
                <w:numId w:val="8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padding-left:40px;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等价于：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8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padding:10px 20px 30px 40px;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顺序是上、右、下、左。</w:t>
      </w:r>
    </w:p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如果写三个数值：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8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padding:10px 20px 30px;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此时相当于：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8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padding-top:10px;</w:t>
            </w:r>
          </w:p>
          <w:p>
            <w:pPr>
              <w:pStyle w:val="20"/>
              <w:numPr>
                <w:ilvl w:val="0"/>
                <w:numId w:val="8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padding-right:20px;</w:t>
            </w:r>
          </w:p>
          <w:p>
            <w:pPr>
              <w:pStyle w:val="20"/>
              <w:numPr>
                <w:ilvl w:val="0"/>
                <w:numId w:val="8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padding-bottom:30px;</w:t>
            </w:r>
          </w:p>
          <w:p>
            <w:pPr>
              <w:pStyle w:val="20"/>
              <w:numPr>
                <w:ilvl w:val="0"/>
                <w:numId w:val="8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padding-left:20px;  (和右一样)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如果写两个属性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8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padding:10px 20px;</w:t>
            </w:r>
          </w:p>
        </w:tc>
      </w:tr>
    </w:tbl>
    <w:p>
      <w:pPr>
        <w:rPr>
          <w:rFonts w:ascii="Consolas" w:hAnsi="Consolas" w:cs="Consolas"/>
        </w:rPr>
      </w:pP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8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padding-top:10px;</w:t>
            </w:r>
          </w:p>
          <w:p>
            <w:pPr>
              <w:pStyle w:val="20"/>
              <w:numPr>
                <w:ilvl w:val="0"/>
                <w:numId w:val="8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padding-right:20px;</w:t>
            </w:r>
          </w:p>
          <w:p>
            <w:pPr>
              <w:pStyle w:val="20"/>
              <w:numPr>
                <w:ilvl w:val="0"/>
                <w:numId w:val="8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padding-bottom:10px;(和上一样)</w:t>
            </w:r>
          </w:p>
          <w:p>
            <w:pPr>
              <w:pStyle w:val="20"/>
              <w:numPr>
                <w:ilvl w:val="0"/>
                <w:numId w:val="8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padding-left:20px;  (和右一样)</w:t>
            </w:r>
          </w:p>
        </w:tc>
      </w:tr>
    </w:tbl>
    <w:p>
      <w:pPr>
        <w:rPr>
          <w:rFonts w:ascii="Consolas" w:hAnsi="Consolas" w:cs="Consolas"/>
        </w:rPr>
      </w:pPr>
    </w:p>
    <w:sectPr>
      <w:pgSz w:w="11906" w:h="16838"/>
      <w:pgMar w:top="1020" w:right="850" w:bottom="567" w:left="850" w:header="567" w:footer="567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华文中宋">
    <w:altName w:val="宋体"/>
    <w:panose1 w:val="00000000000000000000"/>
    <w:charset w:val="86"/>
    <w:family w:val="auto"/>
    <w:pitch w:val="default"/>
    <w:sig w:usb0="00000000" w:usb1="00000000" w:usb2="00000010" w:usb3="00000000" w:csb0="000400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文本框25" o:spid="_x0000_s3073" o:spt="202" type="#_x0000_t202" style="position:absolute;left:0pt;margin-top:0pt;height:144pt;width:144pt;mso-position-horizontal:center;mso-position-horizontal-relative:margin;mso-wrap-style:none;z-index:1024;mso-width-relative:page;mso-height-relative:page;" filled="f" o:preferrelative="t" stroked="f" coordsize="21600,21600">
          <v:path/>
          <v:fill on="f" focussize="0,0"/>
          <v:stroke on="f" joinstyle="miter"/>
          <v:imagedata o:title=""/>
          <o:lock v:ext="edit"/>
          <v:textbox inset="0mm,0mm,0mm,0mm" style="mso-fit-shape-to-text:t;">
            <w:txbxContent>
              <w:p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 xml:space="preserve">第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t>22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 共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rPr>
                    <w:sz w:val="18"/>
                  </w:rPr>
                  <w:t>22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</w:t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C16EDB"/>
    <w:multiLevelType w:val="singleLevel"/>
    <w:tmpl w:val="56C16ED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">
    <w:nsid w:val="56EEBD1A"/>
    <w:multiLevelType w:val="singleLevel"/>
    <w:tmpl w:val="56EEBD1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">
    <w:nsid w:val="56EEBD37"/>
    <w:multiLevelType w:val="singleLevel"/>
    <w:tmpl w:val="56EEBD3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">
    <w:nsid w:val="56EEBD46"/>
    <w:multiLevelType w:val="singleLevel"/>
    <w:tmpl w:val="56EEBD4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">
    <w:nsid w:val="56EEBD54"/>
    <w:multiLevelType w:val="singleLevel"/>
    <w:tmpl w:val="56EEBD5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">
    <w:nsid w:val="56EEBD63"/>
    <w:multiLevelType w:val="singleLevel"/>
    <w:tmpl w:val="56EEBD6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">
    <w:nsid w:val="56EEBD70"/>
    <w:multiLevelType w:val="singleLevel"/>
    <w:tmpl w:val="56EEBD7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">
    <w:nsid w:val="56EEBD7D"/>
    <w:multiLevelType w:val="singleLevel"/>
    <w:tmpl w:val="56EEBD7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8">
    <w:nsid w:val="56EEBD8A"/>
    <w:multiLevelType w:val="singleLevel"/>
    <w:tmpl w:val="56EEBD8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9">
    <w:nsid w:val="56EEBD98"/>
    <w:multiLevelType w:val="singleLevel"/>
    <w:tmpl w:val="56EEBD9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0">
    <w:nsid w:val="56EEBDA9"/>
    <w:multiLevelType w:val="singleLevel"/>
    <w:tmpl w:val="56EEBDA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1">
    <w:nsid w:val="56EEBDB6"/>
    <w:multiLevelType w:val="singleLevel"/>
    <w:tmpl w:val="56EEBDB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2">
    <w:nsid w:val="56EEBDC2"/>
    <w:multiLevelType w:val="singleLevel"/>
    <w:tmpl w:val="56EEBDC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3">
    <w:nsid w:val="56EEBDCF"/>
    <w:multiLevelType w:val="singleLevel"/>
    <w:tmpl w:val="56EEBDC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4">
    <w:nsid w:val="56EEBDDE"/>
    <w:multiLevelType w:val="singleLevel"/>
    <w:tmpl w:val="56EEBDD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5">
    <w:nsid w:val="56EEBDEC"/>
    <w:multiLevelType w:val="singleLevel"/>
    <w:tmpl w:val="56EEBDE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6">
    <w:nsid w:val="56EEBDF9"/>
    <w:multiLevelType w:val="singleLevel"/>
    <w:tmpl w:val="56EEBDF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7">
    <w:nsid w:val="56EEBE06"/>
    <w:multiLevelType w:val="singleLevel"/>
    <w:tmpl w:val="56EEBE0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8">
    <w:nsid w:val="56EEBE12"/>
    <w:multiLevelType w:val="singleLevel"/>
    <w:tmpl w:val="56EEBE1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9">
    <w:nsid w:val="56EEBE1F"/>
    <w:multiLevelType w:val="singleLevel"/>
    <w:tmpl w:val="56EEBE1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0">
    <w:nsid w:val="56EEBE2F"/>
    <w:multiLevelType w:val="singleLevel"/>
    <w:tmpl w:val="56EEBE2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1">
    <w:nsid w:val="56EEBE3C"/>
    <w:multiLevelType w:val="singleLevel"/>
    <w:tmpl w:val="56EEBE3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2">
    <w:nsid w:val="56EEBE49"/>
    <w:multiLevelType w:val="singleLevel"/>
    <w:tmpl w:val="56EEBE4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3">
    <w:nsid w:val="56EEBE55"/>
    <w:multiLevelType w:val="singleLevel"/>
    <w:tmpl w:val="56EEBE5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4">
    <w:nsid w:val="56EEBE62"/>
    <w:multiLevelType w:val="singleLevel"/>
    <w:tmpl w:val="56EEBE6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5">
    <w:nsid w:val="56EEBE6E"/>
    <w:multiLevelType w:val="singleLevel"/>
    <w:tmpl w:val="56EEBE6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6">
    <w:nsid w:val="56EEBE7B"/>
    <w:multiLevelType w:val="singleLevel"/>
    <w:tmpl w:val="56EEBE7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7">
    <w:nsid w:val="56EEBE87"/>
    <w:multiLevelType w:val="singleLevel"/>
    <w:tmpl w:val="56EEBE8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8">
    <w:nsid w:val="56EEBE94"/>
    <w:multiLevelType w:val="singleLevel"/>
    <w:tmpl w:val="56EEBE9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9">
    <w:nsid w:val="56EEBEA0"/>
    <w:multiLevelType w:val="singleLevel"/>
    <w:tmpl w:val="56EEBEA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0">
    <w:nsid w:val="56F4B079"/>
    <w:multiLevelType w:val="singleLevel"/>
    <w:tmpl w:val="56F4B07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1">
    <w:nsid w:val="56F4B085"/>
    <w:multiLevelType w:val="singleLevel"/>
    <w:tmpl w:val="56F4B08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2">
    <w:nsid w:val="56F4B092"/>
    <w:multiLevelType w:val="singleLevel"/>
    <w:tmpl w:val="56F4B09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3">
    <w:nsid w:val="56F4B32B"/>
    <w:multiLevelType w:val="singleLevel"/>
    <w:tmpl w:val="56F4B32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4">
    <w:nsid w:val="56F4B338"/>
    <w:multiLevelType w:val="singleLevel"/>
    <w:tmpl w:val="56F4B33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5">
    <w:nsid w:val="56F4B345"/>
    <w:multiLevelType w:val="singleLevel"/>
    <w:tmpl w:val="56F4B34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6">
    <w:nsid w:val="56F4B352"/>
    <w:multiLevelType w:val="singleLevel"/>
    <w:tmpl w:val="56F4B35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7">
    <w:nsid w:val="56F4B35F"/>
    <w:multiLevelType w:val="singleLevel"/>
    <w:tmpl w:val="56F4B35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8">
    <w:nsid w:val="56F4B36C"/>
    <w:multiLevelType w:val="singleLevel"/>
    <w:tmpl w:val="56F4B36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9">
    <w:nsid w:val="56F4B37A"/>
    <w:multiLevelType w:val="singleLevel"/>
    <w:tmpl w:val="56F4B37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0">
    <w:nsid w:val="56F4B387"/>
    <w:multiLevelType w:val="singleLevel"/>
    <w:tmpl w:val="56F4B38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1">
    <w:nsid w:val="56F4B394"/>
    <w:multiLevelType w:val="singleLevel"/>
    <w:tmpl w:val="56F4B39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2">
    <w:nsid w:val="56F4B43F"/>
    <w:multiLevelType w:val="singleLevel"/>
    <w:tmpl w:val="56F4B43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3">
    <w:nsid w:val="56F4B44C"/>
    <w:multiLevelType w:val="singleLevel"/>
    <w:tmpl w:val="56F4B44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4">
    <w:nsid w:val="56F4B459"/>
    <w:multiLevelType w:val="singleLevel"/>
    <w:tmpl w:val="56F4B45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5">
    <w:nsid w:val="56F4B46C"/>
    <w:multiLevelType w:val="singleLevel"/>
    <w:tmpl w:val="56F4B46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6">
    <w:nsid w:val="56F4B478"/>
    <w:multiLevelType w:val="singleLevel"/>
    <w:tmpl w:val="56F4B47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7">
    <w:nsid w:val="56F4B485"/>
    <w:multiLevelType w:val="singleLevel"/>
    <w:tmpl w:val="56F4B48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8">
    <w:nsid w:val="56F4B495"/>
    <w:multiLevelType w:val="singleLevel"/>
    <w:tmpl w:val="56F4B49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9">
    <w:nsid w:val="56F4B4A2"/>
    <w:multiLevelType w:val="singleLevel"/>
    <w:tmpl w:val="56F4B4A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0">
    <w:nsid w:val="56F4B4AF"/>
    <w:multiLevelType w:val="singleLevel"/>
    <w:tmpl w:val="56F4B4A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1">
    <w:nsid w:val="56F4B4BC"/>
    <w:multiLevelType w:val="singleLevel"/>
    <w:tmpl w:val="56F4B4B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2">
    <w:nsid w:val="56F4BDB3"/>
    <w:multiLevelType w:val="singleLevel"/>
    <w:tmpl w:val="56F4BDB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3">
    <w:nsid w:val="56F4DF33"/>
    <w:multiLevelType w:val="singleLevel"/>
    <w:tmpl w:val="56F4DF3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4">
    <w:nsid w:val="56F4DF67"/>
    <w:multiLevelType w:val="singleLevel"/>
    <w:tmpl w:val="56F4DF6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5">
    <w:nsid w:val="56F4DF74"/>
    <w:multiLevelType w:val="singleLevel"/>
    <w:tmpl w:val="56F4DF7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6">
    <w:nsid w:val="56F4DF81"/>
    <w:multiLevelType w:val="singleLevel"/>
    <w:tmpl w:val="56F4DF8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7">
    <w:nsid w:val="56F4DF8E"/>
    <w:multiLevelType w:val="singleLevel"/>
    <w:tmpl w:val="56F4DF8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8">
    <w:nsid w:val="56F4DF9C"/>
    <w:multiLevelType w:val="singleLevel"/>
    <w:tmpl w:val="56F4DF9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9">
    <w:nsid w:val="56F4DFA8"/>
    <w:multiLevelType w:val="singleLevel"/>
    <w:tmpl w:val="56F4DFA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0">
    <w:nsid w:val="56F4DFC1"/>
    <w:multiLevelType w:val="singleLevel"/>
    <w:tmpl w:val="56F4DFC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1">
    <w:nsid w:val="56F4DFCD"/>
    <w:multiLevelType w:val="singleLevel"/>
    <w:tmpl w:val="56F4DFC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2">
    <w:nsid w:val="56F4DFDA"/>
    <w:multiLevelType w:val="singleLevel"/>
    <w:tmpl w:val="56F4DFD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3">
    <w:nsid w:val="56F4DFE6"/>
    <w:multiLevelType w:val="singleLevel"/>
    <w:tmpl w:val="56F4DFE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4">
    <w:nsid w:val="56F4E001"/>
    <w:multiLevelType w:val="singleLevel"/>
    <w:tmpl w:val="56F4E00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5">
    <w:nsid w:val="56F4E00D"/>
    <w:multiLevelType w:val="singleLevel"/>
    <w:tmpl w:val="56F4E00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6">
    <w:nsid w:val="56F4E01A"/>
    <w:multiLevelType w:val="singleLevel"/>
    <w:tmpl w:val="56F4E01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7">
    <w:nsid w:val="56F4E026"/>
    <w:multiLevelType w:val="singleLevel"/>
    <w:tmpl w:val="56F4E02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8">
    <w:nsid w:val="56F4E032"/>
    <w:multiLevelType w:val="singleLevel"/>
    <w:tmpl w:val="56F4E03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9">
    <w:nsid w:val="56F4E03F"/>
    <w:multiLevelType w:val="singleLevel"/>
    <w:tmpl w:val="56F4E03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0">
    <w:nsid w:val="56F4E04C"/>
    <w:multiLevelType w:val="singleLevel"/>
    <w:tmpl w:val="56F4E04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1">
    <w:nsid w:val="56F4E059"/>
    <w:multiLevelType w:val="singleLevel"/>
    <w:tmpl w:val="56F4E05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2">
    <w:nsid w:val="56F4E066"/>
    <w:multiLevelType w:val="singleLevel"/>
    <w:tmpl w:val="56F4E06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3">
    <w:nsid w:val="56F4E072"/>
    <w:multiLevelType w:val="singleLevel"/>
    <w:tmpl w:val="56F4E07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4">
    <w:nsid w:val="56F4F6ED"/>
    <w:multiLevelType w:val="singleLevel"/>
    <w:tmpl w:val="56F4F6E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5">
    <w:nsid w:val="56F4F6FB"/>
    <w:multiLevelType w:val="singleLevel"/>
    <w:tmpl w:val="56F4F6F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6">
    <w:nsid w:val="56F4F708"/>
    <w:multiLevelType w:val="singleLevel"/>
    <w:tmpl w:val="56F4F70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7">
    <w:nsid w:val="56F4F858"/>
    <w:multiLevelType w:val="singleLevel"/>
    <w:tmpl w:val="56F4F85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8">
    <w:nsid w:val="56F4F8C5"/>
    <w:multiLevelType w:val="singleLevel"/>
    <w:tmpl w:val="56F4F8C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9">
    <w:nsid w:val="56F4FE07"/>
    <w:multiLevelType w:val="singleLevel"/>
    <w:tmpl w:val="56F4FE0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80">
    <w:nsid w:val="56F4FE15"/>
    <w:multiLevelType w:val="singleLevel"/>
    <w:tmpl w:val="56F4FE1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81">
    <w:nsid w:val="56F4FE2F"/>
    <w:multiLevelType w:val="singleLevel"/>
    <w:tmpl w:val="56F4FE2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82">
    <w:nsid w:val="56F4FE62"/>
    <w:multiLevelType w:val="singleLevel"/>
    <w:tmpl w:val="56F4FE6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83">
    <w:nsid w:val="56F50320"/>
    <w:multiLevelType w:val="singleLevel"/>
    <w:tmpl w:val="56F5032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84">
    <w:nsid w:val="56F503AF"/>
    <w:multiLevelType w:val="singleLevel"/>
    <w:tmpl w:val="56F503A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85">
    <w:nsid w:val="56F503DD"/>
    <w:multiLevelType w:val="singleLevel"/>
    <w:tmpl w:val="56F503D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86">
    <w:nsid w:val="56F503E9"/>
    <w:multiLevelType w:val="singleLevel"/>
    <w:tmpl w:val="56F503E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87">
    <w:nsid w:val="56F503F6"/>
    <w:multiLevelType w:val="singleLevel"/>
    <w:tmpl w:val="56F503F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9"/>
  </w:num>
  <w:num w:numId="40">
    <w:abstractNumId w:val="38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66"/>
  </w:num>
  <w:num w:numId="77">
    <w:abstractNumId w:val="76"/>
  </w:num>
  <w:num w:numId="78">
    <w:abstractNumId w:val="77"/>
  </w:num>
  <w:num w:numId="79">
    <w:abstractNumId w:val="78"/>
  </w:num>
  <w:num w:numId="80">
    <w:abstractNumId w:val="79"/>
  </w:num>
  <w:num w:numId="81">
    <w:abstractNumId w:val="80"/>
  </w:num>
  <w:num w:numId="82">
    <w:abstractNumId w:val="82"/>
  </w:num>
  <w:num w:numId="83">
    <w:abstractNumId w:val="81"/>
  </w:num>
  <w:num w:numId="84">
    <w:abstractNumId w:val="83"/>
  </w:num>
  <w:num w:numId="85">
    <w:abstractNumId w:val="84"/>
  </w:num>
  <w:num w:numId="86">
    <w:abstractNumId w:val="85"/>
  </w:num>
  <w:num w:numId="87">
    <w:abstractNumId w:val="86"/>
  </w:num>
  <w:num w:numId="88">
    <w:abstractNumId w:val="8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gutterAtTop/>
  <w:doNotTrackMoves/>
  <w:documentProtection w:enforcement="0"/>
  <w:defaultTabStop w:val="420"/>
  <w:drawingGridHorizontalSpacing w:val="0"/>
  <w:drawingGridVerticalSpacing w:val="156"/>
  <w:noPunctuationKerning w:val="1"/>
  <w:characterSpacingControl w:val="compressPunctuation"/>
  <w:hdrShapeDefaults>
    <o:shapelayout v:ext="edit">
      <o:idmap v:ext="edit" data="2,3"/>
    </o:shapelayout>
  </w:hdrShapeDefaults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B4AFC"/>
    <w:rsid w:val="00172A27"/>
    <w:rsid w:val="00204690"/>
    <w:rsid w:val="005520C1"/>
    <w:rsid w:val="006175CF"/>
    <w:rsid w:val="00662335"/>
    <w:rsid w:val="00733D54"/>
    <w:rsid w:val="00741990"/>
    <w:rsid w:val="00753C37"/>
    <w:rsid w:val="007C682B"/>
    <w:rsid w:val="009875AE"/>
    <w:rsid w:val="00B35BB6"/>
    <w:rsid w:val="00C832D3"/>
    <w:rsid w:val="00CE0A60"/>
    <w:rsid w:val="00FC02AA"/>
    <w:rsid w:val="01050BBA"/>
    <w:rsid w:val="010E3A48"/>
    <w:rsid w:val="011646D7"/>
    <w:rsid w:val="013E2018"/>
    <w:rsid w:val="0140551C"/>
    <w:rsid w:val="01885910"/>
    <w:rsid w:val="018F37BB"/>
    <w:rsid w:val="0205655E"/>
    <w:rsid w:val="02246E13"/>
    <w:rsid w:val="022C641E"/>
    <w:rsid w:val="02376992"/>
    <w:rsid w:val="027E4B1D"/>
    <w:rsid w:val="02DC2D3E"/>
    <w:rsid w:val="02FB35F3"/>
    <w:rsid w:val="02FC1075"/>
    <w:rsid w:val="031B02A5"/>
    <w:rsid w:val="031D37A8"/>
    <w:rsid w:val="031E4AAC"/>
    <w:rsid w:val="032121AE"/>
    <w:rsid w:val="032F0279"/>
    <w:rsid w:val="033311CF"/>
    <w:rsid w:val="03664EA1"/>
    <w:rsid w:val="03CF48D0"/>
    <w:rsid w:val="04354CC3"/>
    <w:rsid w:val="04381090"/>
    <w:rsid w:val="043957C9"/>
    <w:rsid w:val="044D2479"/>
    <w:rsid w:val="045440B9"/>
    <w:rsid w:val="046318C1"/>
    <w:rsid w:val="04664A43"/>
    <w:rsid w:val="04A348A8"/>
    <w:rsid w:val="04B922CF"/>
    <w:rsid w:val="04C42D09"/>
    <w:rsid w:val="04FC7D58"/>
    <w:rsid w:val="05195B6C"/>
    <w:rsid w:val="053A245E"/>
    <w:rsid w:val="053D2313"/>
    <w:rsid w:val="05405A2B"/>
    <w:rsid w:val="055F7C7A"/>
    <w:rsid w:val="057D3118"/>
    <w:rsid w:val="05B74771"/>
    <w:rsid w:val="05F571C5"/>
    <w:rsid w:val="06000D82"/>
    <w:rsid w:val="06287F27"/>
    <w:rsid w:val="063026EF"/>
    <w:rsid w:val="065F5E83"/>
    <w:rsid w:val="0667328F"/>
    <w:rsid w:val="068E4497"/>
    <w:rsid w:val="070E1912"/>
    <w:rsid w:val="07216B15"/>
    <w:rsid w:val="0730075A"/>
    <w:rsid w:val="073E7A70"/>
    <w:rsid w:val="076A1CE2"/>
    <w:rsid w:val="077A4051"/>
    <w:rsid w:val="07AA4BA0"/>
    <w:rsid w:val="07CE18DD"/>
    <w:rsid w:val="07E60FB7"/>
    <w:rsid w:val="0812563D"/>
    <w:rsid w:val="08261F6C"/>
    <w:rsid w:val="082D49F4"/>
    <w:rsid w:val="085262B3"/>
    <w:rsid w:val="086C29D0"/>
    <w:rsid w:val="08737FD9"/>
    <w:rsid w:val="08A9394B"/>
    <w:rsid w:val="0902391B"/>
    <w:rsid w:val="0937562C"/>
    <w:rsid w:val="09594D19"/>
    <w:rsid w:val="09596E65"/>
    <w:rsid w:val="09641372"/>
    <w:rsid w:val="096C7DAA"/>
    <w:rsid w:val="097758A3"/>
    <w:rsid w:val="0A1E592A"/>
    <w:rsid w:val="0A3B7B7A"/>
    <w:rsid w:val="0A9C2975"/>
    <w:rsid w:val="0AD113CB"/>
    <w:rsid w:val="0ADE46E3"/>
    <w:rsid w:val="0AF8528D"/>
    <w:rsid w:val="0B2D2F3A"/>
    <w:rsid w:val="0B3B6FFB"/>
    <w:rsid w:val="0B57692B"/>
    <w:rsid w:val="0B8E1003"/>
    <w:rsid w:val="0B9219C9"/>
    <w:rsid w:val="0BA81BAD"/>
    <w:rsid w:val="0BB04A3B"/>
    <w:rsid w:val="0BC649E1"/>
    <w:rsid w:val="0C127558"/>
    <w:rsid w:val="0C291B6A"/>
    <w:rsid w:val="0C3F396D"/>
    <w:rsid w:val="0C43362D"/>
    <w:rsid w:val="0C43443F"/>
    <w:rsid w:val="0C88092F"/>
    <w:rsid w:val="0C8A21A0"/>
    <w:rsid w:val="0CD87D21"/>
    <w:rsid w:val="0D1A04B1"/>
    <w:rsid w:val="0D234756"/>
    <w:rsid w:val="0D2A42A8"/>
    <w:rsid w:val="0D750EA4"/>
    <w:rsid w:val="0D781E29"/>
    <w:rsid w:val="0DEE3903"/>
    <w:rsid w:val="0E1651AA"/>
    <w:rsid w:val="0E224840"/>
    <w:rsid w:val="0E2322C1"/>
    <w:rsid w:val="0E832639"/>
    <w:rsid w:val="0EBD0E3B"/>
    <w:rsid w:val="0EEB1D0A"/>
    <w:rsid w:val="0F064AB2"/>
    <w:rsid w:val="0F1B4491"/>
    <w:rsid w:val="0F65034F"/>
    <w:rsid w:val="0F81030D"/>
    <w:rsid w:val="0FA919E1"/>
    <w:rsid w:val="0FAA5A85"/>
    <w:rsid w:val="0FBE7AE4"/>
    <w:rsid w:val="0FD84E0B"/>
    <w:rsid w:val="0FE07C99"/>
    <w:rsid w:val="0FE2319C"/>
    <w:rsid w:val="0FED152D"/>
    <w:rsid w:val="0FF32ABD"/>
    <w:rsid w:val="10200A82"/>
    <w:rsid w:val="10352FA6"/>
    <w:rsid w:val="10437D3D"/>
    <w:rsid w:val="104A76C8"/>
    <w:rsid w:val="104E0F5E"/>
    <w:rsid w:val="107B3FD2"/>
    <w:rsid w:val="107E32A4"/>
    <w:rsid w:val="108F2AB8"/>
    <w:rsid w:val="10E74FC8"/>
    <w:rsid w:val="10F24C44"/>
    <w:rsid w:val="11165CAD"/>
    <w:rsid w:val="11177D15"/>
    <w:rsid w:val="11AD150E"/>
    <w:rsid w:val="11B67C1F"/>
    <w:rsid w:val="11D23CCC"/>
    <w:rsid w:val="11D42CAD"/>
    <w:rsid w:val="12003516"/>
    <w:rsid w:val="1210006C"/>
    <w:rsid w:val="122B6597"/>
    <w:rsid w:val="124A6E0E"/>
    <w:rsid w:val="124A757D"/>
    <w:rsid w:val="128B5679"/>
    <w:rsid w:val="12C71EE1"/>
    <w:rsid w:val="12D46751"/>
    <w:rsid w:val="12ED571D"/>
    <w:rsid w:val="12FB6459"/>
    <w:rsid w:val="12FB6C31"/>
    <w:rsid w:val="130917CA"/>
    <w:rsid w:val="13124658"/>
    <w:rsid w:val="13233A31"/>
    <w:rsid w:val="13673D62"/>
    <w:rsid w:val="138C2C9D"/>
    <w:rsid w:val="13BA44D9"/>
    <w:rsid w:val="13D07189"/>
    <w:rsid w:val="13E75935"/>
    <w:rsid w:val="140D7D73"/>
    <w:rsid w:val="14214C4A"/>
    <w:rsid w:val="14281C22"/>
    <w:rsid w:val="14414227"/>
    <w:rsid w:val="144B0821"/>
    <w:rsid w:val="14985759"/>
    <w:rsid w:val="14AC0B76"/>
    <w:rsid w:val="14D2529D"/>
    <w:rsid w:val="14ED4E63"/>
    <w:rsid w:val="15291146"/>
    <w:rsid w:val="15411623"/>
    <w:rsid w:val="15445096"/>
    <w:rsid w:val="15574892"/>
    <w:rsid w:val="156825AE"/>
    <w:rsid w:val="15794A47"/>
    <w:rsid w:val="158E68AC"/>
    <w:rsid w:val="15A02708"/>
    <w:rsid w:val="15B0456E"/>
    <w:rsid w:val="15D31C5D"/>
    <w:rsid w:val="15DA1FA8"/>
    <w:rsid w:val="1617364B"/>
    <w:rsid w:val="161B58D5"/>
    <w:rsid w:val="162332D9"/>
    <w:rsid w:val="165F15EB"/>
    <w:rsid w:val="16A96A51"/>
    <w:rsid w:val="16B17FC7"/>
    <w:rsid w:val="16B45ADA"/>
    <w:rsid w:val="16C27469"/>
    <w:rsid w:val="16DB4CB7"/>
    <w:rsid w:val="16E62A1F"/>
    <w:rsid w:val="16FF5B47"/>
    <w:rsid w:val="17033595"/>
    <w:rsid w:val="171347E8"/>
    <w:rsid w:val="178830D0"/>
    <w:rsid w:val="178F79B5"/>
    <w:rsid w:val="17B865FB"/>
    <w:rsid w:val="17D63C2E"/>
    <w:rsid w:val="17DF51B5"/>
    <w:rsid w:val="17E2412A"/>
    <w:rsid w:val="180B4D80"/>
    <w:rsid w:val="18232427"/>
    <w:rsid w:val="182A5635"/>
    <w:rsid w:val="18403F55"/>
    <w:rsid w:val="186D49AE"/>
    <w:rsid w:val="18736D2E"/>
    <w:rsid w:val="18797CB7"/>
    <w:rsid w:val="187B08B7"/>
    <w:rsid w:val="188A30D0"/>
    <w:rsid w:val="18935F5E"/>
    <w:rsid w:val="18951C48"/>
    <w:rsid w:val="189D42EF"/>
    <w:rsid w:val="18E24DE3"/>
    <w:rsid w:val="18F75C82"/>
    <w:rsid w:val="190335DA"/>
    <w:rsid w:val="19055C9C"/>
    <w:rsid w:val="19292F85"/>
    <w:rsid w:val="19297756"/>
    <w:rsid w:val="19484788"/>
    <w:rsid w:val="19640835"/>
    <w:rsid w:val="19AA3FC7"/>
    <w:rsid w:val="19AB482C"/>
    <w:rsid w:val="19D169F2"/>
    <w:rsid w:val="19E82428"/>
    <w:rsid w:val="19F83090"/>
    <w:rsid w:val="1A1066F3"/>
    <w:rsid w:val="1A1E6D69"/>
    <w:rsid w:val="1A605254"/>
    <w:rsid w:val="1AAE5354"/>
    <w:rsid w:val="1AB062D8"/>
    <w:rsid w:val="1AB56EDD"/>
    <w:rsid w:val="1ABC2428"/>
    <w:rsid w:val="1AC95540"/>
    <w:rsid w:val="1ADF13A6"/>
    <w:rsid w:val="1AF731C9"/>
    <w:rsid w:val="1B4D457D"/>
    <w:rsid w:val="1B5528FD"/>
    <w:rsid w:val="1B6D76F4"/>
    <w:rsid w:val="1B781B1D"/>
    <w:rsid w:val="1BAD2C82"/>
    <w:rsid w:val="1C0E27CA"/>
    <w:rsid w:val="1C156FCC"/>
    <w:rsid w:val="1C1E2E3E"/>
    <w:rsid w:val="1C290C42"/>
    <w:rsid w:val="1C4A226A"/>
    <w:rsid w:val="1C5E2EDA"/>
    <w:rsid w:val="1C943EEF"/>
    <w:rsid w:val="1C9706F7"/>
    <w:rsid w:val="1C9A5DF9"/>
    <w:rsid w:val="1CA3798C"/>
    <w:rsid w:val="1CA4418A"/>
    <w:rsid w:val="1CAD289B"/>
    <w:rsid w:val="1CCD5C43"/>
    <w:rsid w:val="1CDC67AA"/>
    <w:rsid w:val="1D046798"/>
    <w:rsid w:val="1D181F4A"/>
    <w:rsid w:val="1D2225B3"/>
    <w:rsid w:val="1D5A6237"/>
    <w:rsid w:val="1D667ACB"/>
    <w:rsid w:val="1D923E12"/>
    <w:rsid w:val="1DAA14B9"/>
    <w:rsid w:val="1DAE4473"/>
    <w:rsid w:val="1DC51386"/>
    <w:rsid w:val="1E1259E5"/>
    <w:rsid w:val="1E52190A"/>
    <w:rsid w:val="1E877BA2"/>
    <w:rsid w:val="1E9B7626"/>
    <w:rsid w:val="1EA40A6B"/>
    <w:rsid w:val="1EA64BD4"/>
    <w:rsid w:val="1EAA6E5D"/>
    <w:rsid w:val="1EAC7D77"/>
    <w:rsid w:val="1EC21226"/>
    <w:rsid w:val="1EE61241"/>
    <w:rsid w:val="1EF501D6"/>
    <w:rsid w:val="1F065EF2"/>
    <w:rsid w:val="1F180966"/>
    <w:rsid w:val="1F1F489E"/>
    <w:rsid w:val="1F2A5373"/>
    <w:rsid w:val="1F3A4479"/>
    <w:rsid w:val="1F534548"/>
    <w:rsid w:val="1F5B33FE"/>
    <w:rsid w:val="1F9D516C"/>
    <w:rsid w:val="1FC81833"/>
    <w:rsid w:val="1FD552C6"/>
    <w:rsid w:val="1FF40126"/>
    <w:rsid w:val="2021028E"/>
    <w:rsid w:val="2027184D"/>
    <w:rsid w:val="20331DDF"/>
    <w:rsid w:val="207728D1"/>
    <w:rsid w:val="20E37A02"/>
    <w:rsid w:val="20EB10E2"/>
    <w:rsid w:val="20EC0311"/>
    <w:rsid w:val="20FB6868"/>
    <w:rsid w:val="21082BAF"/>
    <w:rsid w:val="212F325D"/>
    <w:rsid w:val="213026B2"/>
    <w:rsid w:val="21616F2F"/>
    <w:rsid w:val="219F7DF0"/>
    <w:rsid w:val="21A736F0"/>
    <w:rsid w:val="21A91D49"/>
    <w:rsid w:val="21C328F3"/>
    <w:rsid w:val="21DC3C97"/>
    <w:rsid w:val="22080807"/>
    <w:rsid w:val="220977E4"/>
    <w:rsid w:val="2217457B"/>
    <w:rsid w:val="221E3F06"/>
    <w:rsid w:val="22245E0F"/>
    <w:rsid w:val="22363CBB"/>
    <w:rsid w:val="2237702E"/>
    <w:rsid w:val="224131C1"/>
    <w:rsid w:val="224437CE"/>
    <w:rsid w:val="225F2771"/>
    <w:rsid w:val="228D583F"/>
    <w:rsid w:val="22A1470B"/>
    <w:rsid w:val="22E97D06"/>
    <w:rsid w:val="22EC0483"/>
    <w:rsid w:val="22F92E3C"/>
    <w:rsid w:val="231B33CE"/>
    <w:rsid w:val="233418D9"/>
    <w:rsid w:val="23452D9A"/>
    <w:rsid w:val="234A1475"/>
    <w:rsid w:val="23581EB0"/>
    <w:rsid w:val="237D5147"/>
    <w:rsid w:val="239E2DA5"/>
    <w:rsid w:val="23AC2413"/>
    <w:rsid w:val="23C4333D"/>
    <w:rsid w:val="23D34F1F"/>
    <w:rsid w:val="23DA19BE"/>
    <w:rsid w:val="23DB74B9"/>
    <w:rsid w:val="23FE1F34"/>
    <w:rsid w:val="240E24B8"/>
    <w:rsid w:val="247D7E18"/>
    <w:rsid w:val="24BC23E6"/>
    <w:rsid w:val="25217801"/>
    <w:rsid w:val="252F0084"/>
    <w:rsid w:val="25323514"/>
    <w:rsid w:val="253A41A3"/>
    <w:rsid w:val="255C5345"/>
    <w:rsid w:val="25757480"/>
    <w:rsid w:val="257F7D90"/>
    <w:rsid w:val="25AC53DC"/>
    <w:rsid w:val="25B14617"/>
    <w:rsid w:val="25CC7E8F"/>
    <w:rsid w:val="25E86DFD"/>
    <w:rsid w:val="25F2627E"/>
    <w:rsid w:val="25FF73E4"/>
    <w:rsid w:val="260A6A20"/>
    <w:rsid w:val="260E79FF"/>
    <w:rsid w:val="264542D6"/>
    <w:rsid w:val="26711CA2"/>
    <w:rsid w:val="2684763E"/>
    <w:rsid w:val="26A91DFC"/>
    <w:rsid w:val="26FD54FC"/>
    <w:rsid w:val="2704340F"/>
    <w:rsid w:val="270962CA"/>
    <w:rsid w:val="273F35F4"/>
    <w:rsid w:val="276D6605"/>
    <w:rsid w:val="276E2547"/>
    <w:rsid w:val="27734D48"/>
    <w:rsid w:val="27746F46"/>
    <w:rsid w:val="279142F8"/>
    <w:rsid w:val="27B303F0"/>
    <w:rsid w:val="27B76736"/>
    <w:rsid w:val="27BC7C2D"/>
    <w:rsid w:val="27CD1E69"/>
    <w:rsid w:val="27E2757A"/>
    <w:rsid w:val="27EA020A"/>
    <w:rsid w:val="281F4E60"/>
    <w:rsid w:val="283A7D77"/>
    <w:rsid w:val="28726E69"/>
    <w:rsid w:val="28792077"/>
    <w:rsid w:val="288F3C18"/>
    <w:rsid w:val="28C83FE6"/>
    <w:rsid w:val="28F332E3"/>
    <w:rsid w:val="29377EAB"/>
    <w:rsid w:val="29583C63"/>
    <w:rsid w:val="296576F6"/>
    <w:rsid w:val="2972480D"/>
    <w:rsid w:val="29C25891"/>
    <w:rsid w:val="2A104410"/>
    <w:rsid w:val="2A120B13"/>
    <w:rsid w:val="2A3348CB"/>
    <w:rsid w:val="2A380D53"/>
    <w:rsid w:val="2A40615F"/>
    <w:rsid w:val="2A557584"/>
    <w:rsid w:val="2A606694"/>
    <w:rsid w:val="2A874355"/>
    <w:rsid w:val="2A886554"/>
    <w:rsid w:val="2AA270FE"/>
    <w:rsid w:val="2AA30402"/>
    <w:rsid w:val="2AB312DE"/>
    <w:rsid w:val="2AB5244A"/>
    <w:rsid w:val="2ACF167B"/>
    <w:rsid w:val="2AD13629"/>
    <w:rsid w:val="2AE00267"/>
    <w:rsid w:val="2AE50884"/>
    <w:rsid w:val="2AF97B0C"/>
    <w:rsid w:val="2B6A63ED"/>
    <w:rsid w:val="2B9C299F"/>
    <w:rsid w:val="2B9C7996"/>
    <w:rsid w:val="2BBF48D5"/>
    <w:rsid w:val="2BEE333A"/>
    <w:rsid w:val="2BF15B26"/>
    <w:rsid w:val="2C051473"/>
    <w:rsid w:val="2C3C6E9F"/>
    <w:rsid w:val="2C825415"/>
    <w:rsid w:val="2C8A4A20"/>
    <w:rsid w:val="2CB04C5F"/>
    <w:rsid w:val="2CB97AED"/>
    <w:rsid w:val="2CCC7829"/>
    <w:rsid w:val="2CCE4CC7"/>
    <w:rsid w:val="2CD95E24"/>
    <w:rsid w:val="2CDA38A5"/>
    <w:rsid w:val="2CDB3525"/>
    <w:rsid w:val="2CE71FD0"/>
    <w:rsid w:val="2D0412FB"/>
    <w:rsid w:val="2D200796"/>
    <w:rsid w:val="2D455153"/>
    <w:rsid w:val="2D7E5F68"/>
    <w:rsid w:val="2D832A39"/>
    <w:rsid w:val="2DA30D70"/>
    <w:rsid w:val="2DB5450D"/>
    <w:rsid w:val="2DBA0995"/>
    <w:rsid w:val="2DD83943"/>
    <w:rsid w:val="2DDE1E4E"/>
    <w:rsid w:val="2DEC607F"/>
    <w:rsid w:val="2E0E4B9C"/>
    <w:rsid w:val="2E18269C"/>
    <w:rsid w:val="2E1952A9"/>
    <w:rsid w:val="2E323AD6"/>
    <w:rsid w:val="2E5A3078"/>
    <w:rsid w:val="2E887387"/>
    <w:rsid w:val="2ED30EC0"/>
    <w:rsid w:val="2ED523E6"/>
    <w:rsid w:val="2EE00777"/>
    <w:rsid w:val="2EEA6B08"/>
    <w:rsid w:val="2F07098B"/>
    <w:rsid w:val="2F294080"/>
    <w:rsid w:val="2F627A4C"/>
    <w:rsid w:val="2FA362B7"/>
    <w:rsid w:val="2FA40787"/>
    <w:rsid w:val="2FAA36C3"/>
    <w:rsid w:val="2FB01D49"/>
    <w:rsid w:val="2FBC445D"/>
    <w:rsid w:val="2FC132E8"/>
    <w:rsid w:val="2FCC1D56"/>
    <w:rsid w:val="2FD51F89"/>
    <w:rsid w:val="2FE31B8A"/>
    <w:rsid w:val="2FE33BF7"/>
    <w:rsid w:val="2FFB1000"/>
    <w:rsid w:val="2FFE78CA"/>
    <w:rsid w:val="2FFF534B"/>
    <w:rsid w:val="300140D2"/>
    <w:rsid w:val="30122B54"/>
    <w:rsid w:val="303463F5"/>
    <w:rsid w:val="30355826"/>
    <w:rsid w:val="30684D7B"/>
    <w:rsid w:val="306A49FB"/>
    <w:rsid w:val="30721C0E"/>
    <w:rsid w:val="307720C8"/>
    <w:rsid w:val="307A4C95"/>
    <w:rsid w:val="308565AD"/>
    <w:rsid w:val="30B8257C"/>
    <w:rsid w:val="30E730CB"/>
    <w:rsid w:val="314246DE"/>
    <w:rsid w:val="314E4899"/>
    <w:rsid w:val="31B43718"/>
    <w:rsid w:val="31B937C3"/>
    <w:rsid w:val="31D3074A"/>
    <w:rsid w:val="31DC65F7"/>
    <w:rsid w:val="31F44502"/>
    <w:rsid w:val="32013786"/>
    <w:rsid w:val="32134DB6"/>
    <w:rsid w:val="322C7131"/>
    <w:rsid w:val="323507EE"/>
    <w:rsid w:val="328E5E3F"/>
    <w:rsid w:val="32A11173"/>
    <w:rsid w:val="32C91062"/>
    <w:rsid w:val="330111BC"/>
    <w:rsid w:val="33101E60"/>
    <w:rsid w:val="331041FD"/>
    <w:rsid w:val="332A457E"/>
    <w:rsid w:val="335B4D4D"/>
    <w:rsid w:val="335C6052"/>
    <w:rsid w:val="338E71FA"/>
    <w:rsid w:val="33960925"/>
    <w:rsid w:val="33977131"/>
    <w:rsid w:val="33AA3BD3"/>
    <w:rsid w:val="33BE2874"/>
    <w:rsid w:val="34060A6A"/>
    <w:rsid w:val="340D2A11"/>
    <w:rsid w:val="34224B16"/>
    <w:rsid w:val="34597456"/>
    <w:rsid w:val="345E6F7A"/>
    <w:rsid w:val="345F3C98"/>
    <w:rsid w:val="347C3F2B"/>
    <w:rsid w:val="348436BD"/>
    <w:rsid w:val="34902ADB"/>
    <w:rsid w:val="34B01C28"/>
    <w:rsid w:val="34E92421"/>
    <w:rsid w:val="34F25824"/>
    <w:rsid w:val="34FC4C8D"/>
    <w:rsid w:val="353D2CE5"/>
    <w:rsid w:val="3551736F"/>
    <w:rsid w:val="35572C8C"/>
    <w:rsid w:val="35665148"/>
    <w:rsid w:val="356A0331"/>
    <w:rsid w:val="35956BF6"/>
    <w:rsid w:val="35BE4538"/>
    <w:rsid w:val="35D26A5B"/>
    <w:rsid w:val="35D830A1"/>
    <w:rsid w:val="360E0E3F"/>
    <w:rsid w:val="362A26A1"/>
    <w:rsid w:val="3646656D"/>
    <w:rsid w:val="36525CB0"/>
    <w:rsid w:val="36666E4F"/>
    <w:rsid w:val="367130E2"/>
    <w:rsid w:val="367871E9"/>
    <w:rsid w:val="368749F2"/>
    <w:rsid w:val="368A2987"/>
    <w:rsid w:val="369A0A23"/>
    <w:rsid w:val="36A15E2F"/>
    <w:rsid w:val="36D74DD8"/>
    <w:rsid w:val="36EA3CA5"/>
    <w:rsid w:val="376016E5"/>
    <w:rsid w:val="376F7781"/>
    <w:rsid w:val="378E47B3"/>
    <w:rsid w:val="379649F3"/>
    <w:rsid w:val="37D14BA5"/>
    <w:rsid w:val="37D474A6"/>
    <w:rsid w:val="37FC41F3"/>
    <w:rsid w:val="383E4E62"/>
    <w:rsid w:val="383F45D6"/>
    <w:rsid w:val="38470E5A"/>
    <w:rsid w:val="3878574F"/>
    <w:rsid w:val="38826345"/>
    <w:rsid w:val="38E31861"/>
    <w:rsid w:val="38F4757D"/>
    <w:rsid w:val="39110D12"/>
    <w:rsid w:val="392B32DA"/>
    <w:rsid w:val="39343BEA"/>
    <w:rsid w:val="39506727"/>
    <w:rsid w:val="39577622"/>
    <w:rsid w:val="39B451AA"/>
    <w:rsid w:val="39D3292E"/>
    <w:rsid w:val="3A0045B7"/>
    <w:rsid w:val="3A35120E"/>
    <w:rsid w:val="3A3658EA"/>
    <w:rsid w:val="3A6B318F"/>
    <w:rsid w:val="3A815E0A"/>
    <w:rsid w:val="3AB10B58"/>
    <w:rsid w:val="3AF173C3"/>
    <w:rsid w:val="3B2478D7"/>
    <w:rsid w:val="3B2A2C96"/>
    <w:rsid w:val="3B3D61BD"/>
    <w:rsid w:val="3B6850E3"/>
    <w:rsid w:val="3B86141E"/>
    <w:rsid w:val="3BB9138A"/>
    <w:rsid w:val="3BC4519D"/>
    <w:rsid w:val="3C022A83"/>
    <w:rsid w:val="3C11529C"/>
    <w:rsid w:val="3C4F1684"/>
    <w:rsid w:val="3C67349C"/>
    <w:rsid w:val="3C73623A"/>
    <w:rsid w:val="3C76695A"/>
    <w:rsid w:val="3CE83385"/>
    <w:rsid w:val="3CE861F9"/>
    <w:rsid w:val="3CFA1849"/>
    <w:rsid w:val="3D2518E1"/>
    <w:rsid w:val="3D3F2F34"/>
    <w:rsid w:val="3D4C5F1D"/>
    <w:rsid w:val="3D6233A5"/>
    <w:rsid w:val="3D733BDF"/>
    <w:rsid w:val="3D967846"/>
    <w:rsid w:val="3DAC503D"/>
    <w:rsid w:val="3DAD2ABF"/>
    <w:rsid w:val="3DB868D1"/>
    <w:rsid w:val="3DCC766D"/>
    <w:rsid w:val="3DD56112"/>
    <w:rsid w:val="3E0B08DA"/>
    <w:rsid w:val="3E24017F"/>
    <w:rsid w:val="3E322D18"/>
    <w:rsid w:val="3E5950D7"/>
    <w:rsid w:val="3E605DE6"/>
    <w:rsid w:val="3EAB715E"/>
    <w:rsid w:val="3EB35063"/>
    <w:rsid w:val="3EDB5FCB"/>
    <w:rsid w:val="3F043070"/>
    <w:rsid w:val="3F17428F"/>
    <w:rsid w:val="3F215EC3"/>
    <w:rsid w:val="3F2608B1"/>
    <w:rsid w:val="3F2B67B3"/>
    <w:rsid w:val="3F2D1CB6"/>
    <w:rsid w:val="3F2D74B1"/>
    <w:rsid w:val="3F3E79D2"/>
    <w:rsid w:val="3F4F2D3B"/>
    <w:rsid w:val="3F735351"/>
    <w:rsid w:val="3F8D5553"/>
    <w:rsid w:val="3FA02CB6"/>
    <w:rsid w:val="3FBA7017"/>
    <w:rsid w:val="3FE2615F"/>
    <w:rsid w:val="4000420D"/>
    <w:rsid w:val="401667B0"/>
    <w:rsid w:val="403D3823"/>
    <w:rsid w:val="40973487"/>
    <w:rsid w:val="409C790E"/>
    <w:rsid w:val="40A21818"/>
    <w:rsid w:val="40D10FEE"/>
    <w:rsid w:val="40DC08B7"/>
    <w:rsid w:val="40EA1C0C"/>
    <w:rsid w:val="41007633"/>
    <w:rsid w:val="4134460A"/>
    <w:rsid w:val="41371D0B"/>
    <w:rsid w:val="415747BE"/>
    <w:rsid w:val="41632549"/>
    <w:rsid w:val="416E7C67"/>
    <w:rsid w:val="41DA6630"/>
    <w:rsid w:val="41F9564C"/>
    <w:rsid w:val="421F7A8A"/>
    <w:rsid w:val="422601E3"/>
    <w:rsid w:val="42374CC6"/>
    <w:rsid w:val="42395376"/>
    <w:rsid w:val="42546C60"/>
    <w:rsid w:val="428242AC"/>
    <w:rsid w:val="4298064E"/>
    <w:rsid w:val="42B3131D"/>
    <w:rsid w:val="42D2502F"/>
    <w:rsid w:val="42D25330"/>
    <w:rsid w:val="42DA2048"/>
    <w:rsid w:val="42E071D9"/>
    <w:rsid w:val="42F3256B"/>
    <w:rsid w:val="42F37F07"/>
    <w:rsid w:val="432C0EC1"/>
    <w:rsid w:val="43395FD9"/>
    <w:rsid w:val="43744B39"/>
    <w:rsid w:val="43B03E7E"/>
    <w:rsid w:val="43CB1CC4"/>
    <w:rsid w:val="43DE6767"/>
    <w:rsid w:val="43F15787"/>
    <w:rsid w:val="441D3C3F"/>
    <w:rsid w:val="4459696F"/>
    <w:rsid w:val="44AD4C05"/>
    <w:rsid w:val="44C766E4"/>
    <w:rsid w:val="44CB50EA"/>
    <w:rsid w:val="44D66EA3"/>
    <w:rsid w:val="451F7352"/>
    <w:rsid w:val="45423E2F"/>
    <w:rsid w:val="45512DC5"/>
    <w:rsid w:val="45BB32AC"/>
    <w:rsid w:val="45C168FC"/>
    <w:rsid w:val="45F26DF6"/>
    <w:rsid w:val="45FE1FE4"/>
    <w:rsid w:val="4609489C"/>
    <w:rsid w:val="460A279E"/>
    <w:rsid w:val="463C64F8"/>
    <w:rsid w:val="464C1D63"/>
    <w:rsid w:val="46500769"/>
    <w:rsid w:val="46871524"/>
    <w:rsid w:val="469211D3"/>
    <w:rsid w:val="46A91823"/>
    <w:rsid w:val="46C3541C"/>
    <w:rsid w:val="476D2517"/>
    <w:rsid w:val="47910F19"/>
    <w:rsid w:val="47AF6127"/>
    <w:rsid w:val="47D327A1"/>
    <w:rsid w:val="47D32E64"/>
    <w:rsid w:val="47EC5F8C"/>
    <w:rsid w:val="48044F10"/>
    <w:rsid w:val="483D158F"/>
    <w:rsid w:val="48510B6F"/>
    <w:rsid w:val="48703FE7"/>
    <w:rsid w:val="48744BEB"/>
    <w:rsid w:val="48CE1E02"/>
    <w:rsid w:val="48D34807"/>
    <w:rsid w:val="48DD6B99"/>
    <w:rsid w:val="4901061E"/>
    <w:rsid w:val="49205A06"/>
    <w:rsid w:val="49354340"/>
    <w:rsid w:val="493E2E8C"/>
    <w:rsid w:val="493E4FF4"/>
    <w:rsid w:val="495A6163"/>
    <w:rsid w:val="497264F2"/>
    <w:rsid w:val="49853B2F"/>
    <w:rsid w:val="498C1254"/>
    <w:rsid w:val="498C34BA"/>
    <w:rsid w:val="49942AC5"/>
    <w:rsid w:val="499D5953"/>
    <w:rsid w:val="49FF4B79"/>
    <w:rsid w:val="4A105C92"/>
    <w:rsid w:val="4A150FF4"/>
    <w:rsid w:val="4A580DC1"/>
    <w:rsid w:val="4A6D27A8"/>
    <w:rsid w:val="4A745B7A"/>
    <w:rsid w:val="4A7A3F91"/>
    <w:rsid w:val="4ADC40E1"/>
    <w:rsid w:val="4B031DD9"/>
    <w:rsid w:val="4B1146B2"/>
    <w:rsid w:val="4B45028D"/>
    <w:rsid w:val="4B5801A5"/>
    <w:rsid w:val="4B736F9C"/>
    <w:rsid w:val="4B8C5EC0"/>
    <w:rsid w:val="4BAF45E2"/>
    <w:rsid w:val="4BFC1FBA"/>
    <w:rsid w:val="4C00513D"/>
    <w:rsid w:val="4C085DCC"/>
    <w:rsid w:val="4C0D2254"/>
    <w:rsid w:val="4C112E59"/>
    <w:rsid w:val="4C6A6D6A"/>
    <w:rsid w:val="4C7044F7"/>
    <w:rsid w:val="4C807BC6"/>
    <w:rsid w:val="4C8C27A2"/>
    <w:rsid w:val="4CC33161"/>
    <w:rsid w:val="4CC92607"/>
    <w:rsid w:val="4CD45534"/>
    <w:rsid w:val="4D19148D"/>
    <w:rsid w:val="4D334C5E"/>
    <w:rsid w:val="4D42484F"/>
    <w:rsid w:val="4D5B1B76"/>
    <w:rsid w:val="4D9C3C64"/>
    <w:rsid w:val="4DB27C5B"/>
    <w:rsid w:val="4DB8448E"/>
    <w:rsid w:val="4DCF7936"/>
    <w:rsid w:val="4DED276A"/>
    <w:rsid w:val="4DF80AFB"/>
    <w:rsid w:val="4E077A90"/>
    <w:rsid w:val="4E123520"/>
    <w:rsid w:val="4E6A1D33"/>
    <w:rsid w:val="4F2C7426"/>
    <w:rsid w:val="4F5A163C"/>
    <w:rsid w:val="4F8E6612"/>
    <w:rsid w:val="4F9470A3"/>
    <w:rsid w:val="4F9A5CA8"/>
    <w:rsid w:val="4FA66335"/>
    <w:rsid w:val="4FAD3644"/>
    <w:rsid w:val="4FD25E02"/>
    <w:rsid w:val="4FFE4523"/>
    <w:rsid w:val="500243D3"/>
    <w:rsid w:val="50552B58"/>
    <w:rsid w:val="50576000"/>
    <w:rsid w:val="5063507A"/>
    <w:rsid w:val="50804CA1"/>
    <w:rsid w:val="50870DA9"/>
    <w:rsid w:val="512E60BF"/>
    <w:rsid w:val="51384450"/>
    <w:rsid w:val="51436F5E"/>
    <w:rsid w:val="5168719D"/>
    <w:rsid w:val="516C5BA3"/>
    <w:rsid w:val="517D173A"/>
    <w:rsid w:val="518C3EDA"/>
    <w:rsid w:val="51D91566"/>
    <w:rsid w:val="51DF3F43"/>
    <w:rsid w:val="51E91406"/>
    <w:rsid w:val="52077FA0"/>
    <w:rsid w:val="520B2E08"/>
    <w:rsid w:val="521108B0"/>
    <w:rsid w:val="526B01DC"/>
    <w:rsid w:val="526C5746"/>
    <w:rsid w:val="52715451"/>
    <w:rsid w:val="527B5D61"/>
    <w:rsid w:val="528662F0"/>
    <w:rsid w:val="52C54EDB"/>
    <w:rsid w:val="52CE5929"/>
    <w:rsid w:val="52D576F4"/>
    <w:rsid w:val="52DE0004"/>
    <w:rsid w:val="52FA34F3"/>
    <w:rsid w:val="53036F3E"/>
    <w:rsid w:val="531341AB"/>
    <w:rsid w:val="532F3286"/>
    <w:rsid w:val="5346672E"/>
    <w:rsid w:val="53804F4A"/>
    <w:rsid w:val="538A1245"/>
    <w:rsid w:val="53EE0F28"/>
    <w:rsid w:val="53F86552"/>
    <w:rsid w:val="53FE5C28"/>
    <w:rsid w:val="54067A66"/>
    <w:rsid w:val="54140080"/>
    <w:rsid w:val="542B499A"/>
    <w:rsid w:val="54B57C0A"/>
    <w:rsid w:val="54B718BA"/>
    <w:rsid w:val="54C2369C"/>
    <w:rsid w:val="55091872"/>
    <w:rsid w:val="5519505C"/>
    <w:rsid w:val="552968C4"/>
    <w:rsid w:val="55587413"/>
    <w:rsid w:val="5569512F"/>
    <w:rsid w:val="557260A7"/>
    <w:rsid w:val="55995C7E"/>
    <w:rsid w:val="55EE3B62"/>
    <w:rsid w:val="55F8151B"/>
    <w:rsid w:val="56155247"/>
    <w:rsid w:val="5628698B"/>
    <w:rsid w:val="563647D3"/>
    <w:rsid w:val="563E305B"/>
    <w:rsid w:val="564356DB"/>
    <w:rsid w:val="568E15D2"/>
    <w:rsid w:val="569C67A5"/>
    <w:rsid w:val="56BD475C"/>
    <w:rsid w:val="56C675EA"/>
    <w:rsid w:val="56E83021"/>
    <w:rsid w:val="56EA0E92"/>
    <w:rsid w:val="56F459C8"/>
    <w:rsid w:val="56FF2DCD"/>
    <w:rsid w:val="575304D2"/>
    <w:rsid w:val="5776198C"/>
    <w:rsid w:val="578F4AB4"/>
    <w:rsid w:val="579A66C8"/>
    <w:rsid w:val="57AD78E7"/>
    <w:rsid w:val="57CF589D"/>
    <w:rsid w:val="57D571D8"/>
    <w:rsid w:val="57E66860"/>
    <w:rsid w:val="580F0A3D"/>
    <w:rsid w:val="583F149D"/>
    <w:rsid w:val="585C69C7"/>
    <w:rsid w:val="5872092A"/>
    <w:rsid w:val="589927A3"/>
    <w:rsid w:val="58ED03EA"/>
    <w:rsid w:val="590E07A8"/>
    <w:rsid w:val="591A7E3E"/>
    <w:rsid w:val="59253C51"/>
    <w:rsid w:val="59471C07"/>
    <w:rsid w:val="59540F1D"/>
    <w:rsid w:val="599B5DBF"/>
    <w:rsid w:val="59CC7BB8"/>
    <w:rsid w:val="59E662DF"/>
    <w:rsid w:val="59EB2715"/>
    <w:rsid w:val="5A031FBA"/>
    <w:rsid w:val="5A0A1945"/>
    <w:rsid w:val="5A1B5462"/>
    <w:rsid w:val="5A332B09"/>
    <w:rsid w:val="5A3717FC"/>
    <w:rsid w:val="5A497517"/>
    <w:rsid w:val="5A5B044A"/>
    <w:rsid w:val="5A646B5B"/>
    <w:rsid w:val="5A866E99"/>
    <w:rsid w:val="5A9033AE"/>
    <w:rsid w:val="5AC06873"/>
    <w:rsid w:val="5ACF3AEC"/>
    <w:rsid w:val="5AD46B4E"/>
    <w:rsid w:val="5AE0134E"/>
    <w:rsid w:val="5B0031DA"/>
    <w:rsid w:val="5B006B6D"/>
    <w:rsid w:val="5B0C09ED"/>
    <w:rsid w:val="5B1330AE"/>
    <w:rsid w:val="5B140EFE"/>
    <w:rsid w:val="5B7D50AA"/>
    <w:rsid w:val="5B7F21BD"/>
    <w:rsid w:val="5B867F38"/>
    <w:rsid w:val="5BA163AD"/>
    <w:rsid w:val="5BBB2817"/>
    <w:rsid w:val="5BC62F1F"/>
    <w:rsid w:val="5BD72552"/>
    <w:rsid w:val="5BE6764A"/>
    <w:rsid w:val="5C0B1984"/>
    <w:rsid w:val="5C10379E"/>
    <w:rsid w:val="5C140AA0"/>
    <w:rsid w:val="5C156427"/>
    <w:rsid w:val="5C472574"/>
    <w:rsid w:val="5C5E7FEC"/>
    <w:rsid w:val="5C751DBE"/>
    <w:rsid w:val="5C882FDD"/>
    <w:rsid w:val="5C915E6B"/>
    <w:rsid w:val="5CC608C4"/>
    <w:rsid w:val="5D0C1038"/>
    <w:rsid w:val="5D207CD9"/>
    <w:rsid w:val="5D312499"/>
    <w:rsid w:val="5D3E3C13"/>
    <w:rsid w:val="5D466894"/>
    <w:rsid w:val="5D7355A9"/>
    <w:rsid w:val="5D7C4B6F"/>
    <w:rsid w:val="5D85304B"/>
    <w:rsid w:val="5D863DFD"/>
    <w:rsid w:val="5DD21CFB"/>
    <w:rsid w:val="5DF125B0"/>
    <w:rsid w:val="5DFB5C1C"/>
    <w:rsid w:val="5E0C51E7"/>
    <w:rsid w:val="5E203FF8"/>
    <w:rsid w:val="5E2F5F49"/>
    <w:rsid w:val="5E6956F1"/>
    <w:rsid w:val="5E6F6EA2"/>
    <w:rsid w:val="5E79378D"/>
    <w:rsid w:val="5EB24BEC"/>
    <w:rsid w:val="5EC53B6E"/>
    <w:rsid w:val="5EEF11CE"/>
    <w:rsid w:val="5F2D4536"/>
    <w:rsid w:val="5F3A5DCA"/>
    <w:rsid w:val="5F3D4771"/>
    <w:rsid w:val="5F417953"/>
    <w:rsid w:val="5F6E2C67"/>
    <w:rsid w:val="5FDE35DA"/>
    <w:rsid w:val="601125AA"/>
    <w:rsid w:val="60701F0B"/>
    <w:rsid w:val="60A31B19"/>
    <w:rsid w:val="60BF1449"/>
    <w:rsid w:val="60C55551"/>
    <w:rsid w:val="60C7316A"/>
    <w:rsid w:val="60D84649"/>
    <w:rsid w:val="610D6FCA"/>
    <w:rsid w:val="61227E69"/>
    <w:rsid w:val="612D7A32"/>
    <w:rsid w:val="614C6AAF"/>
    <w:rsid w:val="6154108B"/>
    <w:rsid w:val="61660CED"/>
    <w:rsid w:val="618C0A5E"/>
    <w:rsid w:val="618E1999"/>
    <w:rsid w:val="619F0490"/>
    <w:rsid w:val="61EB3135"/>
    <w:rsid w:val="61FA594E"/>
    <w:rsid w:val="624337C3"/>
    <w:rsid w:val="624B0BD0"/>
    <w:rsid w:val="62841F80"/>
    <w:rsid w:val="62855492"/>
    <w:rsid w:val="62D2325B"/>
    <w:rsid w:val="62DF3642"/>
    <w:rsid w:val="62F36179"/>
    <w:rsid w:val="63490AF3"/>
    <w:rsid w:val="634E5BB0"/>
    <w:rsid w:val="63534D8C"/>
    <w:rsid w:val="63783BC0"/>
    <w:rsid w:val="63785DBF"/>
    <w:rsid w:val="63A0651C"/>
    <w:rsid w:val="63F23557"/>
    <w:rsid w:val="63FB6398"/>
    <w:rsid w:val="640D2149"/>
    <w:rsid w:val="64477F35"/>
    <w:rsid w:val="645422AA"/>
    <w:rsid w:val="64BB76D0"/>
    <w:rsid w:val="64C670E2"/>
    <w:rsid w:val="65162368"/>
    <w:rsid w:val="65396085"/>
    <w:rsid w:val="65407929"/>
    <w:rsid w:val="65522604"/>
    <w:rsid w:val="658A2326"/>
    <w:rsid w:val="659F31C5"/>
    <w:rsid w:val="65DB55A9"/>
    <w:rsid w:val="65DC4943"/>
    <w:rsid w:val="65F27028"/>
    <w:rsid w:val="663E6181"/>
    <w:rsid w:val="664065D2"/>
    <w:rsid w:val="664F5567"/>
    <w:rsid w:val="66975076"/>
    <w:rsid w:val="669E5216"/>
    <w:rsid w:val="66B83C92"/>
    <w:rsid w:val="66C71D2E"/>
    <w:rsid w:val="67113427"/>
    <w:rsid w:val="671D1438"/>
    <w:rsid w:val="67406975"/>
    <w:rsid w:val="6760397B"/>
    <w:rsid w:val="676A2E50"/>
    <w:rsid w:val="676E492F"/>
    <w:rsid w:val="67954A4C"/>
    <w:rsid w:val="67CB02D7"/>
    <w:rsid w:val="67D20B47"/>
    <w:rsid w:val="680F695E"/>
    <w:rsid w:val="6838670D"/>
    <w:rsid w:val="686210A2"/>
    <w:rsid w:val="687419EA"/>
    <w:rsid w:val="689C4BF4"/>
    <w:rsid w:val="68E40DA4"/>
    <w:rsid w:val="68FE12DB"/>
    <w:rsid w:val="691A127E"/>
    <w:rsid w:val="69407E39"/>
    <w:rsid w:val="69426E17"/>
    <w:rsid w:val="694C460C"/>
    <w:rsid w:val="696D69E2"/>
    <w:rsid w:val="697F6A24"/>
    <w:rsid w:val="69C742B7"/>
    <w:rsid w:val="69D17965"/>
    <w:rsid w:val="69D803B7"/>
    <w:rsid w:val="69DC353A"/>
    <w:rsid w:val="69E7514E"/>
    <w:rsid w:val="69F858D1"/>
    <w:rsid w:val="6A223CAF"/>
    <w:rsid w:val="6A4B15F0"/>
    <w:rsid w:val="6A6D5E23"/>
    <w:rsid w:val="6A7F767A"/>
    <w:rsid w:val="6A85343E"/>
    <w:rsid w:val="6AB06D96"/>
    <w:rsid w:val="6AB4579C"/>
    <w:rsid w:val="6B3C21FD"/>
    <w:rsid w:val="6B3F2422"/>
    <w:rsid w:val="6B5F3CD7"/>
    <w:rsid w:val="6BA40927"/>
    <w:rsid w:val="6BC65EBB"/>
    <w:rsid w:val="6BCC6269"/>
    <w:rsid w:val="6BCD3CEA"/>
    <w:rsid w:val="6C0F05F4"/>
    <w:rsid w:val="6C2147AE"/>
    <w:rsid w:val="6C37119B"/>
    <w:rsid w:val="6C39469E"/>
    <w:rsid w:val="6C6B5B04"/>
    <w:rsid w:val="6C9F3CA3"/>
    <w:rsid w:val="6CD31019"/>
    <w:rsid w:val="6CF22A27"/>
    <w:rsid w:val="6CFD1800"/>
    <w:rsid w:val="6D0D461A"/>
    <w:rsid w:val="6D3B12A2"/>
    <w:rsid w:val="6D4270CF"/>
    <w:rsid w:val="6D7256A0"/>
    <w:rsid w:val="6D7409B4"/>
    <w:rsid w:val="6D740BA3"/>
    <w:rsid w:val="6DCB4DB4"/>
    <w:rsid w:val="6DD775C2"/>
    <w:rsid w:val="6DE11080"/>
    <w:rsid w:val="6DF6321D"/>
    <w:rsid w:val="6E1720B9"/>
    <w:rsid w:val="6E27212F"/>
    <w:rsid w:val="6E334459"/>
    <w:rsid w:val="6E4730F9"/>
    <w:rsid w:val="6E51148A"/>
    <w:rsid w:val="6E51728C"/>
    <w:rsid w:val="6E6267E7"/>
    <w:rsid w:val="6E7C3037"/>
    <w:rsid w:val="6E7E446C"/>
    <w:rsid w:val="6E8D21EB"/>
    <w:rsid w:val="6EA13A4A"/>
    <w:rsid w:val="6EA27EC5"/>
    <w:rsid w:val="6EAF00EB"/>
    <w:rsid w:val="6ECE20D9"/>
    <w:rsid w:val="6ED3075F"/>
    <w:rsid w:val="6EFE4E26"/>
    <w:rsid w:val="6F085736"/>
    <w:rsid w:val="6F0F3267"/>
    <w:rsid w:val="6F2C5788"/>
    <w:rsid w:val="6F36341A"/>
    <w:rsid w:val="6F4E40D0"/>
    <w:rsid w:val="6F585315"/>
    <w:rsid w:val="6F6D675F"/>
    <w:rsid w:val="6F811B7C"/>
    <w:rsid w:val="6FC722F1"/>
    <w:rsid w:val="6FD54E8A"/>
    <w:rsid w:val="700839BF"/>
    <w:rsid w:val="70394BAE"/>
    <w:rsid w:val="70462592"/>
    <w:rsid w:val="70641074"/>
    <w:rsid w:val="7073020B"/>
    <w:rsid w:val="708304A5"/>
    <w:rsid w:val="708F38EF"/>
    <w:rsid w:val="709962A5"/>
    <w:rsid w:val="709B394E"/>
    <w:rsid w:val="70A67761"/>
    <w:rsid w:val="70CA7AE1"/>
    <w:rsid w:val="70EA114F"/>
    <w:rsid w:val="71172F17"/>
    <w:rsid w:val="712831B2"/>
    <w:rsid w:val="7129423C"/>
    <w:rsid w:val="71400858"/>
    <w:rsid w:val="71876A4E"/>
    <w:rsid w:val="71A4057D"/>
    <w:rsid w:val="71A71502"/>
    <w:rsid w:val="71DB2ED8"/>
    <w:rsid w:val="71E91071"/>
    <w:rsid w:val="71F21981"/>
    <w:rsid w:val="72291FC4"/>
    <w:rsid w:val="722F7B5D"/>
    <w:rsid w:val="723A5C3A"/>
    <w:rsid w:val="72492390"/>
    <w:rsid w:val="724C3314"/>
    <w:rsid w:val="7252521E"/>
    <w:rsid w:val="725A4828"/>
    <w:rsid w:val="726039FE"/>
    <w:rsid w:val="726E12CB"/>
    <w:rsid w:val="72737951"/>
    <w:rsid w:val="72920D26"/>
    <w:rsid w:val="72C719FF"/>
    <w:rsid w:val="72D9097A"/>
    <w:rsid w:val="73035041"/>
    <w:rsid w:val="73152201"/>
    <w:rsid w:val="73164A9E"/>
    <w:rsid w:val="73401623"/>
    <w:rsid w:val="73A50FC7"/>
    <w:rsid w:val="73A67144"/>
    <w:rsid w:val="73E111AC"/>
    <w:rsid w:val="740500E7"/>
    <w:rsid w:val="740652E1"/>
    <w:rsid w:val="74707796"/>
    <w:rsid w:val="74A71E6F"/>
    <w:rsid w:val="74AA7D6D"/>
    <w:rsid w:val="74B8340E"/>
    <w:rsid w:val="74C62724"/>
    <w:rsid w:val="74DB37DF"/>
    <w:rsid w:val="74F92E1D"/>
    <w:rsid w:val="751B1E2E"/>
    <w:rsid w:val="755D1E39"/>
    <w:rsid w:val="756A5430"/>
    <w:rsid w:val="756D1F30"/>
    <w:rsid w:val="75975EC3"/>
    <w:rsid w:val="75A41CAD"/>
    <w:rsid w:val="75C458AB"/>
    <w:rsid w:val="75D60494"/>
    <w:rsid w:val="7603432A"/>
    <w:rsid w:val="76083A5A"/>
    <w:rsid w:val="763251AE"/>
    <w:rsid w:val="76422F15"/>
    <w:rsid w:val="764B5DA3"/>
    <w:rsid w:val="765C023B"/>
    <w:rsid w:val="765F4A43"/>
    <w:rsid w:val="766765CC"/>
    <w:rsid w:val="768A2FFE"/>
    <w:rsid w:val="76AA2420"/>
    <w:rsid w:val="76C34768"/>
    <w:rsid w:val="76D36F81"/>
    <w:rsid w:val="76FF6B4B"/>
    <w:rsid w:val="77042FD3"/>
    <w:rsid w:val="77093BD7"/>
    <w:rsid w:val="770D2FC6"/>
    <w:rsid w:val="772A76ED"/>
    <w:rsid w:val="77432AB8"/>
    <w:rsid w:val="77910CE4"/>
    <w:rsid w:val="77A30552"/>
    <w:rsid w:val="77A61772"/>
    <w:rsid w:val="77E86AC9"/>
    <w:rsid w:val="785328F5"/>
    <w:rsid w:val="786C2C43"/>
    <w:rsid w:val="78770FDA"/>
    <w:rsid w:val="7890275A"/>
    <w:rsid w:val="789E52F2"/>
    <w:rsid w:val="78A92175"/>
    <w:rsid w:val="78C0431A"/>
    <w:rsid w:val="78DF416E"/>
    <w:rsid w:val="791A0A52"/>
    <w:rsid w:val="7939530A"/>
    <w:rsid w:val="7945166D"/>
    <w:rsid w:val="79634E1C"/>
    <w:rsid w:val="797C417F"/>
    <w:rsid w:val="79AD1A98"/>
    <w:rsid w:val="79DC6292"/>
    <w:rsid w:val="7A073240"/>
    <w:rsid w:val="7A16134C"/>
    <w:rsid w:val="7A5E3C4E"/>
    <w:rsid w:val="7A807C2D"/>
    <w:rsid w:val="7B222A93"/>
    <w:rsid w:val="7B225BBE"/>
    <w:rsid w:val="7B2D0C2A"/>
    <w:rsid w:val="7B72754C"/>
    <w:rsid w:val="7B8D4340"/>
    <w:rsid w:val="7BA521AA"/>
    <w:rsid w:val="7C3B0FE1"/>
    <w:rsid w:val="7C53619F"/>
    <w:rsid w:val="7C57508E"/>
    <w:rsid w:val="7C9873A4"/>
    <w:rsid w:val="7CBA7331"/>
    <w:rsid w:val="7CF11A09"/>
    <w:rsid w:val="7D3A3102"/>
    <w:rsid w:val="7D574C31"/>
    <w:rsid w:val="7D5826B2"/>
    <w:rsid w:val="7D5F5C08"/>
    <w:rsid w:val="7DC9503E"/>
    <w:rsid w:val="7E230E82"/>
    <w:rsid w:val="7E292D8B"/>
    <w:rsid w:val="7E2A628E"/>
    <w:rsid w:val="7E3A5223"/>
    <w:rsid w:val="7E491E00"/>
    <w:rsid w:val="7EA67DD6"/>
    <w:rsid w:val="7EAE481F"/>
    <w:rsid w:val="7EC9380E"/>
    <w:rsid w:val="7ED41317"/>
    <w:rsid w:val="7EE02872"/>
    <w:rsid w:val="7EEF46E8"/>
    <w:rsid w:val="7EFD4068"/>
    <w:rsid w:val="7F0171EB"/>
    <w:rsid w:val="7F115287"/>
    <w:rsid w:val="7F14040A"/>
    <w:rsid w:val="7F395A00"/>
    <w:rsid w:val="7F986465"/>
    <w:rsid w:val="7FCD343C"/>
    <w:rsid w:val="7FE612E3"/>
    <w:rsid w:val="7FED19B1"/>
    <w:rsid w:val="7FF76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qFormat="1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3"/>
    <w:uiPriority w:val="0"/>
    <w:pPr>
      <w:keepNext/>
      <w:keepLines/>
      <w:spacing w:before="20" w:beforeLines="20" w:after="20" w:afterLines="20" w:line="240" w:lineRule="auto"/>
      <w:outlineLvl w:val="0"/>
    </w:pPr>
    <w:rPr>
      <w:rFonts w:eastAsia="华文中宋"/>
      <w:b/>
      <w:kern w:val="44"/>
      <w:sz w:val="44"/>
    </w:rPr>
  </w:style>
  <w:style w:type="paragraph" w:styleId="3">
    <w:name w:val="heading 2"/>
    <w:basedOn w:val="1"/>
    <w:next w:val="1"/>
    <w:link w:val="21"/>
    <w:qFormat/>
    <w:uiPriority w:val="0"/>
    <w:pPr>
      <w:keepNext/>
      <w:keepLines/>
      <w:spacing w:line="240" w:lineRule="auto"/>
      <w:outlineLvl w:val="1"/>
    </w:pPr>
    <w:rPr>
      <w:rFonts w:ascii="华文中宋" w:hAnsi="华文中宋" w:eastAsia="华文中宋"/>
      <w:b/>
      <w:sz w:val="32"/>
    </w:rPr>
  </w:style>
  <w:style w:type="paragraph" w:styleId="4">
    <w:name w:val="heading 3"/>
    <w:basedOn w:val="1"/>
    <w:next w:val="1"/>
    <w:link w:val="22"/>
    <w:qFormat/>
    <w:uiPriority w:val="0"/>
    <w:pPr>
      <w:keepNext/>
      <w:keepLines/>
      <w:spacing w:line="240" w:lineRule="auto"/>
      <w:outlineLvl w:val="2"/>
    </w:pPr>
    <w:rPr>
      <w:b/>
      <w:sz w:val="28"/>
    </w:rPr>
  </w:style>
  <w:style w:type="character" w:default="1" w:styleId="18">
    <w:name w:val="Default Paragraph Font"/>
    <w:semiHidden/>
    <w:unhideWhenUsed/>
    <w:uiPriority w:val="1"/>
  </w:style>
  <w:style w:type="table" w:default="1" w:styleId="1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qFormat/>
    <w:uiPriority w:val="0"/>
    <w:pPr>
      <w:ind w:left="2520" w:leftChars="1200"/>
    </w:pPr>
  </w:style>
  <w:style w:type="paragraph" w:styleId="6">
    <w:name w:val="toc 5"/>
    <w:basedOn w:val="1"/>
    <w:next w:val="1"/>
    <w:qFormat/>
    <w:uiPriority w:val="0"/>
    <w:pPr>
      <w:ind w:left="1680" w:leftChars="800"/>
    </w:p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8"/>
    <w:basedOn w:val="1"/>
    <w:next w:val="1"/>
    <w:qFormat/>
    <w:uiPriority w:val="0"/>
    <w:pPr>
      <w:ind w:left="2940" w:leftChars="1400"/>
    </w:p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1">
    <w:name w:val="toc 1"/>
    <w:basedOn w:val="1"/>
    <w:next w:val="1"/>
    <w:qFormat/>
    <w:uiPriority w:val="0"/>
  </w:style>
  <w:style w:type="paragraph" w:styleId="12">
    <w:name w:val="toc 4"/>
    <w:basedOn w:val="1"/>
    <w:next w:val="1"/>
    <w:qFormat/>
    <w:uiPriority w:val="0"/>
    <w:pPr>
      <w:ind w:left="1260" w:leftChars="600"/>
    </w:pPr>
  </w:style>
  <w:style w:type="paragraph" w:styleId="13">
    <w:name w:val="toc 6"/>
    <w:basedOn w:val="1"/>
    <w:next w:val="1"/>
    <w:qFormat/>
    <w:uiPriority w:val="0"/>
    <w:pPr>
      <w:ind w:left="2100" w:leftChars="1000"/>
    </w:pPr>
  </w:style>
  <w:style w:type="paragraph" w:styleId="14">
    <w:name w:val="toc 2"/>
    <w:basedOn w:val="1"/>
    <w:next w:val="1"/>
    <w:qFormat/>
    <w:uiPriority w:val="0"/>
    <w:pPr>
      <w:ind w:left="420" w:leftChars="200"/>
    </w:pPr>
  </w:style>
  <w:style w:type="paragraph" w:styleId="15">
    <w:name w:val="toc 9"/>
    <w:basedOn w:val="1"/>
    <w:next w:val="1"/>
    <w:qFormat/>
    <w:uiPriority w:val="0"/>
    <w:pPr>
      <w:ind w:left="3360" w:leftChars="1600"/>
    </w:pPr>
  </w:style>
  <w:style w:type="table" w:styleId="17">
    <w:name w:val="Table Grid"/>
    <w:basedOn w:val="16"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19">
    <w:name w:val="Hyperlink"/>
    <w:qFormat/>
    <w:uiPriority w:val="0"/>
    <w:rPr>
      <w:color w:val="0000FF"/>
      <w:u w:val="single"/>
    </w:rPr>
  </w:style>
  <w:style w:type="paragraph" w:customStyle="1" w:styleId="20">
    <w:name w:val="代码"/>
    <w:basedOn w:val="1"/>
    <w:qFormat/>
    <w:uiPriority w:val="0"/>
    <w:pPr>
      <w:snapToGrid w:val="0"/>
      <w:spacing w:line="264" w:lineRule="auto"/>
    </w:pPr>
  </w:style>
  <w:style w:type="character" w:customStyle="1" w:styleId="21">
    <w:name w:val="标题 2字符"/>
    <w:link w:val="3"/>
    <w:qFormat/>
    <w:uiPriority w:val="0"/>
    <w:rPr>
      <w:rFonts w:ascii="华文中宋" w:hAnsi="华文中宋" w:eastAsia="华文中宋"/>
      <w:b/>
      <w:sz w:val="32"/>
    </w:rPr>
  </w:style>
  <w:style w:type="character" w:customStyle="1" w:styleId="22">
    <w:name w:val="标题 3字符"/>
    <w:link w:val="4"/>
    <w:qFormat/>
    <w:uiPriority w:val="0"/>
    <w:rPr>
      <w:rFonts w:ascii="Times New Roman" w:hAnsi="Times New Roman" w:eastAsia="宋体"/>
      <w:b/>
      <w:sz w:val="28"/>
    </w:rPr>
  </w:style>
  <w:style w:type="character" w:customStyle="1" w:styleId="23">
    <w:name w:val="标题 1字符"/>
    <w:link w:val="2"/>
    <w:qFormat/>
    <w:uiPriority w:val="0"/>
    <w:rPr>
      <w:rFonts w:ascii="Times New Roman" w:hAnsi="Times New Roman" w:eastAsia="华文中宋"/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307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1551</Words>
  <Characters>8841</Characters>
  <Lines>73</Lines>
  <Paragraphs>20</Paragraphs>
  <TotalTime>13</TotalTime>
  <ScaleCrop>false</ScaleCrop>
  <LinksUpToDate>false</LinksUpToDate>
  <CharactersWithSpaces>10372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2012-06-06T01:30:00Z</dcterms:created>
  <dc:creator>Danny</dc:creator>
  <cp:lastModifiedBy>Administrator</cp:lastModifiedBy>
  <dcterms:modified xsi:type="dcterms:W3CDTF">2019-04-02T07:02:17Z</dcterms:modified>
  <dc:title>_x0001_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