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黑龙江大学</w:t>
      </w:r>
    </w:p>
    <w:p>
      <w:pPr>
        <w:ind w:firstLine="354" w:firstLineChars="49"/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   验   报   告</w:t>
      </w:r>
    </w:p>
    <w:p>
      <w:pPr>
        <w:ind w:firstLine="354" w:firstLineChars="49"/>
        <w:jc w:val="center"/>
        <w:rPr>
          <w:rFonts w:hint="eastAsia"/>
          <w:b/>
          <w:sz w:val="72"/>
          <w:szCs w:val="72"/>
        </w:rPr>
      </w:pPr>
    </w:p>
    <w:tbl>
      <w:tblPr>
        <w:tblStyle w:val="8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77"/>
        <w:gridCol w:w="1275"/>
        <w:gridCol w:w="1260"/>
        <w:gridCol w:w="898"/>
        <w:gridCol w:w="490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9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6716" w:type="dxa"/>
            <w:gridSpan w:val="6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2" w:firstLineChars="200"/>
              <w:jc w:val="center"/>
              <w:textAlignment w:val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电子线路课程设计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实验项目名称</w:t>
            </w:r>
          </w:p>
        </w:tc>
        <w:tc>
          <w:tcPr>
            <w:tcW w:w="6716" w:type="dxa"/>
            <w:gridSpan w:val="6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2" w:firstLineChars="200"/>
              <w:jc w:val="center"/>
              <w:textAlignment w:val="auto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实验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三 多功能数字钟的设计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noWrap w:val="0"/>
            <w:vAlign w:val="center"/>
          </w:tcPr>
          <w:p>
            <w:pPr>
              <w:ind w:firstLine="361" w:firstLineChars="1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实验时间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（日期及节次）</w:t>
            </w:r>
          </w:p>
        </w:tc>
        <w:tc>
          <w:tcPr>
            <w:tcW w:w="6716" w:type="dxa"/>
            <w:gridSpan w:val="6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2" w:firstLineChars="200"/>
              <w:jc w:val="center"/>
              <w:textAlignment w:val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2020.12.1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18:00-21:00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9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7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物联网工程</w:t>
            </w:r>
          </w:p>
        </w:tc>
        <w:tc>
          <w:tcPr>
            <w:tcW w:w="21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学生所在学院</w:t>
            </w:r>
          </w:p>
        </w:tc>
        <w:tc>
          <w:tcPr>
            <w:tcW w:w="180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9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年级</w:t>
            </w:r>
          </w:p>
        </w:tc>
        <w:tc>
          <w:tcPr>
            <w:tcW w:w="27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2018级</w:t>
            </w:r>
          </w:p>
        </w:tc>
        <w:tc>
          <w:tcPr>
            <w:tcW w:w="21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80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20183068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9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75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lang w:val="en-US" w:eastAsia="zh-CN"/>
              </w:rPr>
              <w:t>夏美琦</w:t>
            </w:r>
          </w:p>
        </w:tc>
        <w:tc>
          <w:tcPr>
            <w:tcW w:w="215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指导教师</w:t>
            </w:r>
          </w:p>
        </w:tc>
        <w:tc>
          <w:tcPr>
            <w:tcW w:w="180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 w:val="24"/>
                <w:szCs w:val="24"/>
                <w:lang w:val="en-US" w:eastAsia="zh-CN"/>
              </w:rPr>
              <w:t>栾伯晗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实验室名称</w:t>
            </w:r>
          </w:p>
        </w:tc>
        <w:tc>
          <w:tcPr>
            <w:tcW w:w="6716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sz w:val="24"/>
                <w:szCs w:val="24"/>
                <w:lang w:val="en-US" w:eastAsia="zh-CN"/>
              </w:rPr>
              <w:t>实验楼215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90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ind w:firstLine="120" w:firstLineChars="5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实验成绩</w:t>
            </w:r>
          </w:p>
          <w:p>
            <w:pPr>
              <w:ind w:firstLine="120" w:firstLineChars="50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47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预习情况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操作技术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1388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附加：综合创新能力</w:t>
            </w:r>
          </w:p>
        </w:tc>
        <w:tc>
          <w:tcPr>
            <w:tcW w:w="1316" w:type="dxa"/>
            <w:noWrap w:val="0"/>
            <w:vAlign w:val="top"/>
          </w:tcPr>
          <w:p>
            <w:pPr>
              <w:ind w:firstLine="236" w:firstLineChars="9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</w:p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908" w:type="dxa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147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27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38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31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教师签字</w:t>
            </w:r>
          </w:p>
        </w:tc>
        <w:tc>
          <w:tcPr>
            <w:tcW w:w="671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</w:rPr>
        <w:t xml:space="preserve">                                                      </w:t>
      </w:r>
      <w:r>
        <w:rPr>
          <w:rFonts w:hint="eastAsia"/>
          <w:b/>
          <w:sz w:val="24"/>
        </w:rPr>
        <w:t xml:space="preserve"> </w:t>
      </w:r>
    </w:p>
    <w:p>
      <w:pPr>
        <w:ind w:firstLine="5625" w:firstLineChars="175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黑龙江大学教务处</w:t>
      </w:r>
    </w:p>
    <w:p>
      <w:pPr>
        <w:rPr>
          <w:rFonts w:hint="eastAsia"/>
          <w:b/>
        </w:rPr>
      </w:pPr>
    </w:p>
    <w:p/>
    <w:p/>
    <w:p/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6"/>
          <w:szCs w:val="21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907" w:footer="992" w:gutter="0"/>
          <w:cols w:space="720" w:num="1"/>
          <w:titlePg/>
          <w:docGrid w:type="lines" w:linePitch="312" w:charSpace="0"/>
        </w:sect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实验三 多功能数字钟的设计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360" w:lineRule="auto"/>
        <w:textAlignment w:val="auto"/>
        <w:rPr>
          <w:rFonts w:hint="eastAsia" w:ascii="黑体" w:hAnsi="黑体" w:eastAsia="黑体" w:cs="黑体"/>
          <w:b/>
          <w:sz w:val="32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32"/>
          <w:szCs w:val="24"/>
          <w:lang w:val="en-US" w:eastAsia="zh-CN"/>
        </w:rPr>
        <w:t>1.设计任务及要求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运用所学的电路基础、模拟电子技术及数字电子技术等知识，自行设计一种多功能数字钟，用</w:t>
      </w: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TTL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或</w:t>
      </w: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CMOS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集成电路设计多功能数字钟的逻辑控制电路具体要求如下：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、时钟显示功能，能够十进制显示：“时”“分”“秒”。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、具有校准时分的功能。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、整点报时在整点自动报时。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、闹钟功能可按设定的时间闹时。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、日历显示功能将时间显示增加为“年”“月”“日”。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360" w:lineRule="auto"/>
        <w:textAlignment w:val="auto"/>
        <w:rPr>
          <w:rFonts w:hint="eastAsia" w:ascii="黑体" w:hAnsi="黑体" w:eastAsia="黑体" w:cs="黑体"/>
          <w:b/>
          <w:sz w:val="32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32"/>
          <w:szCs w:val="24"/>
          <w:lang w:val="en-US" w:eastAsia="zh-CN"/>
        </w:rPr>
        <w:t>2.选用器件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1.74LS390、74LS00、74LS04、74LS08、74LS11、74LS12、74LS27、74LS32、74LS51、74LS74、74LS86。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定时脉冲的产生是555施密特触发器。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电容电阻若干，分别为：8个10KΩ，16个560Ω，2个4.7KΩ，一个4,7uf的电解电容，一个10uf的电解电容，一个104电位器。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二极管，七段显示译码器，蜂鸣器，小灯，点动开关，拨码开关。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360" w:lineRule="auto"/>
        <w:textAlignment w:val="auto"/>
        <w:rPr>
          <w:rFonts w:hint="eastAsia" w:ascii="黑体" w:hAnsi="黑体" w:eastAsia="黑体" w:cs="黑体"/>
          <w:b/>
          <w:sz w:val="32"/>
          <w:szCs w:val="24"/>
          <w:lang w:val="en-US" w:eastAsia="zh-CN"/>
        </w:rPr>
      </w:pPr>
      <w:r>
        <w:rPr>
          <w:rFonts w:hint="eastAsia" w:ascii="黑体" w:hAnsi="黑体" w:cs="黑体"/>
          <w:b/>
          <w:sz w:val="32"/>
          <w:szCs w:val="24"/>
          <w:lang w:val="en-US" w:eastAsia="zh-CN"/>
        </w:rPr>
        <w:t>3.</w:t>
      </w:r>
      <w:r>
        <w:rPr>
          <w:rFonts w:hint="eastAsia" w:ascii="黑体" w:hAnsi="黑体" w:eastAsia="黑体" w:cs="黑体"/>
          <w:b/>
          <w:sz w:val="32"/>
          <w:szCs w:val="24"/>
          <w:lang w:val="en-US" w:eastAsia="zh-CN"/>
        </w:rPr>
        <w:t>功能描述及其主要设计原理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44"/>
          <w:lang w:val="en-US" w:eastAsia="zh-CN"/>
        </w:rPr>
      </w:pPr>
      <w:r>
        <w:rPr>
          <w:rFonts w:hint="eastAsia"/>
          <w:sz w:val="28"/>
          <w:szCs w:val="44"/>
          <w:lang w:val="en-US" w:eastAsia="zh-CN"/>
        </w:rPr>
        <w:t>3.1 脉冲的产生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由 555 电路组成的施密特触发器，利用电容的充放电原理产生方波脉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冲，通过调节电位器的大小来控制输出脉冲的频率，输出频率计算公式为</w:t>
      </w:r>
      <w:r>
        <w:rPr>
          <w:rFonts w:hint="default" w:ascii="Times New Roman" w:hAnsi="Times New Roman" w:eastAsia="宋体" w:cs="Times New Roman"/>
          <w:b w:val="0"/>
          <w:bCs w:val="0"/>
          <w:position w:val="-30"/>
          <w:sz w:val="24"/>
          <w:szCs w:val="24"/>
          <w:lang w:val="en-US" w:eastAsia="zh-CN"/>
        </w:rPr>
        <w:object>
          <v:shape id="_x0000_i1025" o:spt="75" type="#_x0000_t75" style="height:34pt;width:9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先利用上述触发器产生频率为 2Hz 的脉冲，再将 2Hz 脉冲通过 D 触发器构成的二进制分频器分出 1Hz 的脉冲送入时钟部分秒的 CP 端。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44"/>
          <w:lang w:val="en-US" w:eastAsia="zh-CN"/>
        </w:rPr>
      </w:pPr>
      <w:r>
        <w:rPr>
          <w:rFonts w:hint="eastAsia"/>
          <w:sz w:val="28"/>
          <w:szCs w:val="44"/>
          <w:lang w:val="en-US" w:eastAsia="zh-CN"/>
        </w:rPr>
        <w:t>3.2 RS锁存器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 w:eastAsia="宋体" w:cs="Times New Roman"/>
          <w:b w:val="0"/>
          <w:bCs w:val="0"/>
          <w:sz w:val="24"/>
        </w:rPr>
      </w:pPr>
      <w:r>
        <w:rPr>
          <w:rFonts w:ascii="Times New Roman" w:hAnsi="Times New Roman" w:eastAsia="宋体" w:cs="Times New Roman"/>
          <w:b w:val="0"/>
          <w:bCs w:val="0"/>
          <w:sz w:val="24"/>
        </w:rPr>
        <w:drawing>
          <wp:inline distT="0" distB="0" distL="114300" distR="114300">
            <wp:extent cx="4868545" cy="1669415"/>
            <wp:effectExtent l="0" t="0" r="8255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图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instrText xml:space="preserve"> SEQ 图 \* ARABIC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1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 xml:space="preserve"> 与非门RS锁存器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为置零输入端，S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为置位输入端，均为低电平有效，上面Q下面Q非。上面连 S'为0 则R' 1 是置1功能，输出上面Q为1，下面Q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为0。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与按键相连的是地，按键连到的那面就为0，输入到一个与非门里输出就是1  所以连到上面 就是R为0 S为1 就是Q（上）输出为0 ，下面输出为1 经过这些与非门逻辑电路之后，输入到390的输入端A上 390的内部结构是4个T触发器（0保持1不变） 此时触发器的输入为0 ，就是保持这个数不变 。当按键连到连到下面，触发器就是，上面Q为1，下面Q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为0， 经过门电路控制390开始计数 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44"/>
          <w:lang w:val="en-US" w:eastAsia="zh-CN"/>
        </w:rPr>
      </w:pPr>
      <w:r>
        <w:rPr>
          <w:rFonts w:hint="eastAsia"/>
          <w:sz w:val="28"/>
          <w:szCs w:val="44"/>
          <w:lang w:val="en-US" w:eastAsia="zh-CN"/>
        </w:rPr>
        <w:t>3.3计时的实现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用于计时的主体芯片为计数器 74LS390，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一共用了四块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分别用来对星期、时、分、秒进行计数。74LS390是TTL型的四位十进制计数器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有两个输入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四位输出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对于BCD（十进）计数，输出QA连到输入B计数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对于5-2进制计数 QD连在A上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，这里是十进制计数所以把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输出QA连到输入B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星期部分在将 74LS390 连成十进制的基础上，通过三输入与非门74LS12 和三输入或非门 74LS27，将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0、7、9的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状态剔除掉完成七进制循环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（1、2、3、4、5、6、日）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；时部分是在将 74LS390 连成十进制的基础上用反馈异步清零法连成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；进制计数器分、秒计数部分是在将 74LS390 连成一百进制的基础上用反馈异步清零法连成 60 进制计数器。秒计数满 60 次（显示模块显示 0~59）之后，向分计数进一。分计数满 60（显示模块显示 0~59）后向时计数进一，时计数满 24（显示模块显示 0~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）后向星期进一，星期计数包括（周一至周六显示为星期 1~6、周日显示为星期日）。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44"/>
          <w:lang w:val="en-US" w:eastAsia="zh-CN"/>
        </w:rPr>
      </w:pPr>
      <w:r>
        <w:rPr>
          <w:rFonts w:hint="eastAsia"/>
          <w:sz w:val="28"/>
          <w:szCs w:val="44"/>
          <w:lang w:val="en-US" w:eastAsia="zh-CN"/>
        </w:rPr>
        <w:t>3.4数码管显示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通过将计数部分的四个输出端的 8421BCD 码（74LS390 的两个十进制计数的输出段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QA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QB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QC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QD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）送入对应的显示模块的输入端，来使显示模块显示相应的数字。（A、B、C、D）（显示模块由七段显示译码器和 74LS48 构成）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44"/>
          <w:lang w:val="en-US" w:eastAsia="zh-CN"/>
        </w:rPr>
      </w:pPr>
      <w:r>
        <w:rPr>
          <w:rFonts w:hint="eastAsia"/>
          <w:sz w:val="28"/>
          <w:szCs w:val="44"/>
          <w:lang w:val="en-US" w:eastAsia="zh-CN"/>
        </w:rPr>
        <w:t>3.5整点报时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“时”，“分”，“秒”同时显示为“00”时进行整点报时，蜂鸣器鸣叫且小灯亮。具体实现为将分计时部分的为 59 的四个输出端通过两个三个与门（74LS08）与起来，整点报时蜂鸣器的正极。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44"/>
          <w:lang w:val="en-US" w:eastAsia="zh-CN"/>
        </w:rPr>
      </w:pPr>
      <w:r>
        <w:rPr>
          <w:rFonts w:hint="eastAsia"/>
          <w:sz w:val="28"/>
          <w:szCs w:val="44"/>
          <w:lang w:val="en-US" w:eastAsia="zh-CN"/>
        </w:rPr>
        <w:t>3.6校准模块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有“星期”，“时”，“分”的校准。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校准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的时候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通过将点动开关按下，将 2Hz 时钟信号送入对应的计数部分来实现。且为了防止校准信号的丢失，在开关后增加了基本 RS 锁存电路，来提高电路的稳定性。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校准的周期同定时的周期。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44"/>
          <w:lang w:val="en-US" w:eastAsia="zh-CN"/>
        </w:rPr>
      </w:pPr>
      <w:r>
        <w:rPr>
          <w:rFonts w:hint="eastAsia"/>
          <w:sz w:val="28"/>
          <w:szCs w:val="44"/>
          <w:lang w:val="en-US" w:eastAsia="zh-CN"/>
        </w:rPr>
        <w:t>3.7闹钟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按下按键A开启闹钟模式，在拨码开关处设置闹钟的时间，到了时间蜂鸣器响，小灯会亮。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用四块四位拨码开关来表示时和分个位和十位的 8421BCD码。通过拨码开关设置闹钟的时和分，当时和分计数达到拨码开关设置的值时进行时长为 1 分钟的蜂鸣声，此时若更改闹钟设置时间，蜂鸣器也可以停止蜂鸣。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具体的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对比电路通过将设置的 BCD 码值与时钟的输出 BCD 码值一同送入异或门 74LS86 来实现，每一个四位拨码开关需要配备四个异或门即一块 74LS86。因为异或门的逻辑为相同输出 0，所以将74LS86 的输出端两两送入一个或门，并将或门的结果再两两送入或门，最终将两个信号送入一个或非门（74LS02），并将或非门的输出端与闹钟蜂鸣器连接。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360" w:lineRule="auto"/>
        <w:textAlignment w:val="auto"/>
        <w:rPr>
          <w:rFonts w:hint="eastAsia" w:ascii="黑体" w:hAnsi="黑体" w:eastAsia="黑体" w:cs="黑体"/>
          <w:b/>
          <w:sz w:val="32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32"/>
          <w:szCs w:val="24"/>
          <w:lang w:val="en-US" w:eastAsia="zh-CN"/>
        </w:rPr>
        <w:t>4.结果展示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点击运行，初始状态为：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drawing>
          <wp:inline distT="0" distB="0" distL="114300" distR="114300">
            <wp:extent cx="4728845" cy="3710940"/>
            <wp:effectExtent l="0" t="0" r="10795" b="7620"/>
            <wp:docPr id="2" name="图片 2" descr="初始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初始状态"/>
                    <pic:cNvPicPr>
                      <a:picLocks noChangeAspect="1"/>
                    </pic:cNvPicPr>
                  </pic:nvPicPr>
                  <pic:blipFill>
                    <a:blip r:embed="rId11"/>
                    <a:srcRect l="2398" t="-998" r="482" b="792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图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instrText xml:space="preserve"> SEQ 图 \* ARABIC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 xml:space="preserve"> 初始状态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自动计数状态，可以进行时分秒的计数：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drawing>
          <wp:inline distT="0" distB="0" distL="114300" distR="114300">
            <wp:extent cx="4953635" cy="3770630"/>
            <wp:effectExtent l="0" t="0" r="14605" b="8890"/>
            <wp:docPr id="3" name="图片 3" descr="自动计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自动计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图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instrText xml:space="preserve"> SEQ 图 \* ARABIC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 xml:space="preserve"> 计数状态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3.合上校时键后 时 的时间在0-23间循环更换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drawing>
          <wp:inline distT="0" distB="0" distL="114300" distR="114300">
            <wp:extent cx="5377815" cy="4114800"/>
            <wp:effectExtent l="0" t="0" r="1905" b="0"/>
            <wp:docPr id="4" name="图片 4" descr="合上校时键后 时 的时间在1-12间循环更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合上校时键后 时 的时间在1-12间循环更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图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instrText xml:space="preserve"> SEQ 图 \* ARABIC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 xml:space="preserve"> 合上校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时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>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合上校分键后 分的时间在0-59间循环更换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drawing>
          <wp:inline distT="0" distB="0" distL="114300" distR="114300">
            <wp:extent cx="5034915" cy="3076575"/>
            <wp:effectExtent l="0" t="0" r="9525" b="1905"/>
            <wp:docPr id="5" name="图片 5" descr="合上校分键后 分的时间在0-59间循环更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合上校分键后 分的时间在0-59间循环更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图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instrText xml:space="preserve"> SEQ 图 \* ARABIC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5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 xml:space="preserve"> 合上校分键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按下按键A开启闹钟定时 设置闹钟时间为1min时 蜂鸣器报警且指示灯亮 将会持续一分钟直至超过闹钟个位时间。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drawing>
          <wp:inline distT="0" distB="0" distL="114300" distR="114300">
            <wp:extent cx="5269230" cy="2817495"/>
            <wp:effectExtent l="0" t="0" r="3810" b="1905"/>
            <wp:docPr id="6" name="图片 6" descr="按下按键A开启闹钟定时 设置闹钟时间为1min时 蜂鸣器报警且指示灯亮 将会持续一分钟直至超过闹钟个位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按下按键A开启闹钟定时 设置闹钟时间为1min时 蜂鸣器报警且指示灯亮 将会持续一分钟直至超过闹钟个位时间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图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instrText xml:space="preserve"> SEQ 图 \* ARABIC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6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 xml:space="preserve"> 闹钟电路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整点的时候进行报时蜂鸣器响 显示灯亮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  <w:drawing>
          <wp:inline distT="0" distB="0" distL="114300" distR="114300">
            <wp:extent cx="5269865" cy="3983355"/>
            <wp:effectExtent l="0" t="0" r="3175" b="9525"/>
            <wp:docPr id="7" name="图片 7" descr="整点的时候进行报时蜂鸣器响 显示灯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整点的时候进行报时蜂鸣器响 显示灯亮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图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instrText xml:space="preserve"> SEQ 图 \* ARABIC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7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整点报时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bookmarkStart w:id="0" w:name="_GoBack"/>
      <w:bookmarkEnd w:id="0"/>
    </w:p>
    <w:sectPr>
      <w:headerReference r:id="rId4" w:type="first"/>
      <w:footerReference r:id="rId6" w:type="first"/>
      <w:footerReference r:id="rId5" w:type="default"/>
      <w:pgSz w:w="11906" w:h="16838"/>
      <w:pgMar w:top="1440" w:right="1800" w:bottom="1440" w:left="1800" w:header="907" w:footer="992" w:gutter="0"/>
      <w:pgNumType w:fmt="decimal"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/ApVbcAgAAJA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vwKVW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i6pUg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center"/>
      <w:rPr>
        <w:rFonts w:hint="default" w:eastAsia="宋体"/>
        <w:sz w:val="18"/>
        <w:szCs w:val="24"/>
        <w:lang w:val="en-US" w:eastAsia="zh-CN"/>
      </w:rPr>
    </w:pPr>
    <w:r>
      <w:rPr>
        <w:rFonts w:hint="eastAsia"/>
        <w:sz w:val="18"/>
        <w:szCs w:val="24"/>
        <w:lang w:val="en-US" w:eastAsia="zh-CN"/>
      </w:rPr>
      <w:t>电子设计实验报告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center"/>
      <w:rPr>
        <w:rFonts w:hint="default" w:eastAsia="宋体"/>
        <w:sz w:val="18"/>
        <w:szCs w:val="24"/>
        <w:lang w:val="en-US" w:eastAsia="zh-CN"/>
      </w:rPr>
    </w:pPr>
    <w:r>
      <w:rPr>
        <w:rFonts w:hint="eastAsia"/>
        <w:sz w:val="18"/>
        <w:szCs w:val="24"/>
        <w:lang w:val="en-US" w:eastAsia="zh-CN"/>
      </w:rPr>
      <w:t>电子设计实验报告</w:t>
    </w:r>
  </w:p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C375BD"/>
    <w:multiLevelType w:val="singleLevel"/>
    <w:tmpl w:val="9AC375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545D96"/>
    <w:multiLevelType w:val="singleLevel"/>
    <w:tmpl w:val="02545D9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32B6F1"/>
    <w:multiLevelType w:val="singleLevel"/>
    <w:tmpl w:val="4832B6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C770D"/>
    <w:rsid w:val="085026F0"/>
    <w:rsid w:val="107F0DAB"/>
    <w:rsid w:val="18787E10"/>
    <w:rsid w:val="1A093136"/>
    <w:rsid w:val="1ACF7462"/>
    <w:rsid w:val="1B8F79AC"/>
    <w:rsid w:val="1C2946F4"/>
    <w:rsid w:val="1C526B84"/>
    <w:rsid w:val="209F64CD"/>
    <w:rsid w:val="20A320CE"/>
    <w:rsid w:val="20E87CCF"/>
    <w:rsid w:val="22EF129D"/>
    <w:rsid w:val="253C22C3"/>
    <w:rsid w:val="2C470C91"/>
    <w:rsid w:val="2C9E528C"/>
    <w:rsid w:val="2EAD6CD5"/>
    <w:rsid w:val="34164925"/>
    <w:rsid w:val="365B5BF5"/>
    <w:rsid w:val="37176070"/>
    <w:rsid w:val="39027FD8"/>
    <w:rsid w:val="3D802410"/>
    <w:rsid w:val="421D05F8"/>
    <w:rsid w:val="446C5C33"/>
    <w:rsid w:val="462C04AE"/>
    <w:rsid w:val="46AB271C"/>
    <w:rsid w:val="481777EC"/>
    <w:rsid w:val="48603669"/>
    <w:rsid w:val="4D3F434B"/>
    <w:rsid w:val="506E536B"/>
    <w:rsid w:val="517469B9"/>
    <w:rsid w:val="52C41103"/>
    <w:rsid w:val="57A76465"/>
    <w:rsid w:val="5A5C4B2E"/>
    <w:rsid w:val="5C0B143A"/>
    <w:rsid w:val="5EE676C5"/>
    <w:rsid w:val="61821D18"/>
    <w:rsid w:val="6A2A060D"/>
    <w:rsid w:val="6CE05D11"/>
    <w:rsid w:val="6D0023D1"/>
    <w:rsid w:val="6F3928F2"/>
    <w:rsid w:val="6FB61468"/>
    <w:rsid w:val="6FDD6C5A"/>
    <w:rsid w:val="73814CC3"/>
    <w:rsid w:val="7552233E"/>
    <w:rsid w:val="775B44B1"/>
    <w:rsid w:val="779C4E89"/>
    <w:rsid w:val="7A5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9"/>
    <w:pPr>
      <w:keepNext/>
      <w:keepLines/>
      <w:ind w:firstLine="0" w:firstLineChars="0"/>
      <w:outlineLvl w:val="2"/>
    </w:pPr>
    <w:rPr>
      <w:b/>
      <w:bCs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Summer.琦</cp:lastModifiedBy>
  <dcterms:modified xsi:type="dcterms:W3CDTF">2020-12-25T18:09:37Z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