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
        <w:framePr w:wrap="auto" w:vAnchor="margin" w:hAnchor="text" w:yAlign="inline"/>
        <w:tabs>
          <w:tab w:val="left" w:leader="hyphen" w:pos="720"/>
        </w:tabs>
        <w:spacing w:before="0" w:line="240" w:lineRule="auto"/>
        <w:rPr>
          <w:rFonts w:ascii="Times New Roman" w:hAnsi="Times New Roman"/>
        </w:rPr>
      </w:pPr>
    </w:p>
    <w:p>
      <w:pPr>
        <w:pStyle w:val="14"/>
        <w:framePr w:wrap="auto" w:vAnchor="margin" w:hAnchor="text" w:yAlign="inline"/>
        <w:spacing w:before="5120"/>
        <w:rPr>
          <w:sz w:val="36"/>
          <w:szCs w:val="36"/>
          <w:lang w:val="zh-TW" w:eastAsia="zh-TW"/>
        </w:rPr>
      </w:pPr>
      <w:r>
        <w:rPr>
          <w:sz w:val="36"/>
          <w:szCs w:val="36"/>
          <w:rtl w:val="0"/>
          <w:lang w:val="zh-TW" w:eastAsia="zh-TW"/>
        </w:rPr>
        <w:t>上海山苍网络科技有限公司</w:t>
      </w:r>
    </w:p>
    <w:p>
      <w:pPr>
        <w:pStyle w:val="14"/>
        <w:framePr w:wrap="auto" w:vAnchor="margin" w:hAnchor="text" w:yAlign="inline"/>
        <w:rPr>
          <w:sz w:val="56"/>
          <w:szCs w:val="56"/>
          <w:lang w:val="zh-TW" w:eastAsia="zh-TW"/>
        </w:rPr>
      </w:pPr>
      <w:r>
        <w:rPr>
          <w:sz w:val="56"/>
          <w:szCs w:val="56"/>
          <w:rtl w:val="0"/>
          <w:lang w:val="zh-TW" w:eastAsia="zh-TW"/>
        </w:rPr>
        <w:t>劳动合同</w:t>
      </w:r>
    </w:p>
    <w:p>
      <w:pPr>
        <w:pStyle w:val="3"/>
        <w:framePr w:wrap="auto" w:vAnchor="margin" w:hAnchor="text" w:yAlign="inline"/>
        <w:rPr>
          <w:lang w:val="zh-TW" w:eastAsia="zh-TW"/>
        </w:rPr>
      </w:pPr>
    </w:p>
    <w:p>
      <w:pPr>
        <w:pStyle w:val="3"/>
        <w:framePr w:wrap="auto" w:vAnchor="margin" w:hAnchor="text" w:yAlign="inline"/>
        <w:rPr>
          <w:lang w:val="zh-TW" w:eastAsia="zh-TW"/>
        </w:rPr>
      </w:pPr>
    </w:p>
    <w:p>
      <w:pPr>
        <w:pStyle w:val="3"/>
        <w:framePr w:wrap="auto" w:vAnchor="margin" w:hAnchor="text" w:yAlign="inline"/>
        <w:spacing w:before="2200" w:line="600" w:lineRule="auto"/>
        <w:rPr>
          <w:lang w:val="zh-TW" w:eastAsia="zh-TW"/>
        </w:rPr>
      </w:pPr>
      <w:r>
        <w:rPr>
          <w:rtl w:val="0"/>
          <w:lang w:val="zh-TW" w:eastAsia="zh-TW"/>
        </w:rPr>
        <w:t>合同编号</w:t>
      </w:r>
      <w:r>
        <w:rPr>
          <w:rFonts w:ascii="PingFang SC Regular" w:hAnsi="PingFang SC Regular"/>
          <w:rtl w:val="0"/>
          <w:lang w:val="zh-TW" w:eastAsia="zh-TW"/>
        </w:rPr>
        <w:t>:</w:t>
      </w:r>
      <w:r>
        <w:rPr>
          <w:rFonts w:ascii="PingFang SC Regular" w:hAnsi="PingFang SC Regular" w:eastAsia="PingFang SC Regular" w:cs="PingFang SC Regular"/>
          <w:b w:val="0"/>
          <w:i w:val="0"/>
          <w:strike w:val="0"/>
          <w:color w:val="auto"/>
          <w:u w:val="none"/>
        </w:rPr>
        <w:t>{{合同编号}}</w:t>
      </w:r>
    </w:p>
    <w:p>
      <w:pPr>
        <w:pStyle w:val="3"/>
        <w:framePr w:wrap="auto" w:vAnchor="margin" w:hAnchor="text" w:yAlign="inline"/>
        <w:spacing w:line="600" w:lineRule="auto"/>
        <w:rPr>
          <w:lang w:val="zh-TW" w:eastAsia="zh-TW"/>
        </w:rPr>
      </w:pPr>
      <w:r>
        <w:rPr>
          <w:rtl w:val="0"/>
          <w:lang w:val="zh-TW" w:eastAsia="zh-TW"/>
        </w:rPr>
        <w:t>员工姓名</w:t>
      </w:r>
      <w:r>
        <w:rPr>
          <w:rFonts w:ascii="PingFang SC Regular" w:hAnsi="PingFang SC Regular"/>
          <w:rtl w:val="0"/>
          <w:lang w:val="zh-TW" w:eastAsia="zh-TW"/>
        </w:rPr>
        <w:t>:</w:t>
      </w:r>
      <w:r>
        <w:rPr>
          <w:rFonts w:ascii="PingFang SC Regular" w:hAnsi="PingFang SC Regular" w:eastAsia="PingFang SC Regular" w:cs="PingFang SC Regular"/>
          <w:b w:val="0"/>
          <w:i w:val="0"/>
          <w:strike w:val="0"/>
          <w:color w:val="auto"/>
          <w:u w:val="none"/>
        </w:rPr>
        <w:t>{{员工姓名}}</w:t>
      </w:r>
    </w:p>
    <w:p>
      <w:pPr>
        <w:pStyle w:val="3"/>
        <w:framePr w:wrap="auto" w:vAnchor="margin" w:hAnchor="text" w:yAlign="inline"/>
        <w:spacing w:line="552" w:lineRule="auto"/>
        <w:rPr>
          <w:u w:val="single"/>
        </w:rPr>
      </w:pPr>
      <w:r>
        <w:rPr>
          <w:rtl w:val="0"/>
          <w:lang w:val="zh-TW" w:eastAsia="zh-TW"/>
        </w:rPr>
        <w:t>身份证号</w:t>
      </w:r>
      <w:r>
        <w:rPr>
          <w:rFonts w:ascii="PingFang SC Regular" w:hAnsi="PingFang SC Regular"/>
          <w:rtl w:val="0"/>
          <w:lang w:val="zh-TW" w:eastAsia="zh-TW"/>
        </w:rPr>
        <w:t>:</w:t>
      </w:r>
      <w:r>
        <w:rPr>
          <w:rFonts w:ascii="PingFang SC Regular" w:hAnsi="PingFang SC Regular"/>
          <w:u w:val="single"/>
          <w:rtl w:val="0"/>
          <w:lang w:val="en-US"/>
        </w:rPr>
        <w:t>{{身份证号码/护照（外籍）号码}}</w:t>
      </w:r>
    </w:p>
    <w:p>
      <w:pPr>
        <w:pStyle w:val="3"/>
        <w:framePr w:wrap="auto" w:vAnchor="margin" w:hAnchor="text" w:yAlign="inline"/>
        <w:spacing w:line="600" w:lineRule="auto"/>
        <w:rPr>
          <w:lang w:val="zh-TW" w:eastAsia="zh-TW"/>
        </w:rPr>
      </w:pPr>
      <w:r>
        <w:rPr>
          <w:rtl w:val="0"/>
          <w:lang w:val="zh-TW" w:eastAsia="zh-TW"/>
        </w:rPr>
        <w:t xml:space="preserve">合同期限 </w:t>
      </w:r>
      <w:r>
        <w:rPr>
          <w:rFonts w:ascii="PingFang SC Regular" w:hAnsi="PingFang SC Regular"/>
          <w:rtl w:val="0"/>
          <w:lang w:val="zh-TW" w:eastAsia="zh-TW"/>
        </w:rPr>
        <w:t>:</w:t>
      </w:r>
      <w:r>
        <w:rPr>
          <w:rFonts w:ascii="PingFang SC Regular" w:hAnsi="PingFang SC Regular"/>
          <w:u w:val="single"/>
          <w:rtl w:val="0"/>
          <w:lang w:val="zh-TW" w:eastAsia="zh-TW"/>
        </w:rPr>
        <w:t>{{合同期限}}</w:t>
      </w:r>
    </w:p>
    <w:p>
      <w:pPr>
        <w:pStyle w:val="3"/>
        <w:framePr w:wrap="auto" w:vAnchor="margin" w:hAnchor="text" w:yAlign="inline"/>
        <w:spacing w:line="600" w:lineRule="auto"/>
        <w:rPr>
          <w:u w:val="single"/>
        </w:rPr>
      </w:pPr>
      <w:r>
        <w:rPr>
          <w:rtl w:val="0"/>
          <w:lang w:val="zh-TW" w:eastAsia="zh-TW"/>
        </w:rPr>
        <w:t>签订日期</w:t>
      </w:r>
      <w:r>
        <w:rPr>
          <w:rFonts w:ascii="PingFang SC Regular" w:hAnsi="PingFang SC Regular"/>
          <w:rtl w:val="0"/>
          <w:lang w:val="zh-TW" w:eastAsia="zh-TW"/>
        </w:rPr>
        <w:t xml:space="preserve">: </w:t>
      </w:r>
      <w:r>
        <w:rPr>
          <w:rFonts w:ascii="PingFang SC Regular" w:hAnsi="PingFang SC Regular"/>
          <w:u w:val="single"/>
          <w:rtl w:val="0"/>
          <w:lang w:val="en-US"/>
        </w:rPr>
        <w:t>{{签订日期}}</w:t>
      </w:r>
    </w:p>
    <w:p>
      <w:pPr>
        <w:pStyle w:val="14"/>
        <w:framePr w:wrap="auto" w:vAnchor="margin" w:hAnchor="text" w:yAlign="inline"/>
        <w:spacing w:after="300"/>
        <w:rPr>
          <w:sz w:val="36"/>
          <w:szCs w:val="36"/>
          <w:rtl w:val="0"/>
          <w:lang w:val="zh-TW" w:eastAsia="zh-TW"/>
        </w:rPr>
      </w:pPr>
      <w:bookmarkStart w:id="12" w:name="_GoBack"/>
      <w:bookmarkEnd w:id="12"/>
    </w:p>
    <w:p>
      <w:pPr>
        <w:pStyle w:val="14"/>
        <w:framePr w:wrap="auto" w:vAnchor="margin" w:hAnchor="text" w:yAlign="inline"/>
        <w:spacing w:after="300"/>
      </w:pPr>
      <w:r>
        <w:rPr>
          <w:sz w:val="36"/>
          <w:szCs w:val="36"/>
          <w:rtl w:val="0"/>
          <w:lang w:val="zh-TW" w:eastAsia="zh-TW"/>
        </w:rPr>
        <w:t>目录</w:t>
      </w:r>
      <w:r>
        <w:rPr>
          <w:sz w:val="36"/>
          <w:szCs w:val="36"/>
        </w:rPr>
        <w:fldChar w:fldCharType="begin"/>
      </w:r>
      <w:r>
        <w:rPr>
          <w:sz w:val="36"/>
          <w:szCs w:val="36"/>
        </w:rPr>
        <w:instrText xml:space="preserve"> TOC \o 1-1 \t "heading 2, 2"</w:instrText>
      </w:r>
      <w:r>
        <w:rPr>
          <w:sz w:val="36"/>
          <w:szCs w:val="36"/>
        </w:rPr>
        <w:fldChar w:fldCharType="separate"/>
      </w:r>
    </w:p>
    <w:p>
      <w:pPr>
        <w:pStyle w:val="5"/>
        <w:framePr w:wrap="auto" w:vAnchor="margin" w:hAnchor="text" w:yAlign="inline"/>
      </w:pPr>
      <w:r>
        <w:rPr>
          <w:rFonts w:hint="eastAsia" w:ascii="Arial Unicode MS" w:hAnsi="Arial Unicode MS" w:cs="Arial Unicode MS"/>
          <w:rtl w:val="0"/>
        </w:rPr>
        <w:t>一、劳动合同双方当事人基本情况</w:t>
      </w:r>
      <w:r>
        <w:rPr>
          <w:rFonts w:hint="eastAsia" w:ascii="Arial Unicode MS" w:hAnsi="Arial Unicode MS" w:cs="Arial Unicode MS"/>
          <w:rtl w:val="0"/>
        </w:rPr>
        <w:tab/>
      </w:r>
      <w:r>
        <w:fldChar w:fldCharType="begin"/>
      </w:r>
      <w:r>
        <w:instrText xml:space="preserve"> PAGEREF _Toc \h </w:instrText>
      </w:r>
      <w:r>
        <w:fldChar w:fldCharType="separate"/>
      </w:r>
      <w:r>
        <w:rPr>
          <w:rFonts w:eastAsia="Arial Unicode MS" w:cs="Arial Unicode MS"/>
          <w:rtl w:val="0"/>
        </w:rPr>
        <w:t>3</w:t>
      </w:r>
      <w:r>
        <w:fldChar w:fldCharType="end"/>
      </w:r>
    </w:p>
    <w:p>
      <w:pPr>
        <w:pStyle w:val="5"/>
        <w:framePr w:wrap="auto" w:vAnchor="margin" w:hAnchor="text" w:yAlign="inline"/>
      </w:pPr>
      <w:r>
        <w:rPr>
          <w:rFonts w:hint="eastAsia" w:ascii="Arial Unicode MS" w:hAnsi="Arial Unicode MS" w:cs="Arial Unicode MS"/>
          <w:rtl w:val="0"/>
        </w:rPr>
        <w:t>二、劳动合同期限</w:t>
      </w:r>
      <w:r>
        <w:rPr>
          <w:rFonts w:hint="eastAsia" w:ascii="Arial Unicode MS" w:hAnsi="Arial Unicode MS" w:cs="Arial Unicode MS"/>
          <w:rtl w:val="0"/>
        </w:rPr>
        <w:tab/>
      </w:r>
      <w:r>
        <w:fldChar w:fldCharType="begin"/>
      </w:r>
      <w:r>
        <w:instrText xml:space="preserve"> PAGEREF _Toc1 \h </w:instrText>
      </w:r>
      <w:r>
        <w:fldChar w:fldCharType="separate"/>
      </w:r>
      <w:r>
        <w:rPr>
          <w:rFonts w:eastAsia="Arial Unicode MS" w:cs="Arial Unicode MS"/>
          <w:rtl w:val="0"/>
        </w:rPr>
        <w:t>4</w:t>
      </w:r>
      <w:r>
        <w:fldChar w:fldCharType="end"/>
      </w:r>
    </w:p>
    <w:p>
      <w:pPr>
        <w:pStyle w:val="5"/>
        <w:framePr w:wrap="auto" w:vAnchor="margin" w:hAnchor="text" w:yAlign="inline"/>
      </w:pPr>
      <w:r>
        <w:rPr>
          <w:rFonts w:hint="eastAsia" w:ascii="Arial Unicode MS" w:hAnsi="Arial Unicode MS" w:cs="Arial Unicode MS"/>
          <w:rtl w:val="0"/>
        </w:rPr>
        <w:t>三、工作内容和工作地点</w:t>
      </w:r>
      <w:r>
        <w:rPr>
          <w:rFonts w:hint="eastAsia" w:ascii="Arial Unicode MS" w:hAnsi="Arial Unicode MS" w:cs="Arial Unicode MS"/>
          <w:rtl w:val="0"/>
        </w:rPr>
        <w:tab/>
      </w:r>
      <w:r>
        <w:fldChar w:fldCharType="begin"/>
      </w:r>
      <w:r>
        <w:instrText xml:space="preserve"> PAGEREF _Toc2 \h </w:instrText>
      </w:r>
      <w:r>
        <w:fldChar w:fldCharType="separate"/>
      </w:r>
      <w:r>
        <w:rPr>
          <w:rFonts w:eastAsia="Arial Unicode MS" w:cs="Arial Unicode MS"/>
          <w:rtl w:val="0"/>
        </w:rPr>
        <w:t>4</w:t>
      </w:r>
      <w:r>
        <w:fldChar w:fldCharType="end"/>
      </w:r>
    </w:p>
    <w:p>
      <w:pPr>
        <w:pStyle w:val="5"/>
        <w:framePr w:wrap="auto" w:vAnchor="margin" w:hAnchor="text" w:yAlign="inline"/>
      </w:pPr>
      <w:r>
        <w:rPr>
          <w:rFonts w:hint="eastAsia" w:ascii="Arial Unicode MS" w:hAnsi="Arial Unicode MS" w:cs="Arial Unicode MS"/>
          <w:rtl w:val="0"/>
        </w:rPr>
        <w:t>四、工作时间和休息休假</w:t>
      </w:r>
      <w:r>
        <w:rPr>
          <w:rFonts w:hint="eastAsia" w:ascii="Arial Unicode MS" w:hAnsi="Arial Unicode MS" w:cs="Arial Unicode MS"/>
          <w:rtl w:val="0"/>
        </w:rPr>
        <w:tab/>
      </w:r>
      <w:r>
        <w:fldChar w:fldCharType="begin"/>
      </w:r>
      <w:r>
        <w:instrText xml:space="preserve"> PAGEREF _Toc3 \h </w:instrText>
      </w:r>
      <w:r>
        <w:fldChar w:fldCharType="separate"/>
      </w:r>
      <w:r>
        <w:rPr>
          <w:rFonts w:eastAsia="Arial Unicode MS" w:cs="Arial Unicode MS"/>
          <w:rtl w:val="0"/>
        </w:rPr>
        <w:t>5</w:t>
      </w:r>
      <w:r>
        <w:fldChar w:fldCharType="end"/>
      </w:r>
    </w:p>
    <w:p>
      <w:pPr>
        <w:pStyle w:val="5"/>
        <w:framePr w:wrap="auto" w:vAnchor="margin" w:hAnchor="text" w:yAlign="inline"/>
      </w:pPr>
      <w:r>
        <w:rPr>
          <w:rFonts w:hint="eastAsia" w:ascii="Arial Unicode MS" w:hAnsi="Arial Unicode MS" w:cs="Arial Unicode MS"/>
          <w:rtl w:val="0"/>
        </w:rPr>
        <w:t>五、劳动报酬</w:t>
      </w:r>
      <w:r>
        <w:rPr>
          <w:rFonts w:hint="eastAsia" w:ascii="Arial Unicode MS" w:hAnsi="Arial Unicode MS" w:cs="Arial Unicode MS"/>
          <w:rtl w:val="0"/>
        </w:rPr>
        <w:tab/>
      </w:r>
      <w:r>
        <w:fldChar w:fldCharType="begin"/>
      </w:r>
      <w:r>
        <w:instrText xml:space="preserve"> PAGEREF _Toc4 \h </w:instrText>
      </w:r>
      <w:r>
        <w:fldChar w:fldCharType="separate"/>
      </w:r>
      <w:r>
        <w:rPr>
          <w:rFonts w:eastAsia="Arial Unicode MS" w:cs="Arial Unicode MS"/>
          <w:rtl w:val="0"/>
        </w:rPr>
        <w:t>6</w:t>
      </w:r>
      <w:r>
        <w:fldChar w:fldCharType="end"/>
      </w:r>
    </w:p>
    <w:p>
      <w:pPr>
        <w:pStyle w:val="5"/>
        <w:framePr w:wrap="auto" w:vAnchor="margin" w:hAnchor="text" w:yAlign="inline"/>
      </w:pPr>
      <w:r>
        <w:rPr>
          <w:rFonts w:hint="eastAsia" w:ascii="Arial Unicode MS" w:hAnsi="Arial Unicode MS" w:cs="Arial Unicode MS"/>
          <w:rtl w:val="0"/>
        </w:rPr>
        <w:t>六、社会保险及其他保险福利待遇</w:t>
      </w:r>
      <w:r>
        <w:rPr>
          <w:rFonts w:hint="eastAsia" w:ascii="Arial Unicode MS" w:hAnsi="Arial Unicode MS" w:cs="Arial Unicode MS"/>
          <w:rtl w:val="0"/>
        </w:rPr>
        <w:tab/>
      </w:r>
      <w:r>
        <w:fldChar w:fldCharType="begin"/>
      </w:r>
      <w:r>
        <w:instrText xml:space="preserve"> PAGEREF _Toc5 \h </w:instrText>
      </w:r>
      <w:r>
        <w:fldChar w:fldCharType="separate"/>
      </w:r>
      <w:r>
        <w:rPr>
          <w:rFonts w:eastAsia="Arial Unicode MS" w:cs="Arial Unicode MS"/>
          <w:rtl w:val="0"/>
        </w:rPr>
        <w:t>7</w:t>
      </w:r>
      <w:r>
        <w:fldChar w:fldCharType="end"/>
      </w:r>
    </w:p>
    <w:p>
      <w:pPr>
        <w:pStyle w:val="5"/>
        <w:framePr w:wrap="auto" w:vAnchor="margin" w:hAnchor="text" w:yAlign="inline"/>
      </w:pPr>
      <w:r>
        <w:rPr>
          <w:rFonts w:hint="eastAsia" w:ascii="Arial Unicode MS" w:hAnsi="Arial Unicode MS" w:cs="Arial Unicode MS"/>
          <w:rtl w:val="0"/>
        </w:rPr>
        <w:t>七、劳动保护、劳动条件和职业危害防护</w:t>
      </w:r>
      <w:r>
        <w:rPr>
          <w:rFonts w:hint="eastAsia" w:ascii="Arial Unicode MS" w:hAnsi="Arial Unicode MS" w:cs="Arial Unicode MS"/>
          <w:rtl w:val="0"/>
        </w:rPr>
        <w:tab/>
      </w:r>
      <w:r>
        <w:fldChar w:fldCharType="begin"/>
      </w:r>
      <w:r>
        <w:instrText xml:space="preserve"> PAGEREF _Toc6 \h </w:instrText>
      </w:r>
      <w:r>
        <w:fldChar w:fldCharType="separate"/>
      </w:r>
      <w:r>
        <w:rPr>
          <w:rFonts w:eastAsia="Arial Unicode MS" w:cs="Arial Unicode MS"/>
          <w:rtl w:val="0"/>
        </w:rPr>
        <w:t>8</w:t>
      </w:r>
      <w:r>
        <w:fldChar w:fldCharType="end"/>
      </w:r>
    </w:p>
    <w:p>
      <w:pPr>
        <w:pStyle w:val="5"/>
        <w:framePr w:wrap="auto" w:vAnchor="margin" w:hAnchor="text" w:yAlign="inline"/>
      </w:pPr>
      <w:r>
        <w:rPr>
          <w:rFonts w:hint="eastAsia" w:ascii="Arial Unicode MS" w:hAnsi="Arial Unicode MS" w:cs="Arial Unicode MS"/>
          <w:rtl w:val="0"/>
        </w:rPr>
        <w:t>八、劳动合同的解除、终止和经济补偿</w:t>
      </w:r>
      <w:r>
        <w:rPr>
          <w:rFonts w:hint="eastAsia" w:ascii="Arial Unicode MS" w:hAnsi="Arial Unicode MS" w:cs="Arial Unicode MS"/>
          <w:rtl w:val="0"/>
        </w:rPr>
        <w:tab/>
      </w:r>
      <w:r>
        <w:fldChar w:fldCharType="begin"/>
      </w:r>
      <w:r>
        <w:instrText xml:space="preserve"> PAGEREF _Toc7 \h </w:instrText>
      </w:r>
      <w:r>
        <w:fldChar w:fldCharType="separate"/>
      </w:r>
      <w:r>
        <w:rPr>
          <w:rFonts w:eastAsia="Arial Unicode MS" w:cs="Arial Unicode MS"/>
          <w:rtl w:val="0"/>
        </w:rPr>
        <w:t>8</w:t>
      </w:r>
      <w:r>
        <w:fldChar w:fldCharType="end"/>
      </w:r>
    </w:p>
    <w:p>
      <w:pPr>
        <w:pStyle w:val="5"/>
        <w:framePr w:wrap="auto" w:vAnchor="margin" w:hAnchor="text" w:yAlign="inline"/>
      </w:pPr>
      <w:r>
        <w:rPr>
          <w:rFonts w:hint="eastAsia" w:ascii="Arial Unicode MS" w:hAnsi="Arial Unicode MS" w:cs="Arial Unicode MS"/>
          <w:rtl w:val="0"/>
        </w:rPr>
        <w:t>九、当事人约定的其他内容</w:t>
      </w:r>
      <w:r>
        <w:rPr>
          <w:rFonts w:hint="eastAsia" w:ascii="Arial Unicode MS" w:hAnsi="Arial Unicode MS" w:cs="Arial Unicode MS"/>
          <w:rtl w:val="0"/>
        </w:rPr>
        <w:tab/>
      </w:r>
      <w:r>
        <w:fldChar w:fldCharType="begin"/>
      </w:r>
      <w:r>
        <w:instrText xml:space="preserve"> PAGEREF _Toc8 \h </w:instrText>
      </w:r>
      <w:r>
        <w:fldChar w:fldCharType="separate"/>
      </w:r>
      <w:r>
        <w:rPr>
          <w:rFonts w:eastAsia="Arial Unicode MS" w:cs="Arial Unicode MS"/>
          <w:rtl w:val="0"/>
        </w:rPr>
        <w:t>11</w:t>
      </w:r>
      <w:r>
        <w:fldChar w:fldCharType="end"/>
      </w:r>
    </w:p>
    <w:p>
      <w:pPr>
        <w:pStyle w:val="5"/>
        <w:framePr w:wrap="auto" w:vAnchor="margin" w:hAnchor="text" w:yAlign="inline"/>
      </w:pPr>
      <w:r>
        <w:rPr>
          <w:rFonts w:hint="eastAsia" w:ascii="Arial Unicode MS" w:hAnsi="Arial Unicode MS" w:cs="Arial Unicode MS"/>
          <w:rtl w:val="0"/>
        </w:rPr>
        <w:t>十、劳动争议处理及其它</w:t>
      </w:r>
      <w:r>
        <w:rPr>
          <w:rFonts w:hint="eastAsia" w:ascii="Arial Unicode MS" w:hAnsi="Arial Unicode MS" w:cs="Arial Unicode MS"/>
          <w:rtl w:val="0"/>
        </w:rPr>
        <w:tab/>
      </w:r>
      <w:r>
        <w:fldChar w:fldCharType="begin"/>
      </w:r>
      <w:r>
        <w:instrText xml:space="preserve"> PAGEREF _Toc9 \h </w:instrText>
      </w:r>
      <w:r>
        <w:fldChar w:fldCharType="separate"/>
      </w:r>
      <w:r>
        <w:rPr>
          <w:rFonts w:eastAsia="Arial Unicode MS" w:cs="Arial Unicode MS"/>
          <w:rtl w:val="0"/>
        </w:rPr>
        <w:t>12</w:t>
      </w:r>
      <w:r>
        <w:fldChar w:fldCharType="end"/>
      </w:r>
    </w:p>
    <w:p>
      <w:pPr>
        <w:pStyle w:val="5"/>
        <w:framePr w:wrap="auto" w:vAnchor="margin" w:hAnchor="text" w:yAlign="inline"/>
        <w:rPr>
          <w:rFonts w:hint="eastAsia" w:ascii="Arial Unicode MS" w:hAnsi="Arial Unicode MS" w:cs="Arial Unicode MS"/>
          <w:rtl w:val="0"/>
        </w:rPr>
      </w:pPr>
    </w:p>
    <w:p>
      <w:pPr>
        <w:pStyle w:val="5"/>
        <w:framePr w:wrap="auto" w:vAnchor="margin" w:hAnchor="text" w:yAlign="inline"/>
        <w:rPr>
          <w:rFonts w:hint="eastAsia" w:ascii="Arial Unicode MS" w:hAnsi="Arial Unicode MS" w:cs="Arial Unicode MS"/>
          <w:rtl w:val="0"/>
        </w:rPr>
      </w:pPr>
    </w:p>
    <w:p>
      <w:pPr>
        <w:pStyle w:val="5"/>
        <w:framePr w:wrap="auto" w:vAnchor="margin" w:hAnchor="text" w:yAlign="inline"/>
      </w:pPr>
      <w:r>
        <w:rPr>
          <w:rFonts w:hint="eastAsia" w:ascii="Arial Unicode MS" w:hAnsi="Arial Unicode MS" w:cs="Arial Unicode MS"/>
          <w:rtl w:val="0"/>
        </w:rPr>
        <w:t>附件一：知识产权归属及员工保密协议</w:t>
      </w:r>
      <w:r>
        <w:rPr>
          <w:rFonts w:hint="eastAsia" w:ascii="Arial Unicode MS" w:hAnsi="Arial Unicode MS" w:cs="Arial Unicode MS"/>
          <w:rtl w:val="0"/>
        </w:rPr>
        <w:tab/>
      </w:r>
      <w:r>
        <w:fldChar w:fldCharType="begin"/>
      </w:r>
      <w:r>
        <w:instrText xml:space="preserve"> PAGEREF _Toc10 \h </w:instrText>
      </w:r>
      <w:r>
        <w:fldChar w:fldCharType="separate"/>
      </w:r>
      <w:r>
        <w:rPr>
          <w:rFonts w:eastAsia="Arial Unicode MS" w:cs="Arial Unicode MS"/>
          <w:rtl w:val="0"/>
        </w:rPr>
        <w:t>14</w:t>
      </w:r>
      <w:r>
        <w:fldChar w:fldCharType="end"/>
      </w:r>
    </w:p>
    <w:p>
      <w:pPr>
        <w:pStyle w:val="5"/>
        <w:framePr w:wrap="auto" w:vAnchor="margin" w:hAnchor="text" w:yAlign="inline"/>
      </w:pPr>
      <w:r>
        <w:rPr>
          <w:rFonts w:hint="eastAsia" w:ascii="Arial Unicode MS" w:hAnsi="Arial Unicode MS" w:cs="Arial Unicode MS"/>
          <w:rtl w:val="0"/>
        </w:rPr>
        <w:t>附件二：竞业限制协议</w:t>
      </w:r>
      <w:r>
        <w:rPr>
          <w:rFonts w:hint="eastAsia" w:ascii="Arial Unicode MS" w:hAnsi="Arial Unicode MS" w:cs="Arial Unicode MS"/>
          <w:rtl w:val="0"/>
        </w:rPr>
        <w:tab/>
      </w:r>
      <w:r>
        <w:fldChar w:fldCharType="begin"/>
      </w:r>
      <w:r>
        <w:instrText xml:space="preserve"> PAGEREF _Toc11 \h </w:instrText>
      </w:r>
      <w:r>
        <w:fldChar w:fldCharType="separate"/>
      </w:r>
      <w:r>
        <w:rPr>
          <w:rFonts w:eastAsia="Arial Unicode MS" w:cs="Arial Unicode MS"/>
          <w:rtl w:val="0"/>
        </w:rPr>
        <w:t>20</w:t>
      </w:r>
      <w:r>
        <w:fldChar w:fldCharType="end"/>
      </w:r>
    </w:p>
    <w:p>
      <w:r>
        <w:rPr>
          <w:sz w:val="36"/>
          <w:szCs w:val="36"/>
        </w:rPr>
        <w:fldChar w:fldCharType="end"/>
      </w:r>
    </w:p>
    <w:p>
      <w:pPr>
        <w:framePr w:wrap="auto" w:vAnchor="margin" w:hAnchor="text" w:yAlign="inline"/>
        <w:rPr>
          <w:rtl w:val="0"/>
          <w:lang w:val="zh-TW" w:eastAsia="zh-TW"/>
        </w:rPr>
      </w:pPr>
      <w:r>
        <w:rPr>
          <w:rtl w:val="0"/>
          <w:lang w:val="zh-TW" w:eastAsia="zh-TW"/>
        </w:rPr>
        <w:br w:type="page"/>
      </w:r>
    </w:p>
    <w:p>
      <w:pPr>
        <w:pStyle w:val="3"/>
        <w:framePr w:wrap="auto" w:vAnchor="margin" w:hAnchor="text" w:yAlign="inline"/>
        <w:spacing w:line="360" w:lineRule="auto"/>
        <w:rPr>
          <w:lang w:val="zh-TW" w:eastAsia="zh-TW"/>
        </w:rPr>
      </w:pPr>
      <w:r>
        <w:rPr>
          <w:rtl w:val="0"/>
          <w:lang w:val="zh-TW" w:eastAsia="zh-TW"/>
        </w:rPr>
        <w:t>根据《中华人民共和国劳动法》、《中华人民共和国劳动合同法》和有关法律、法规，甲乙双方经平等自愿、协商一致签订本合同，共同遵守本合同所列条款。</w:t>
      </w:r>
    </w:p>
    <w:p>
      <w:pPr>
        <w:pStyle w:val="15"/>
        <w:framePr w:wrap="auto" w:vAnchor="margin" w:hAnchor="text" w:yAlign="inline"/>
        <w:rPr>
          <w:lang w:val="zh-TW" w:eastAsia="zh-TW"/>
        </w:rPr>
      </w:pPr>
      <w:bookmarkStart w:id="0" w:name="_Toc"/>
      <w:r>
        <w:rPr>
          <w:rtl w:val="0"/>
          <w:lang w:val="zh-TW" w:eastAsia="zh-TW"/>
        </w:rPr>
        <w:t>一、劳动合同双方当事人基本情况</w:t>
      </w:r>
      <w:bookmarkEnd w:id="0"/>
    </w:p>
    <w:p>
      <w:pPr>
        <w:pStyle w:val="3"/>
        <w:framePr w:wrap="auto" w:vAnchor="margin" w:hAnchor="text" w:yAlign="inline"/>
        <w:spacing w:before="600" w:line="552" w:lineRule="auto"/>
      </w:pPr>
      <w:r>
        <w:rPr>
          <w:rtl w:val="0"/>
          <w:lang w:val="ja-JP" w:eastAsia="ja-JP"/>
        </w:rPr>
        <w:t>甲方</w:t>
      </w:r>
      <w:r>
        <w:rPr>
          <w:rFonts w:ascii="PingFang SC Regular" w:hAnsi="PingFang SC Regular"/>
          <w:rtl w:val="0"/>
          <w:lang w:val="en-US"/>
        </w:rPr>
        <w:t xml:space="preserve">: </w:t>
      </w:r>
      <w:r>
        <w:rPr>
          <w:u w:val="single"/>
          <w:rtl w:val="0"/>
          <w:lang w:val="zh-TW" w:eastAsia="zh-TW"/>
        </w:rPr>
        <w:t>【上海山苍网络科技有限公司】</w:t>
      </w:r>
      <w:r>
        <w:rPr>
          <w:rFonts w:ascii="PingFang SC Regular" w:hAnsi="PingFang SC Regular"/>
          <w:rtl w:val="0"/>
          <w:lang w:val="en-US"/>
        </w:rPr>
        <w:t xml:space="preserve"> </w:t>
      </w:r>
    </w:p>
    <w:p>
      <w:pPr>
        <w:pStyle w:val="3"/>
        <w:framePr w:wrap="auto" w:vAnchor="margin" w:hAnchor="text" w:yAlign="inline"/>
        <w:spacing w:line="552" w:lineRule="auto"/>
        <w:rPr>
          <w:lang w:val="zh-TW" w:eastAsia="zh-TW"/>
        </w:rPr>
      </w:pPr>
      <w:r>
        <w:rPr>
          <w:rtl w:val="0"/>
          <w:lang w:val="zh-TW" w:eastAsia="zh-TW"/>
        </w:rPr>
        <w:t xml:space="preserve">法定代表人（主要负责人）或委托代理人 </w:t>
      </w:r>
      <w:r>
        <w:rPr>
          <w:u w:val="single"/>
          <w:rtl w:val="0"/>
          <w:lang w:val="zh-TW" w:eastAsia="zh-TW"/>
        </w:rPr>
        <w:t>【黄山】</w:t>
      </w:r>
    </w:p>
    <w:p>
      <w:pPr>
        <w:pStyle w:val="3"/>
        <w:framePr w:wrap="auto" w:vAnchor="margin" w:hAnchor="text" w:yAlign="inline"/>
        <w:spacing w:line="552" w:lineRule="auto"/>
        <w:rPr>
          <w:u w:val="single"/>
        </w:rPr>
      </w:pPr>
      <w:r>
        <w:rPr>
          <w:rtl w:val="0"/>
          <w:lang w:val="zh-TW" w:eastAsia="zh-TW"/>
        </w:rPr>
        <w:t>注册地址</w:t>
      </w:r>
      <w:r>
        <w:rPr>
          <w:rFonts w:ascii="PingFang SC Regular" w:hAnsi="PingFang SC Regular"/>
          <w:sz w:val="21"/>
          <w:szCs w:val="21"/>
          <w:rtl w:val="0"/>
          <w:lang w:val="zh-TW" w:eastAsia="zh-TW"/>
        </w:rPr>
        <w:t xml:space="preserve"> </w:t>
      </w:r>
      <w:r>
        <w:rPr>
          <w:u w:val="single"/>
          <w:rtl w:val="0"/>
          <w:lang w:val="zh-TW" w:eastAsia="zh-TW"/>
        </w:rPr>
        <w:t>【上海市奉贤区陈桥路</w:t>
      </w:r>
      <w:r>
        <w:rPr>
          <w:rFonts w:ascii="PingFang SC Regular" w:hAnsi="PingFang SC Regular"/>
          <w:u w:val="single"/>
          <w:rtl w:val="0"/>
          <w:lang w:val="en-US"/>
        </w:rPr>
        <w:t>1876</w:t>
      </w:r>
      <w:r>
        <w:rPr>
          <w:u w:val="single"/>
          <w:rtl w:val="0"/>
          <w:lang w:val="zh-TW" w:eastAsia="zh-TW"/>
        </w:rPr>
        <w:t>号</w:t>
      </w:r>
      <w:r>
        <w:rPr>
          <w:rFonts w:ascii="PingFang SC Regular" w:hAnsi="PingFang SC Regular"/>
          <w:u w:val="single"/>
          <w:rtl w:val="0"/>
          <w:lang w:val="en-US"/>
        </w:rPr>
        <w:t>2</w:t>
      </w:r>
      <w:r>
        <w:rPr>
          <w:u w:val="single"/>
          <w:rtl w:val="0"/>
          <w:lang w:val="zh-TW" w:eastAsia="zh-TW"/>
        </w:rPr>
        <w:t>幢</w:t>
      </w:r>
      <w:r>
        <w:rPr>
          <w:rFonts w:ascii="PingFang SC Regular" w:hAnsi="PingFang SC Regular"/>
          <w:u w:val="single"/>
          <w:rtl w:val="0"/>
          <w:lang w:val="en-US"/>
        </w:rPr>
        <w:t>1</w:t>
      </w:r>
      <w:r>
        <w:rPr>
          <w:u w:val="single"/>
          <w:rtl w:val="0"/>
          <w:lang w:val="zh-TW" w:eastAsia="zh-TW"/>
        </w:rPr>
        <w:t>层】</w:t>
      </w:r>
    </w:p>
    <w:p>
      <w:pPr>
        <w:pStyle w:val="3"/>
        <w:framePr w:wrap="auto" w:vAnchor="margin" w:hAnchor="text" w:yAlign="inline"/>
        <w:spacing w:before="1000" w:line="552" w:lineRule="auto"/>
      </w:pPr>
      <w:r>
        <w:rPr>
          <w:rtl w:val="0"/>
          <w:lang w:val="zh-TW" w:eastAsia="zh-TW"/>
        </w:rPr>
        <w:t>乙方（姓名）</w:t>
      </w:r>
      <w:r>
        <w:rPr>
          <w:rFonts w:ascii="PingFang SC Regular" w:hAnsi="PingFang SC Regular"/>
          <w:u w:val="single"/>
          <w:rtl w:val="0"/>
          <w:lang w:val="en-US"/>
        </w:rPr>
        <w:t>{{员工姓名}}</w:t>
      </w:r>
      <w:r>
        <w:rPr>
          <w:rtl w:val="0"/>
          <w:lang w:val="zh-TW" w:eastAsia="zh-TW"/>
        </w:rPr>
        <w:t xml:space="preserve"> 性别 </w:t>
      </w:r>
      <w:r>
        <w:rPr>
          <w:rFonts w:ascii="PingFang SC Regular" w:hAnsi="PingFang SC Regular"/>
          <w:u w:val="single"/>
          <w:rtl w:val="0"/>
          <w:lang w:val="en-US"/>
        </w:rPr>
        <w:t>{{性别}}</w:t>
      </w:r>
      <w:r>
        <w:rPr>
          <w:rFonts w:ascii="PingFang SC Regular" w:hAnsi="PingFang SC Regular"/>
          <w:rtl w:val="0"/>
          <w:lang w:val="en-US"/>
        </w:rPr>
        <w:t xml:space="preserve"> </w:t>
      </w:r>
      <w:r>
        <w:rPr>
          <w:rtl w:val="0"/>
          <w:lang w:val="zh-TW" w:eastAsia="zh-TW"/>
        </w:rPr>
        <w:t xml:space="preserve"> 户籍类型</w:t>
      </w:r>
      <w:r>
        <w:rPr>
          <w:rFonts w:ascii="PingFang SC Regular" w:hAnsi="PingFang SC Regular"/>
          <w:u w:val="single"/>
          <w:rtl w:val="0"/>
          <w:lang w:val="en-US"/>
        </w:rPr>
        <w:t>{{户籍类型}}</w:t>
      </w:r>
    </w:p>
    <w:p>
      <w:pPr>
        <w:pStyle w:val="3"/>
        <w:framePr w:wrap="auto" w:vAnchor="margin" w:hAnchor="text" w:yAlign="inline"/>
        <w:spacing w:line="552" w:lineRule="auto"/>
        <w:rPr>
          <w:u w:val="single"/>
        </w:rPr>
      </w:pPr>
      <w:r>
        <w:rPr>
          <w:rtl w:val="0"/>
          <w:lang w:val="zh-TW" w:eastAsia="zh-TW"/>
        </w:rPr>
        <w:t>居民身份证号码</w:t>
      </w:r>
      <w:r>
        <w:rPr>
          <w:rFonts w:ascii="PingFang SC Regular" w:hAnsi="PingFang SC Regular"/>
          <w:rtl w:val="0"/>
          <w:lang w:val="en-US"/>
        </w:rPr>
        <w:t>/</w:t>
      </w:r>
      <w:r>
        <w:rPr>
          <w:rtl w:val="0"/>
          <w:lang w:val="zh-TW" w:eastAsia="zh-TW"/>
        </w:rPr>
        <w:t>护照（外籍）号码</w:t>
      </w:r>
      <w:r>
        <w:rPr>
          <w:rFonts w:ascii="PingFang SC Regular" w:hAnsi="PingFang SC Regular"/>
          <w:u w:val="single"/>
          <w:rtl w:val="0"/>
          <w:lang w:val="en-US"/>
        </w:rPr>
        <w:t>{{身份证号码/护照（外籍）号码}}</w:t>
      </w:r>
    </w:p>
    <w:p>
      <w:pPr>
        <w:pStyle w:val="3"/>
        <w:framePr w:wrap="auto" w:vAnchor="margin" w:hAnchor="text" w:yAlign="inline"/>
        <w:spacing w:line="552" w:lineRule="auto"/>
      </w:pPr>
      <w:r>
        <w:rPr>
          <w:rtl w:val="0"/>
          <w:lang w:val="zh-TW" w:eastAsia="zh-TW"/>
        </w:rPr>
        <w:t>或者其他有效证件名称、证件号码</w:t>
      </w:r>
      <w:r>
        <w:rPr>
          <w:rFonts w:ascii="PingFang SC Regular" w:hAnsi="PingFang SC Regular"/>
          <w:u w:val="single"/>
          <w:rtl w:val="0"/>
          <w:lang w:val="en-US"/>
        </w:rPr>
        <w:t xml:space="preserve">{{其他有效证件名称、证件号码}}</w:t>
      </w:r>
      <w:r>
        <w:rPr>
          <w:rFonts w:ascii="PingFang SC Regular" w:hAnsi="PingFang SC Regular" w:cs="PingFang SC Regular" w:eastAsia="PingFang SC Regular"/>
          <w:b w:val="false"/>
          <w:i w:val="false"/>
          <w:strike w:val="false"/>
          <w:color w:val=""/>
          <w:u w:val="single"/>
        </w:rPr>
        <w:t xml:space="preserve"> </w:t>
      </w:r>
    </w:p>
    <w:p>
      <w:pPr>
        <w:pStyle w:val="3"/>
        <w:framePr w:wrap="auto" w:vAnchor="margin" w:hAnchor="text" w:yAlign="inline"/>
        <w:spacing w:line="552" w:lineRule="auto"/>
      </w:pPr>
      <w:r>
        <w:rPr>
          <w:rtl w:val="0"/>
          <w:lang w:val="zh-TW" w:eastAsia="zh-TW"/>
        </w:rPr>
        <w:t>户口本地址（详细）</w:t>
      </w:r>
      <w:r>
        <w:rPr>
          <w:rFonts w:ascii="PingFang SC Regular" w:hAnsi="PingFang SC Regular"/>
          <w:u w:val="single"/>
          <w:rtl w:val="0"/>
          <w:lang w:val="en-US"/>
        </w:rPr>
        <w:t xml:space="preserve">{{户口本地址（详细）}}</w:t>
      </w:r>
      <w:r>
        <w:rPr>
          <w:rFonts w:ascii="PingFang SC Regular" w:hAnsi="PingFang SC Regular" w:cs="PingFang SC Regular" w:eastAsia="PingFang SC Regular"/>
          <w:b w:val="false"/>
          <w:i w:val="false"/>
          <w:strike w:val="false"/>
          <w:color w:val=""/>
          <w:u w:val="single"/>
        </w:rPr>
        <w:t xml:space="preserve"> </w:t>
      </w:r>
    </w:p>
    <w:p>
      <w:pPr>
        <w:pStyle w:val="3"/>
        <w:framePr w:wrap="auto" w:vAnchor="margin" w:hAnchor="text" w:yAlign="inline"/>
        <w:spacing w:line="552" w:lineRule="auto"/>
      </w:pPr>
      <w:r>
        <w:rPr>
          <w:rtl w:val="0"/>
          <w:lang w:val="zh-TW" w:eastAsia="zh-TW"/>
        </w:rPr>
        <w:t>身份证地址（详细）</w:t>
      </w:r>
      <w:r>
        <w:rPr>
          <w:rFonts w:ascii="PingFang SC Regular" w:hAnsi="PingFang SC Regular"/>
          <w:u w:val="single"/>
          <w:rtl w:val="0"/>
          <w:lang w:val="en-US"/>
        </w:rPr>
        <w:t>{{身份证地址（详细）}}</w:t>
      </w:r>
      <w:r>
        <w:rPr>
          <w:rFonts w:ascii="PingFang SC Regular" w:hAnsi="PingFang SC Regular"/>
          <w:rtl w:val="0"/>
          <w:lang w:val="en-US"/>
        </w:rPr>
        <w:t xml:space="preserve"> </w:t>
      </w:r>
    </w:p>
    <w:p>
      <w:pPr>
        <w:pStyle w:val="3"/>
        <w:framePr w:wrap="auto" w:vAnchor="margin" w:hAnchor="text" w:yAlign="inline"/>
        <w:spacing w:line="552" w:lineRule="auto"/>
      </w:pPr>
      <w:r>
        <w:rPr>
          <w:rtl w:val="0"/>
          <w:lang w:val="zh-TW" w:eastAsia="zh-TW"/>
        </w:rPr>
        <w:t>邮政编码</w:t>
      </w:r>
      <w:r>
        <w:rPr>
          <w:rFonts w:ascii="PingFang SC Regular" w:hAnsi="PingFang SC Regular"/>
          <w:u w:val="single"/>
          <w:rtl w:val="0"/>
          <w:lang w:val="en-US"/>
        </w:rPr>
        <w:t xml:space="preserve">{{户籍地邮政编码}}</w:t>
      </w:r>
      <w:r>
        <w:rPr>
          <w:rFonts w:ascii="PingFang SC Regular" w:hAnsi="PingFang SC Regular" w:cs="PingFang SC Regular" w:eastAsia="PingFang SC Regular"/>
          <w:b w:val="false"/>
          <w:i w:val="false"/>
          <w:strike w:val="false"/>
          <w:color w:val=""/>
          <w:u w:val="single"/>
        </w:rPr>
        <w:t xml:space="preserve"> </w:t>
      </w:r>
    </w:p>
    <w:p>
      <w:pPr>
        <w:pStyle w:val="3"/>
        <w:framePr w:wrap="auto" w:vAnchor="margin" w:hAnchor="text" w:yAlign="inline"/>
        <w:spacing w:line="552" w:lineRule="auto"/>
      </w:pPr>
      <w:r>
        <w:rPr>
          <w:rtl w:val="0"/>
          <w:lang w:val="zh-TW" w:eastAsia="zh-TW"/>
        </w:rPr>
        <w:t>现居住地址（详细）</w:t>
      </w:r>
      <w:r>
        <w:rPr>
          <w:rFonts w:ascii="PingFang SC Regular" w:hAnsi="PingFang SC Regular"/>
          <w:u w:val="single"/>
          <w:rtl w:val="0"/>
          <w:lang w:val="en-US"/>
        </w:rPr>
        <w:t xml:space="preserve">{{现居住地址（详细）}}</w:t>
      </w:r>
      <w:r>
        <w:rPr>
          <w:rFonts w:ascii="PingFang SC Regular" w:hAnsi="PingFang SC Regular" w:cs="PingFang SC Regular" w:eastAsia="PingFang SC Regular"/>
          <w:b w:val="false"/>
          <w:i w:val="false"/>
          <w:strike w:val="false"/>
          <w:color w:val=""/>
          <w:u w:val="single"/>
        </w:rPr>
        <w:t xml:space="preserve"> </w:t>
      </w:r>
    </w:p>
    <w:p>
      <w:pPr>
        <w:pStyle w:val="3"/>
        <w:framePr w:wrap="auto" w:vAnchor="margin" w:hAnchor="text" w:yAlign="inline"/>
        <w:spacing w:line="552" w:lineRule="auto"/>
      </w:pPr>
      <w:r>
        <w:rPr>
          <w:rtl w:val="0"/>
          <w:lang w:val="zh-TW" w:eastAsia="zh-TW"/>
        </w:rPr>
        <w:t xml:space="preserve">邮政编码 </w:t>
      </w:r>
      <w:r>
        <w:rPr>
          <w:rFonts w:ascii="PingFang SC Regular" w:hAnsi="PingFang SC Regular"/>
          <w:u w:val="single"/>
          <w:rtl w:val="0"/>
          <w:lang w:val="en-US"/>
        </w:rPr>
        <w:t>{{居住地邮政编码}}</w:t>
      </w:r>
      <w:r>
        <w:rPr>
          <w:rFonts w:ascii="PingFang SC Regular" w:hAnsi="PingFang SC Regular"/>
          <w:rtl w:val="0"/>
          <w:lang w:val="en-US"/>
        </w:rPr>
        <w:t xml:space="preserve"> </w:t>
      </w:r>
    </w:p>
    <w:p>
      <w:pPr>
        <w:pStyle w:val="3"/>
        <w:framePr w:wrap="auto" w:vAnchor="margin" w:hAnchor="text" w:yAlign="inline"/>
        <w:spacing w:line="552" w:lineRule="auto"/>
      </w:pPr>
      <w:r>
        <w:rPr>
          <w:rtl w:val="0"/>
          <w:lang w:val="zh-TW" w:eastAsia="zh-TW"/>
        </w:rPr>
        <w:t>电子邮箱（私人）</w:t>
      </w:r>
      <w:r>
        <w:rPr>
          <w:rFonts w:ascii="PingFang SC Regular" w:hAnsi="PingFang SC Regular"/>
          <w:u w:val="single"/>
          <w:rtl w:val="0"/>
          <w:lang w:val="en-US"/>
        </w:rPr>
        <w:t>{{电子邮箱（私人）}}</w:t>
      </w:r>
      <w:r>
        <w:rPr>
          <w:rFonts w:ascii="PingFang SC Regular" w:hAnsi="PingFang SC Regular"/>
          <w:rtl w:val="0"/>
          <w:lang w:val="en-US"/>
        </w:rPr>
        <w:t xml:space="preserve"> </w:t>
      </w:r>
    </w:p>
    <w:p>
      <w:pPr>
        <w:pStyle w:val="3"/>
        <w:framePr w:wrap="auto" w:vAnchor="margin" w:hAnchor="text" w:yAlign="inline"/>
        <w:spacing w:before="700"/>
        <w:sectPr>
          <w:headerReference r:id="rId5" w:type="default"/>
          <w:pgSz w:w="11900" w:h="16840"/>
          <w:pgMar w:top="1134" w:right="1134" w:bottom="1134" w:left="1134" w:header="709" w:footer="720" w:gutter="0"/>
          <w:cols w:space="720" w:num="1"/>
        </w:sectPr>
      </w:pPr>
      <w:r>
        <w:rPr>
          <w:rtl w:val="0"/>
          <w:lang w:val="zh-TW" w:eastAsia="zh-TW"/>
        </w:rPr>
        <w:t>相关文书送达至以上经本人（单位）确认的送达地址即为送达（劳动合同中身份证、户口本地址），甲乙双方应当如实提供确切的送达地址；若有变更，应该主动、及时地以书面形式告知对方。</w:t>
      </w:r>
    </w:p>
    <w:p>
      <w:pPr>
        <w:pStyle w:val="15"/>
        <w:framePr w:wrap="auto" w:vAnchor="margin" w:hAnchor="text" w:yAlign="inline"/>
        <w:rPr>
          <w:lang w:val="zh-TW" w:eastAsia="zh-TW"/>
        </w:rPr>
      </w:pPr>
      <w:bookmarkStart w:id="1" w:name="_Toc1"/>
      <w:r>
        <w:rPr>
          <w:rtl w:val="0"/>
          <w:lang w:val="zh-TW" w:eastAsia="zh-TW"/>
        </w:rPr>
        <w:t>二、劳动合同期限</w:t>
      </w:r>
      <w:bookmarkEnd w:id="1"/>
    </w:p>
    <w:p>
      <w:pPr>
        <w:pStyle w:val="4"/>
        <w:framePr w:wrap="auto" w:vAnchor="margin" w:hAnchor="text" w:yAlign="inline"/>
        <w:spacing w:before="300"/>
        <w:rPr>
          <w:rFonts w:ascii="PingFang SC Semibold" w:hAnsi="PingFang SC Semibold" w:eastAsia="PingFang SC Semibold" w:cs="PingFang SC Semibold"/>
          <w:sz w:val="22"/>
          <w:szCs w:val="22"/>
          <w:lang w:val="zh-TW" w:eastAsia="zh-TW"/>
        </w:rPr>
      </w:pPr>
      <w:r>
        <w:rPr>
          <w:rFonts w:hint="eastAsia" w:eastAsia="PingFang SC Semibold"/>
          <w:sz w:val="22"/>
          <w:szCs w:val="22"/>
          <w:rtl w:val="0"/>
          <w:lang w:val="zh-TW" w:eastAsia="zh-TW"/>
        </w:rPr>
        <w:t>第一条</w:t>
      </w:r>
    </w:p>
    <w:p>
      <w:pPr>
        <w:pStyle w:val="4"/>
        <w:framePr w:wrap="auto" w:vAnchor="margin" w:hAnchor="text" w:yAlign="inline"/>
        <w:spacing w:line="480" w:lineRule="auto"/>
        <w:ind w:left="1134" w:firstLine="0"/>
        <w:rPr>
          <w:rFonts w:ascii="PingFang SC Regular" w:hAnsi="PingFang SC Regular" w:eastAsia="PingFang SC Regular" w:cs="PingFang SC Regular"/>
        </w:rPr>
      </w:pPr>
      <w:r>
        <w:rPr>
          <w:rFonts w:hint="eastAsia" w:eastAsia="PingFang SC Regular"/>
          <w:rtl w:val="0"/>
          <w:lang w:val="ja-JP" w:eastAsia="ja-JP"/>
        </w:rPr>
        <w:t>（一）合同期限</w:t>
      </w:r>
      <w:r>
        <w:rPr>
          <w:rFonts w:hint="eastAsia" w:eastAsia="PingFang SC Regular"/>
          <w:rtl w:val="0"/>
          <w:lang w:val="zh-TW" w:eastAsia="zh-TW"/>
        </w:rPr>
        <w:t>，双方同意按下列第</w:t>
      </w:r>
      <w:r>
        <w:rPr>
          <w:rFonts w:ascii="PingFang SC Regular" w:hAnsi="PingFang SC Regular"/>
          <w:rtl w:val="0"/>
          <w:lang w:val="en-US"/>
        </w:rPr>
        <w:t xml:space="preserve"> </w:t>
      </w:r>
      <w:r>
        <w:rPr>
          <w:rFonts w:ascii="PingFang SC Regular" w:hAnsi="PingFang SC Regular"/>
          <w:u w:val="single"/>
          <w:rtl w:val="0"/>
          <w:lang w:val="en-US"/>
        </w:rPr>
        <w:t>1</w:t>
      </w:r>
      <w:r>
        <w:rPr>
          <w:rFonts w:ascii="PingFang SC Regular" w:hAnsi="PingFang SC Regular"/>
          <w:rtl w:val="0"/>
          <w:lang w:val="en-US"/>
        </w:rPr>
        <w:t xml:space="preserve"> </w:t>
      </w:r>
      <w:r>
        <w:rPr>
          <w:rFonts w:hint="eastAsia" w:eastAsia="PingFang SC Regular"/>
          <w:rtl w:val="0"/>
          <w:lang w:val="zh-TW" w:eastAsia="zh-TW"/>
        </w:rPr>
        <w:t>种方式确定本合同期限：</w:t>
      </w:r>
    </w:p>
    <w:p>
      <w:pPr>
        <w:pStyle w:val="3"/>
        <w:framePr w:wrap="auto" w:vAnchor="margin" w:hAnchor="text" w:yAlign="inline"/>
        <w:numPr>
          <w:ilvl w:val="0"/>
          <w:numId w:val="1"/>
        </w:numPr>
        <w:bidi w:val="0"/>
        <w:ind w:right="0"/>
        <w:jc w:val="left"/>
        <w:rPr>
          <w:rtl w:val="0"/>
          <w:lang w:val="zh-TW" w:eastAsia="zh-TW"/>
        </w:rPr>
      </w:pPr>
      <w:r>
        <w:rPr>
          <w:rtl w:val="0"/>
          <w:lang w:val="zh-TW" w:eastAsia="zh-TW"/>
        </w:rPr>
        <w:t>有固定期限：本合同自</w:t>
      </w:r>
      <w:r>
        <w:rPr>
          <w:rFonts w:ascii="PingFang SC Regular" w:hAnsi="PingFang SC Regular"/>
          <w:u w:val="single"/>
          <w:rtl w:val="0"/>
          <w:lang w:val="en-US"/>
        </w:rPr>
        <w:t xml:space="preserve">{{合同开始日期}}</w:t>
      </w:r>
      <w:r>
        <w:rPr>
          <w:rFonts w:ascii="PingFang SC Regular" w:hAnsi="PingFang SC Regular" w:cs="PingFang SC Regular" w:eastAsia="PingFang SC Regular"/>
          <w:b w:val="false"/>
          <w:i w:val="false"/>
          <w:strike w:val="false"/>
          <w:color w:val=""/>
          <w:u w:val="single"/>
        </w:rPr>
        <w:t xml:space="preserve">  </w:t>
      </w:r>
      <w:r>
        <w:rPr>
          <w:rtl w:val="0"/>
          <w:lang w:val="zh-TW" w:eastAsia="zh-TW"/>
        </w:rPr>
        <w:t>起至</w:t>
      </w:r>
      <w:r>
        <w:rPr>
          <w:rFonts w:ascii="PingFang SC Regular" w:hAnsi="PingFang SC Regular"/>
          <w:u w:val="single"/>
          <w:rtl w:val="0"/>
          <w:lang w:val="en-US"/>
        </w:rPr>
        <w:t>{{合同结束日期}}</w:t>
      </w:r>
      <w:r>
        <w:rPr>
          <w:rtl w:val="0"/>
          <w:lang w:val="zh-TW" w:eastAsia="zh-TW"/>
        </w:rPr>
        <w:t>止。</w:t>
      </w:r>
    </w:p>
    <w:p>
      <w:pPr>
        <w:pStyle w:val="3"/>
        <w:framePr w:wrap="auto" w:vAnchor="margin" w:hAnchor="text" w:yAlign="inline"/>
        <w:numPr>
          <w:ilvl w:val="0"/>
          <w:numId w:val="1"/>
        </w:numPr>
        <w:bidi w:val="0"/>
        <w:ind w:right="0"/>
        <w:jc w:val="left"/>
        <w:rPr>
          <w:rtl w:val="0"/>
          <w:lang w:val="zh-TW" w:eastAsia="zh-TW"/>
        </w:rPr>
      </w:pPr>
      <w:r>
        <w:rPr>
          <w:rtl w:val="0"/>
          <w:lang w:val="zh-TW" w:eastAsia="zh-TW"/>
        </w:rPr>
        <w:t>无固定期限：从</w:t>
      </w:r>
      <w:r>
        <w:rPr>
          <w:rFonts w:ascii="PingFang SC Regular" w:hAnsi="PingFang SC Regular"/>
          <w:u w:val="single"/>
          <w:rtl w:val="0"/>
          <w:lang w:val="en-US"/>
        </w:rPr>
        <w:t xml:space="preserve">/ </w:t>
      </w:r>
      <w:r>
        <w:rPr>
          <w:rtl w:val="0"/>
          <w:lang w:val="zh-TW" w:eastAsia="zh-TW"/>
        </w:rPr>
        <w:t>年</w:t>
      </w:r>
      <w:r>
        <w:rPr>
          <w:rFonts w:ascii="PingFang SC Regular" w:hAnsi="PingFang SC Regular"/>
          <w:u w:val="single"/>
          <w:rtl w:val="0"/>
          <w:lang w:val="en-US"/>
        </w:rPr>
        <w:t xml:space="preserve"> / </w:t>
      </w:r>
      <w:r>
        <w:rPr>
          <w:rtl w:val="0"/>
          <w:lang w:val="zh-TW" w:eastAsia="zh-TW"/>
        </w:rPr>
        <w:t>月</w:t>
      </w:r>
      <w:r>
        <w:rPr>
          <w:rFonts w:ascii="PingFang SC Regular" w:hAnsi="PingFang SC Regular"/>
          <w:u w:val="single"/>
          <w:rtl w:val="0"/>
          <w:lang w:val="en-US"/>
        </w:rPr>
        <w:t xml:space="preserve"> / </w:t>
      </w:r>
      <w:r>
        <w:rPr>
          <w:rtl w:val="0"/>
          <w:lang w:val="zh-TW" w:eastAsia="zh-TW"/>
        </w:rPr>
        <w:t>日起至法定的终止条件出现时止。</w:t>
      </w:r>
    </w:p>
    <w:p>
      <w:pPr>
        <w:pStyle w:val="3"/>
        <w:framePr w:wrap="auto" w:vAnchor="margin" w:hAnchor="text" w:yAlign="inline"/>
        <w:numPr>
          <w:ilvl w:val="0"/>
          <w:numId w:val="1"/>
        </w:numPr>
        <w:bidi w:val="0"/>
        <w:ind w:right="0"/>
        <w:jc w:val="left"/>
        <w:rPr>
          <w:rtl w:val="0"/>
          <w:lang w:val="zh-TW" w:eastAsia="zh-TW"/>
        </w:rPr>
      </w:pPr>
      <w:r>
        <w:rPr>
          <w:rtl w:val="0"/>
          <w:lang w:val="zh-TW" w:eastAsia="zh-TW"/>
        </w:rPr>
        <w:t>以完成一定工作任务为期限：</w:t>
      </w:r>
      <w:r>
        <w:rPr>
          <w:rFonts w:ascii="PingFang SC Regular" w:hAnsi="PingFang SC Regular"/>
          <w:u w:val="single"/>
          <w:rtl w:val="0"/>
          <w:lang w:val="en-US"/>
        </w:rPr>
        <w:t xml:space="preserve"> /</w:t>
      </w:r>
      <w:r>
        <w:rPr>
          <w:rtl w:val="0"/>
          <w:lang w:val="zh-TW" w:eastAsia="zh-TW"/>
        </w:rPr>
        <w:t xml:space="preserve"> 年</w:t>
      </w:r>
      <w:r>
        <w:rPr>
          <w:rFonts w:ascii="PingFang SC Regular" w:hAnsi="PingFang SC Regular"/>
          <w:u w:val="single"/>
          <w:rtl w:val="0"/>
          <w:lang w:val="en-US"/>
        </w:rPr>
        <w:t xml:space="preserve"> / </w:t>
      </w:r>
      <w:r>
        <w:rPr>
          <w:rtl w:val="0"/>
          <w:lang w:val="zh-TW" w:eastAsia="zh-TW"/>
        </w:rPr>
        <w:t>月</w:t>
      </w:r>
      <w:r>
        <w:rPr>
          <w:rFonts w:ascii="PingFang SC Regular" w:hAnsi="PingFang SC Regular"/>
          <w:u w:val="single"/>
          <w:rtl w:val="0"/>
          <w:lang w:val="en-US"/>
        </w:rPr>
        <w:t xml:space="preserve"> / </w:t>
      </w:r>
      <w:r>
        <w:rPr>
          <w:rtl w:val="0"/>
          <w:lang w:val="zh-TW" w:eastAsia="zh-TW"/>
        </w:rPr>
        <w:t>日起至约定的</w:t>
      </w:r>
      <w:r>
        <w:rPr>
          <w:rFonts w:ascii="PingFang SC Regular" w:hAnsi="PingFang SC Regular"/>
          <w:u w:val="single"/>
          <w:rtl w:val="0"/>
          <w:lang w:val="en-US"/>
        </w:rPr>
        <w:t>/</w:t>
      </w:r>
      <w:r>
        <w:rPr>
          <w:rtl w:val="0"/>
          <w:lang w:val="zh-TW" w:eastAsia="zh-TW"/>
        </w:rPr>
        <w:t>工作任务完成时止，具体工作内容详见附件《岗位职责确认书》。</w:t>
      </w:r>
    </w:p>
    <w:p>
      <w:pPr>
        <w:pStyle w:val="3"/>
        <w:framePr w:wrap="auto" w:vAnchor="margin" w:hAnchor="text" w:yAlign="inline"/>
        <w:ind w:left="1134" w:firstLine="0"/>
      </w:pPr>
      <w:r>
        <w:rPr>
          <w:rtl w:val="0"/>
          <w:lang w:val="zh-TW" w:eastAsia="zh-TW"/>
        </w:rPr>
        <w:t xml:space="preserve">（二）试用期限，双方同意按下列第 </w:t>
      </w:r>
      <w:r>
        <w:rPr>
          <w:rFonts w:ascii="PingFang SC Regular" w:hAnsi="PingFang SC Regular"/>
          <w:u w:val="single"/>
          <w:rtl w:val="0"/>
          <w:lang w:val="en-US"/>
        </w:rPr>
        <w:t>{{1、无试用期，2试用期}}</w:t>
      </w:r>
      <w:r>
        <w:rPr>
          <w:rtl w:val="0"/>
          <w:lang w:val="zh-TW" w:eastAsia="zh-TW"/>
        </w:rPr>
        <w:t xml:space="preserve"> 种方式确定本合同试用期（试用期包括在合同期内）：</w:t>
      </w:r>
    </w:p>
    <w:p>
      <w:pPr>
        <w:pStyle w:val="3"/>
        <w:framePr w:wrap="auto" w:vAnchor="margin" w:hAnchor="text" w:yAlign="inline"/>
        <w:numPr>
          <w:ilvl w:val="0"/>
          <w:numId w:val="2"/>
        </w:numPr>
        <w:bidi w:val="0"/>
        <w:ind w:right="0"/>
        <w:jc w:val="left"/>
        <w:rPr>
          <w:rtl w:val="0"/>
          <w:lang w:val="zh-TW" w:eastAsia="zh-TW"/>
        </w:rPr>
      </w:pPr>
      <w:r>
        <w:rPr>
          <w:rtl w:val="0"/>
          <w:lang w:val="zh-TW" w:eastAsia="zh-TW"/>
        </w:rPr>
        <w:t>无试用期。</w:t>
      </w:r>
    </w:p>
    <w:p>
      <w:pPr>
        <w:pStyle w:val="3"/>
        <w:framePr w:wrap="auto" w:vAnchor="margin" w:hAnchor="text" w:yAlign="inline"/>
        <w:numPr>
          <w:ilvl w:val="0"/>
          <w:numId w:val="1"/>
        </w:numPr>
        <w:bidi w:val="0"/>
        <w:ind w:right="0"/>
        <w:jc w:val="left"/>
        <w:rPr>
          <w:rtl w:val="0"/>
          <w:lang w:val="zh-TW" w:eastAsia="zh-TW"/>
        </w:rPr>
      </w:pPr>
      <w:r>
        <w:rPr>
          <w:rtl w:val="0"/>
          <w:lang w:val="zh-TW" w:eastAsia="zh-TW"/>
        </w:rPr>
        <w:t>试用期为</w:t>
      </w:r>
      <w:r>
        <w:rPr>
          <w:rFonts w:ascii="PingFang SC Regular" w:hAnsi="PingFang SC Regular"/>
          <w:u w:val="single"/>
          <w:rtl w:val="0"/>
          <w:lang w:val="en-US"/>
        </w:rPr>
        <w:t xml:space="preserve"> </w:t>
      </w:r>
      <w:r>
        <w:rPr>
          <w:rFonts w:ascii="PingFang SC Regular" w:hAnsi="PingFang SC Regular"/>
          <w:u w:val="single"/>
          <w:rtl w:val="0"/>
          <w:lang w:val="zh-TW" w:eastAsia="zh-TW"/>
        </w:rPr>
        <w:t>{{试用期限}}</w:t>
      </w:r>
      <w:r>
        <w:rPr>
          <w:rFonts w:ascii="PingFang SC Regular" w:hAnsi="PingFang SC Regular"/>
          <w:u w:val="single"/>
          <w:rtl w:val="0"/>
          <w:lang w:val="en-US"/>
        </w:rPr>
        <w:t xml:space="preserve"> </w:t>
      </w:r>
      <w:r>
        <w:rPr>
          <w:rtl w:val="0"/>
          <w:lang w:val="zh-TW" w:eastAsia="zh-TW"/>
        </w:rPr>
        <w:t>个月，从</w:t>
      </w:r>
      <w:r>
        <w:rPr>
          <w:rFonts w:ascii="PingFang SC Regular" w:hAnsi="PingFang SC Regular"/>
          <w:u w:val="single"/>
          <w:rtl w:val="0"/>
          <w:lang w:val="en-US"/>
        </w:rPr>
        <w:t xml:space="preserve"> </w:t>
      </w:r>
      <w:r>
        <w:rPr>
          <w:rFonts w:ascii="PingFang SC Regular" w:hAnsi="PingFang SC Regular" w:eastAsia="PingFang SC Regular" w:cs="PingFang SC Regular"/>
          <w:b w:val="0"/>
          <w:i w:val="0"/>
          <w:strike w:val="0"/>
          <w:color w:val="auto"/>
          <w:u w:val="single"/>
        </w:rPr>
        <w:t>{{试用开始日期}}</w:t>
      </w:r>
      <w:r>
        <w:rPr>
          <w:rtl w:val="0"/>
          <w:lang w:val="zh-TW" w:eastAsia="zh-TW"/>
        </w:rPr>
        <w:t>起至</w:t>
      </w:r>
      <w:r>
        <w:rPr>
          <w:rFonts w:ascii="PingFang SC Regular" w:hAnsi="PingFang SC Regular"/>
          <w:u w:val="single"/>
          <w:rtl w:val="0"/>
          <w:lang w:val="en-US"/>
        </w:rPr>
        <w:t>{{试用结束日期}}</w:t>
      </w:r>
      <w:r>
        <w:rPr>
          <w:rtl w:val="0"/>
          <w:lang w:val="zh-TW" w:eastAsia="zh-TW"/>
        </w:rPr>
        <w:t>止。</w:t>
      </w:r>
    </w:p>
    <w:p>
      <w:pPr>
        <w:pStyle w:val="15"/>
        <w:framePr w:wrap="auto" w:vAnchor="margin" w:hAnchor="text" w:yAlign="inline"/>
        <w:rPr>
          <w:lang w:val="zh-TW" w:eastAsia="zh-TW"/>
        </w:rPr>
      </w:pPr>
      <w:bookmarkStart w:id="2" w:name="_Toc2"/>
      <w:r>
        <w:rPr>
          <w:rtl w:val="0"/>
          <w:lang w:val="zh-TW" w:eastAsia="zh-TW"/>
        </w:rPr>
        <w:t>三、工作内容和工作地点</w:t>
      </w:r>
      <w:bookmarkEnd w:id="2"/>
    </w:p>
    <w:p>
      <w:pPr>
        <w:pStyle w:val="3"/>
        <w:framePr w:wrap="auto" w:vAnchor="margin" w:hAnchor="text" w:yAlign="inline"/>
        <w:spacing w:before="300"/>
        <w:rPr>
          <w:rFonts w:ascii="PingFang SC Semibold" w:hAnsi="PingFang SC Semibold" w:eastAsia="PingFang SC Semibold" w:cs="PingFang SC Semibold"/>
          <w:lang w:val="zh-TW" w:eastAsia="zh-TW"/>
        </w:rPr>
      </w:pPr>
      <w:r>
        <w:rPr>
          <w:rFonts w:hint="eastAsia" w:eastAsia="PingFang SC Semibold"/>
          <w:rtl w:val="0"/>
          <w:lang w:val="zh-TW" w:eastAsia="zh-TW"/>
        </w:rPr>
        <w:t>第二条</w:t>
      </w:r>
    </w:p>
    <w:p>
      <w:pPr>
        <w:pStyle w:val="3"/>
        <w:framePr w:wrap="auto" w:vAnchor="margin" w:hAnchor="text" w:yAlign="inline"/>
        <w:ind w:firstLine="1134"/>
      </w:pPr>
      <w:r>
        <w:rPr>
          <w:rtl w:val="0"/>
          <w:lang w:val="zh-TW" w:eastAsia="zh-TW"/>
        </w:rPr>
        <w:t>乙方同意根据甲方工作需要，担任</w:t>
      </w:r>
      <w:r>
        <w:rPr>
          <w:rFonts w:ascii="PingFang SC Regular" w:hAnsi="PingFang SC Regular"/>
          <w:u w:val="single"/>
          <w:rtl w:val="0"/>
          <w:lang w:val="en-US"/>
        </w:rPr>
        <w:t xml:space="preserve"> </w:t>
      </w:r>
      <w:r>
        <w:rPr>
          <w:rFonts w:ascii="PingFang SC Regular" w:hAnsi="PingFang SC Regular" w:eastAsia="PingFang SC Regular" w:cs="PingFang SC Regular"/>
          <w:b w:val="0"/>
          <w:i w:val="0"/>
          <w:strike w:val="0"/>
          <w:color w:val="auto"/>
          <w:u w:val="single"/>
        </w:rPr>
        <w:t>{{岗位信息}}</w:t>
      </w:r>
      <w:r>
        <w:rPr>
          <w:rtl w:val="0"/>
          <w:lang w:val="zh-TW" w:eastAsia="zh-TW"/>
        </w:rPr>
        <w:t>岗位工作，工作地点位于</w:t>
      </w:r>
      <w:r>
        <w:rPr>
          <w:rFonts w:ascii="PingFang SC Regular" w:hAnsi="PingFang SC Regular"/>
          <w:u w:val="single"/>
          <w:rtl w:val="0"/>
          <w:lang w:val="en-US"/>
        </w:rPr>
        <w:t xml:space="preserve"> </w:t>
      </w:r>
      <w:r>
        <w:rPr>
          <w:rFonts w:ascii="PingFang SC Regular" w:hAnsi="PingFang SC Regular" w:eastAsia="PingFang SC Regular" w:cs="PingFang SC Regular"/>
          <w:b w:val="0"/>
          <w:i w:val="0"/>
          <w:strike w:val="0"/>
          <w:color w:val="auto"/>
          <w:u w:val="single"/>
        </w:rPr>
        <w:t>{{工作地点}}</w:t>
      </w:r>
      <w:r>
        <w:rPr>
          <w:rtl w:val="0"/>
          <w:lang w:val="zh-TW" w:eastAsia="zh-TW"/>
        </w:rPr>
        <w:t>市</w:t>
      </w:r>
      <w:r>
        <w:rPr>
          <w:rtl w:val="0"/>
          <w:lang w:val="ja-JP" w:eastAsia="ja-JP"/>
        </w:rPr>
        <w:t>。</w:t>
      </w:r>
    </w:p>
    <w:p>
      <w:pPr>
        <w:pStyle w:val="3"/>
        <w:framePr w:wrap="auto" w:vAnchor="margin" w:hAnchor="text" w:yAlign="inline"/>
        <w:rPr>
          <w:rFonts w:ascii="PingFang SC Semibold" w:hAnsi="PingFang SC Semibold" w:eastAsia="PingFang SC Semibold" w:cs="PingFang SC Semibold"/>
          <w:lang w:val="zh-TW" w:eastAsia="zh-TW"/>
        </w:rPr>
      </w:pPr>
      <w:r>
        <w:rPr>
          <w:rFonts w:hint="eastAsia" w:eastAsia="PingFang SC Semibold"/>
          <w:rtl w:val="0"/>
          <w:lang w:val="zh-TW" w:eastAsia="zh-TW"/>
        </w:rPr>
        <w:t>第三条</w:t>
      </w:r>
    </w:p>
    <w:p>
      <w:pPr>
        <w:pStyle w:val="3"/>
        <w:framePr w:wrap="auto" w:vAnchor="margin" w:hAnchor="text" w:yAlign="inline"/>
        <w:ind w:firstLine="1134"/>
        <w:rPr>
          <w:lang w:val="zh-TW" w:eastAsia="zh-TW"/>
        </w:rPr>
      </w:pPr>
      <w:r>
        <w:rPr>
          <w:rtl w:val="0"/>
          <w:lang w:val="zh-TW" w:eastAsia="zh-TW"/>
        </w:rPr>
        <w:t>乙方同意根据甲方工作需要，接受甲方对其工作内容的安排。</w:t>
      </w:r>
    </w:p>
    <w:p>
      <w:pPr>
        <w:pStyle w:val="3"/>
        <w:framePr w:wrap="auto" w:vAnchor="margin" w:hAnchor="text" w:yAlign="inline"/>
        <w:rPr>
          <w:rFonts w:ascii="PingFang SC Semibold" w:hAnsi="PingFang SC Semibold" w:eastAsia="PingFang SC Semibold" w:cs="PingFang SC Semibold"/>
          <w:lang w:val="zh-TW" w:eastAsia="zh-TW"/>
        </w:rPr>
      </w:pPr>
      <w:r>
        <w:rPr>
          <w:rFonts w:hint="eastAsia" w:eastAsia="PingFang SC Semibold"/>
          <w:rtl w:val="0"/>
          <w:lang w:val="zh-TW" w:eastAsia="zh-TW"/>
        </w:rPr>
        <w:t>第四条</w:t>
      </w:r>
    </w:p>
    <w:p>
      <w:pPr>
        <w:pStyle w:val="3"/>
        <w:framePr w:wrap="auto" w:vAnchor="margin" w:hAnchor="text" w:yAlign="inline"/>
        <w:ind w:left="1134" w:firstLine="0"/>
        <w:rPr>
          <w:lang w:val="zh-TW" w:eastAsia="zh-TW"/>
        </w:rPr>
      </w:pPr>
      <w:r>
        <w:rPr>
          <w:rtl w:val="0"/>
          <w:lang w:val="zh-TW" w:eastAsia="zh-TW"/>
        </w:rPr>
        <w:t>乙方的工作地点由甲方根据实际生产经营需要确定，且甲方有权要求乙方出差及非永久性地在另一地点工作。</w:t>
      </w:r>
    </w:p>
    <w:p>
      <w:pPr>
        <w:pStyle w:val="3"/>
        <w:framePr w:wrap="auto" w:vAnchor="margin" w:hAnchor="text" w:yAlign="inline"/>
        <w:rPr>
          <w:rFonts w:ascii="PingFang SC Semibold" w:hAnsi="PingFang SC Semibold" w:eastAsia="PingFang SC Semibold" w:cs="PingFang SC Semibold"/>
          <w:lang w:val="zh-TW" w:eastAsia="zh-TW"/>
        </w:rPr>
      </w:pPr>
      <w:r>
        <w:rPr>
          <w:rFonts w:hint="eastAsia" w:eastAsia="PingFang SC Semibold"/>
          <w:rtl w:val="0"/>
          <w:lang w:val="zh-TW" w:eastAsia="zh-TW"/>
        </w:rPr>
        <w:t>第五条</w:t>
      </w:r>
    </w:p>
    <w:p>
      <w:pPr>
        <w:pStyle w:val="3"/>
        <w:framePr w:wrap="auto" w:vAnchor="margin" w:hAnchor="text" w:yAlign="inline"/>
        <w:ind w:firstLine="1134"/>
        <w:rPr>
          <w:lang w:val="zh-TW" w:eastAsia="zh-TW"/>
        </w:rPr>
      </w:pPr>
      <w:r>
        <w:rPr>
          <w:rtl w:val="0"/>
          <w:lang w:val="zh-TW" w:eastAsia="zh-TW"/>
        </w:rPr>
        <w:t>岗位职责</w:t>
      </w:r>
    </w:p>
    <w:p>
      <w:pPr>
        <w:pStyle w:val="3"/>
        <w:framePr w:wrap="auto" w:vAnchor="margin" w:hAnchor="text" w:yAlign="inline"/>
        <w:numPr>
          <w:ilvl w:val="0"/>
          <w:numId w:val="3"/>
        </w:numPr>
        <w:bidi w:val="0"/>
        <w:ind w:right="0"/>
        <w:jc w:val="left"/>
        <w:rPr>
          <w:rtl w:val="0"/>
          <w:lang w:val="zh-TW" w:eastAsia="zh-TW"/>
        </w:rPr>
      </w:pPr>
      <w:r>
        <w:rPr>
          <w:rtl w:val="0"/>
          <w:lang w:val="zh-TW" w:eastAsia="zh-TW"/>
        </w:rPr>
        <w:t>乙方在合同期内，应按照所聘岗位的职位说明书接受甲方的管理，并按照甲方的要求（包括但不限于职位说明书、考核模型、工作任务书中规定的工作标准以及甲方确定的其它工作指标），按时完成规定的工作数量，达到规定的质量标准；</w:t>
      </w:r>
    </w:p>
    <w:p>
      <w:pPr>
        <w:pStyle w:val="3"/>
        <w:framePr w:wrap="auto" w:vAnchor="margin" w:hAnchor="text" w:yAlign="inline"/>
        <w:numPr>
          <w:ilvl w:val="0"/>
          <w:numId w:val="3"/>
        </w:numPr>
        <w:bidi w:val="0"/>
        <w:ind w:right="0"/>
        <w:jc w:val="left"/>
        <w:rPr>
          <w:rtl w:val="0"/>
          <w:lang w:val="zh-TW" w:eastAsia="zh-TW"/>
        </w:rPr>
      </w:pPr>
      <w:r>
        <w:rPr>
          <w:rtl w:val="0"/>
          <w:lang w:val="zh-TW" w:eastAsia="zh-TW"/>
        </w:rPr>
        <w:t>甲方有权根据国家法律、法规、政策，以及规定的工资制度、考核办法、甲方的发展和乙方的表现、工作业绩，调整乙方工资，乙方接受甲方规定并不提出任何异议。</w:t>
      </w:r>
    </w:p>
    <w:p>
      <w:pPr>
        <w:pStyle w:val="3"/>
        <w:framePr w:wrap="auto" w:vAnchor="margin" w:hAnchor="text" w:yAlign="inline"/>
        <w:numPr>
          <w:ilvl w:val="0"/>
          <w:numId w:val="3"/>
        </w:numPr>
        <w:bidi w:val="0"/>
        <w:ind w:right="0"/>
        <w:jc w:val="left"/>
        <w:rPr>
          <w:rtl w:val="0"/>
          <w:lang w:val="zh-TW" w:eastAsia="zh-TW"/>
        </w:rPr>
      </w:pPr>
      <w:r>
        <w:rPr>
          <w:rtl w:val="0"/>
          <w:lang w:val="zh-TW" w:eastAsia="zh-TW"/>
        </w:rPr>
        <w:t>乙方在合同期内，应遵守国家的法律法规；</w:t>
      </w:r>
    </w:p>
    <w:p>
      <w:pPr>
        <w:pStyle w:val="3"/>
        <w:framePr w:wrap="auto" w:vAnchor="margin" w:hAnchor="text" w:yAlign="inline"/>
        <w:numPr>
          <w:ilvl w:val="0"/>
          <w:numId w:val="3"/>
        </w:numPr>
        <w:bidi w:val="0"/>
        <w:ind w:right="0"/>
        <w:jc w:val="left"/>
        <w:rPr>
          <w:rtl w:val="0"/>
          <w:lang w:val="zh-TW" w:eastAsia="zh-TW"/>
        </w:rPr>
      </w:pPr>
      <w:r>
        <w:rPr>
          <w:rtl w:val="0"/>
          <w:lang w:val="zh-TW" w:eastAsia="zh-TW"/>
        </w:rPr>
        <w:t>乙方在合同期内，应遵守甲方为保持工作秩序而制定或修改的一切规章制度；</w:t>
      </w:r>
    </w:p>
    <w:p>
      <w:pPr>
        <w:pStyle w:val="3"/>
        <w:framePr w:wrap="auto" w:vAnchor="margin" w:hAnchor="text" w:yAlign="inline"/>
        <w:numPr>
          <w:ilvl w:val="0"/>
          <w:numId w:val="3"/>
        </w:numPr>
        <w:bidi w:val="0"/>
        <w:ind w:right="0"/>
        <w:jc w:val="left"/>
        <w:rPr>
          <w:rtl w:val="0"/>
          <w:lang w:val="zh-TW" w:eastAsia="zh-TW"/>
        </w:rPr>
      </w:pPr>
      <w:r>
        <w:rPr>
          <w:rtl w:val="0"/>
          <w:lang w:val="zh-TW" w:eastAsia="zh-TW"/>
        </w:rPr>
        <w:t>乙方在合同期内，应积极承担工作职责所赋予的义务和完成事关甲方利益的临时性工作，并应根据甲方指示为甲方的任何部门、母公司、分支机构或子公司或其他关联实体（以下合称</w:t>
      </w:r>
      <w:r>
        <w:rPr>
          <w:rFonts w:hint="default" w:ascii="PingFang SC Regular" w:hAnsi="PingFang SC Regular"/>
          <w:rtl/>
          <w:lang w:val="ar-SA" w:bidi="ar-SA"/>
        </w:rPr>
        <w:t>“</w:t>
      </w:r>
      <w:r>
        <w:rPr>
          <w:rtl w:val="0"/>
          <w:lang w:val="zh-TW" w:eastAsia="zh-TW"/>
        </w:rPr>
        <w:t>关联实体</w:t>
      </w:r>
      <w:r>
        <w:rPr>
          <w:rFonts w:hint="default" w:ascii="PingFang SC Regular" w:hAnsi="PingFang SC Regular"/>
          <w:rtl w:val="0"/>
          <w:lang w:val="en-US"/>
        </w:rPr>
        <w:t>”</w:t>
      </w:r>
      <w:r>
        <w:rPr>
          <w:rtl w:val="0"/>
          <w:lang w:val="zh-TW" w:eastAsia="zh-TW"/>
        </w:rPr>
        <w:t>）尽职工作，在此情况下，乙方应如同为甲方工作一般尽同样的勤勉义务，且不得要求甲方或任何关联实体支付除本合同规定之外的任何报酬，且乙方不应因此成为或被视为任何关联实体的员工。</w:t>
      </w:r>
    </w:p>
    <w:p>
      <w:pPr>
        <w:pStyle w:val="3"/>
        <w:framePr w:wrap="auto" w:vAnchor="margin" w:hAnchor="text" w:yAlign="inline"/>
        <w:rPr>
          <w:rFonts w:ascii="PingFang SC Semibold" w:hAnsi="PingFang SC Semibold" w:eastAsia="PingFang SC Semibold" w:cs="PingFang SC Semibold"/>
          <w:lang w:val="zh-TW" w:eastAsia="zh-TW"/>
        </w:rPr>
      </w:pPr>
      <w:r>
        <w:rPr>
          <w:rFonts w:hint="eastAsia" w:eastAsia="PingFang SC Semibold"/>
          <w:rtl w:val="0"/>
          <w:lang w:val="zh-TW" w:eastAsia="zh-TW"/>
        </w:rPr>
        <w:t>第六条</w:t>
      </w:r>
    </w:p>
    <w:p>
      <w:pPr>
        <w:pStyle w:val="3"/>
        <w:framePr w:wrap="auto" w:vAnchor="margin" w:hAnchor="text" w:yAlign="inline"/>
        <w:ind w:firstLine="1134"/>
        <w:rPr>
          <w:lang w:val="zh-TW" w:eastAsia="zh-TW"/>
        </w:rPr>
      </w:pPr>
      <w:r>
        <w:rPr>
          <w:rtl w:val="0"/>
          <w:lang w:val="zh-TW" w:eastAsia="zh-TW"/>
        </w:rPr>
        <w:t>在以下情形下，甲方可以对乙方的工作岗位进行调整：</w:t>
      </w:r>
    </w:p>
    <w:p>
      <w:pPr>
        <w:pStyle w:val="3"/>
        <w:framePr w:wrap="auto" w:vAnchor="margin" w:hAnchor="text" w:yAlign="inline"/>
        <w:numPr>
          <w:ilvl w:val="0"/>
          <w:numId w:val="4"/>
        </w:numPr>
        <w:bidi w:val="0"/>
        <w:ind w:right="0"/>
        <w:jc w:val="left"/>
        <w:rPr>
          <w:rtl w:val="0"/>
          <w:lang w:val="zh-TW" w:eastAsia="zh-TW"/>
        </w:rPr>
      </w:pPr>
      <w:r>
        <w:rPr>
          <w:rtl w:val="0"/>
          <w:lang w:val="zh-TW" w:eastAsia="zh-TW"/>
        </w:rPr>
        <w:t>经乙方提出，甲方同意乙方岗位进行调整的；</w:t>
      </w:r>
    </w:p>
    <w:p>
      <w:pPr>
        <w:pStyle w:val="3"/>
        <w:framePr w:wrap="auto" w:vAnchor="margin" w:hAnchor="text" w:yAlign="inline"/>
        <w:numPr>
          <w:ilvl w:val="0"/>
          <w:numId w:val="4"/>
        </w:numPr>
        <w:bidi w:val="0"/>
        <w:ind w:right="0"/>
        <w:jc w:val="left"/>
        <w:rPr>
          <w:rtl w:val="0"/>
          <w:lang w:val="zh-TW" w:eastAsia="zh-TW"/>
        </w:rPr>
      </w:pPr>
      <w:r>
        <w:rPr>
          <w:rtl w:val="0"/>
          <w:lang w:val="zh-TW" w:eastAsia="zh-TW"/>
        </w:rPr>
        <w:t>经考核，乙方不能胜任工作的；</w:t>
      </w:r>
    </w:p>
    <w:p>
      <w:pPr>
        <w:pStyle w:val="3"/>
        <w:framePr w:wrap="auto" w:vAnchor="margin" w:hAnchor="text" w:yAlign="inline"/>
        <w:numPr>
          <w:ilvl w:val="0"/>
          <w:numId w:val="4"/>
        </w:numPr>
        <w:bidi w:val="0"/>
        <w:ind w:right="0"/>
        <w:jc w:val="left"/>
        <w:rPr>
          <w:rtl w:val="0"/>
          <w:lang w:val="zh-TW" w:eastAsia="zh-TW"/>
        </w:rPr>
      </w:pPr>
      <w:r>
        <w:rPr>
          <w:rtl w:val="0"/>
          <w:lang w:val="zh-TW" w:eastAsia="zh-TW"/>
        </w:rPr>
        <w:t>甲方根据工作需要或生产经营状况，对乙方的工作岗位进行变更的。</w:t>
      </w:r>
    </w:p>
    <w:p>
      <w:pPr>
        <w:pStyle w:val="15"/>
        <w:framePr w:wrap="auto" w:vAnchor="margin" w:hAnchor="text" w:yAlign="inline"/>
        <w:rPr>
          <w:lang w:val="zh-TW" w:eastAsia="zh-TW"/>
        </w:rPr>
      </w:pPr>
      <w:bookmarkStart w:id="3" w:name="_Toc3"/>
      <w:r>
        <w:rPr>
          <w:rtl w:val="0"/>
          <w:lang w:val="zh-TW" w:eastAsia="zh-TW"/>
        </w:rPr>
        <w:t>四、工作时间和休息休假</w:t>
      </w:r>
      <w:bookmarkEnd w:id="3"/>
    </w:p>
    <w:p>
      <w:pPr>
        <w:pStyle w:val="3"/>
        <w:framePr w:wrap="auto" w:vAnchor="margin" w:hAnchor="text" w:yAlign="inline"/>
        <w:spacing w:before="300"/>
      </w:pPr>
      <w:r>
        <w:rPr>
          <w:rFonts w:hint="eastAsia" w:eastAsia="PingFang SC Semibold"/>
          <w:rtl w:val="0"/>
          <w:lang w:val="zh-TW" w:eastAsia="zh-TW"/>
        </w:rPr>
        <w:t>第七条</w:t>
      </w:r>
      <w:r>
        <w:rPr>
          <w:lang w:val="en-US"/>
        </w:rPr>
        <w:tab/>
      </w:r>
    </w:p>
    <w:p>
      <w:pPr>
        <w:pStyle w:val="3"/>
        <w:framePr w:wrap="auto" w:vAnchor="margin" w:hAnchor="text" w:yAlign="inline"/>
        <w:ind w:left="1134" w:firstLine="0"/>
      </w:pPr>
      <w:r>
        <w:rPr>
          <w:rtl w:val="0"/>
          <w:lang w:val="zh-TW" w:eastAsia="zh-TW"/>
        </w:rPr>
        <w:t>甲方安排乙方执行</w:t>
      </w:r>
      <w:r>
        <w:rPr>
          <w:u w:val="single"/>
          <w:rtl w:val="0"/>
          <w:lang w:val="zh-TW" w:eastAsia="zh-TW"/>
        </w:rPr>
        <w:t xml:space="preserve"> 标准 </w:t>
      </w:r>
      <w:r>
        <w:rPr>
          <w:rtl w:val="0"/>
          <w:lang w:val="zh-TW" w:eastAsia="zh-TW"/>
        </w:rPr>
        <w:t xml:space="preserve">工时制度。乙方每天工作时间不超过 </w:t>
      </w:r>
      <w:r>
        <w:rPr>
          <w:rFonts w:ascii="PingFang SC Regular" w:hAnsi="PingFang SC Regular"/>
          <w:rtl w:val="0"/>
          <w:lang w:val="en-US"/>
        </w:rPr>
        <w:t>8</w:t>
      </w:r>
      <w:r>
        <w:rPr>
          <w:rtl w:val="0"/>
          <w:lang w:val="zh-TW" w:eastAsia="zh-TW"/>
        </w:rPr>
        <w:t xml:space="preserve"> 小时，每周工作不超过 </w:t>
      </w:r>
      <w:r>
        <w:rPr>
          <w:rFonts w:ascii="PingFang SC Regular" w:hAnsi="PingFang SC Regular"/>
          <w:rtl w:val="0"/>
          <w:lang w:val="en-US"/>
        </w:rPr>
        <w:t>40</w:t>
      </w:r>
      <w:r>
        <w:rPr>
          <w:rtl w:val="0"/>
          <w:lang w:val="zh-TW" w:eastAsia="zh-TW"/>
        </w:rPr>
        <w:t xml:space="preserve"> 小时。在中国法律允许的范围内，甲方可以根据其业务经营及实际需要对乙方的工作时间进行适当调整，乙方应当服从甲方的合理安排（包括但不限于安排乙方在日间、夜间或其它时间段工作，以及经提前三（</w:t>
      </w:r>
      <w:r>
        <w:rPr>
          <w:rFonts w:ascii="PingFang SC Regular" w:hAnsi="PingFang SC Regular"/>
          <w:rtl w:val="0"/>
          <w:lang w:val="en-US"/>
        </w:rPr>
        <w:t>3</w:t>
      </w:r>
      <w:r>
        <w:rPr>
          <w:rtl w:val="0"/>
          <w:lang w:val="zh-TW" w:eastAsia="zh-TW"/>
        </w:rPr>
        <w:t>）天书面通知调整或变更乙方工作班次，但前提是甲方必须保证乙方有充分及必要的休息时间）。在中国法律允许的范围内，甲方可以根据其经营需要适当安排乙方加班，并依法向乙方支付加班工资。</w:t>
      </w:r>
    </w:p>
    <w:p>
      <w:pPr>
        <w:pStyle w:val="3"/>
        <w:framePr w:wrap="auto" w:vAnchor="margin" w:hAnchor="text" w:yAlign="inline"/>
        <w:rPr>
          <w:rFonts w:ascii="PingFang SC Semibold" w:hAnsi="PingFang SC Semibold" w:eastAsia="PingFang SC Semibold" w:cs="PingFang SC Semibold"/>
          <w:lang w:val="zh-TW" w:eastAsia="zh-TW"/>
        </w:rPr>
      </w:pPr>
      <w:r>
        <w:rPr>
          <w:rFonts w:hint="eastAsia" w:eastAsia="PingFang SC Semibold"/>
          <w:rtl w:val="0"/>
          <w:lang w:val="zh-TW" w:eastAsia="zh-TW"/>
        </w:rPr>
        <w:t>第八条</w:t>
      </w:r>
    </w:p>
    <w:p>
      <w:pPr>
        <w:pStyle w:val="3"/>
        <w:framePr w:wrap="auto" w:vAnchor="margin" w:hAnchor="text" w:yAlign="inline"/>
        <w:ind w:firstLine="1134"/>
        <w:rPr>
          <w:lang w:val="zh-TW" w:eastAsia="zh-TW"/>
        </w:rPr>
      </w:pPr>
      <w:r>
        <w:rPr>
          <w:rtl w:val="0"/>
          <w:lang w:val="zh-TW" w:eastAsia="zh-TW"/>
        </w:rPr>
        <w:t>甲方对乙方实行的休假制度按照国家以及公司有关规定执行。</w:t>
      </w:r>
    </w:p>
    <w:p>
      <w:pPr>
        <w:pStyle w:val="15"/>
        <w:framePr w:wrap="auto" w:vAnchor="margin" w:hAnchor="text" w:yAlign="inline"/>
        <w:rPr>
          <w:lang w:val="zh-TW" w:eastAsia="zh-TW"/>
        </w:rPr>
      </w:pPr>
      <w:bookmarkStart w:id="4" w:name="_Toc4"/>
      <w:r>
        <w:rPr>
          <w:rtl w:val="0"/>
          <w:lang w:val="zh-TW" w:eastAsia="zh-TW"/>
        </w:rPr>
        <w:t>五、劳动报酬</w:t>
      </w:r>
      <w:bookmarkEnd w:id="4"/>
    </w:p>
    <w:p>
      <w:pPr>
        <w:pStyle w:val="3"/>
        <w:framePr w:wrap="auto" w:vAnchor="margin" w:hAnchor="text" w:yAlign="inline"/>
        <w:spacing w:before="300"/>
        <w:rPr>
          <w:lang w:val="zh-TW" w:eastAsia="zh-TW"/>
        </w:rPr>
      </w:pPr>
      <w:r>
        <w:rPr>
          <w:rFonts w:hint="eastAsia" w:eastAsia="PingFang SC Semibold"/>
          <w:rtl w:val="0"/>
          <w:lang w:val="zh-TW" w:eastAsia="zh-TW"/>
        </w:rPr>
        <w:t>第九条</w:t>
      </w:r>
    </w:p>
    <w:p>
      <w:pPr>
        <w:pStyle w:val="3"/>
        <w:framePr w:wrap="auto" w:vAnchor="margin" w:hAnchor="text" w:yAlign="inline"/>
        <w:ind w:left="1134" w:firstLine="0"/>
        <w:rPr>
          <w:lang w:val="zh-TW" w:eastAsia="zh-TW"/>
        </w:rPr>
      </w:pPr>
      <w:r>
        <w:rPr>
          <w:rtl w:val="0"/>
          <w:lang w:val="zh-TW" w:eastAsia="zh-TW"/>
        </w:rPr>
        <w:t>甲方每月最后一个工作日前以货币形式支付乙方本月劳动报酬，支付币种为：</w:t>
      </w:r>
      <w:r>
        <w:rPr>
          <w:u w:val="single"/>
          <w:rtl w:val="0"/>
          <w:lang w:val="zh-TW" w:eastAsia="zh-TW"/>
        </w:rPr>
        <w:t xml:space="preserve"> 人民币 </w:t>
      </w:r>
      <w:r>
        <w:rPr>
          <w:rtl w:val="0"/>
          <w:lang w:val="zh-TW" w:eastAsia="zh-TW"/>
        </w:rPr>
        <w:t>。员工的劳动报酬由固定工资、绩效奖金、补贴构成，其中绩效奖金、补贴的具体计算、发放方法按照乙方的薪酬管理相关制度确定。</w:t>
      </w:r>
    </w:p>
    <w:p>
      <w:pPr>
        <w:pStyle w:val="3"/>
        <w:framePr w:wrap="auto" w:vAnchor="margin" w:hAnchor="text" w:yAlign="inline"/>
        <w:rPr>
          <w:lang w:val="zh-TW" w:eastAsia="zh-TW"/>
        </w:rPr>
      </w:pPr>
      <w:r>
        <w:rPr>
          <w:rFonts w:hint="eastAsia" w:eastAsia="PingFang SC Semibold"/>
          <w:rtl w:val="0"/>
          <w:lang w:val="zh-TW" w:eastAsia="zh-TW"/>
        </w:rPr>
        <w:t>第十条</w:t>
      </w:r>
    </w:p>
    <w:p>
      <w:pPr>
        <w:pStyle w:val="3"/>
        <w:framePr w:wrap="auto" w:vAnchor="margin" w:hAnchor="text" w:yAlign="inline"/>
        <w:ind w:left="1134" w:firstLine="0"/>
      </w:pPr>
      <w:r>
        <w:rPr>
          <w:rtl w:val="0"/>
          <w:lang w:val="zh-TW" w:eastAsia="zh-TW"/>
        </w:rPr>
        <w:t>乙方试用期期间每月工资总额为</w:t>
      </w:r>
      <w:r>
        <w:rPr>
          <w:rFonts w:hint="default" w:ascii="PingFang SC Regular" w:hAnsi="PingFang SC Regular"/>
          <w:rtl w:val="0"/>
          <w:lang w:val="en-US"/>
        </w:rPr>
        <w:t>¥</w:t>
      </w:r>
      <w:r>
        <w:rPr>
          <w:rFonts w:ascii="PingFang SC Regular" w:hAnsi="PingFang SC Regular"/>
          <w:u w:val="single"/>
          <w:rtl w:val="0"/>
          <w:lang w:val="en-US"/>
        </w:rPr>
        <w:t>{{试用期工资总额}}</w:t>
      </w:r>
      <w:r>
        <w:rPr>
          <w:rtl w:val="0"/>
          <w:lang w:val="zh-TW" w:eastAsia="zh-TW"/>
        </w:rPr>
        <w:t>元（大写为：</w:t>
      </w:r>
      <w:r>
        <w:rPr>
          <w:rFonts w:ascii="PingFang SC Regular" w:hAnsi="PingFang SC Regular"/>
          <w:u w:val="single"/>
          <w:rtl w:val="0"/>
          <w:lang w:val="en-US"/>
        </w:rPr>
        <w:t>{{试用期大写工资总额}}</w:t>
      </w:r>
      <w:r>
        <w:rPr>
          <w:rtl w:val="0"/>
          <w:lang w:val="zh-TW" w:eastAsia="zh-TW"/>
        </w:rPr>
        <w:t>元整）。</w:t>
      </w:r>
    </w:p>
    <w:p>
      <w:pPr>
        <w:pStyle w:val="3"/>
        <w:framePr w:wrap="auto" w:vAnchor="margin" w:hAnchor="text" w:yAlign="inline"/>
        <w:ind w:left="1134" w:firstLine="0"/>
      </w:pPr>
      <w:r>
        <w:rPr>
          <w:rtl w:val="0"/>
          <w:lang w:val="zh-TW" w:eastAsia="zh-TW"/>
        </w:rPr>
        <w:t>其中固定工资为</w:t>
      </w:r>
      <w:r>
        <w:rPr>
          <w:rFonts w:hint="default" w:ascii="PingFang SC Regular" w:hAnsi="PingFang SC Regular"/>
          <w:rtl w:val="0"/>
          <w:lang w:val="en-US"/>
        </w:rPr>
        <w:t>¥</w:t>
      </w:r>
      <w:r>
        <w:rPr>
          <w:rFonts w:ascii="PingFang SC Regular" w:hAnsi="PingFang SC Regular"/>
          <w:u w:val="single"/>
          <w:rtl w:val="0"/>
          <w:lang w:val="en-US"/>
        </w:rPr>
        <w:t>{{试用期固定工资}}</w:t>
      </w:r>
      <w:r>
        <w:rPr>
          <w:rtl w:val="0"/>
          <w:lang w:val="zh-TW" w:eastAsia="zh-TW"/>
        </w:rPr>
        <w:t>元，绩效工资为</w:t>
      </w:r>
      <w:r>
        <w:rPr>
          <w:rFonts w:hint="default" w:ascii="PingFang SC Regular" w:hAnsi="PingFang SC Regular"/>
          <w:rtl w:val="0"/>
          <w:lang w:val="en-US"/>
        </w:rPr>
        <w:t>¥</w:t>
      </w:r>
      <w:r>
        <w:rPr>
          <w:rFonts w:ascii="PingFang SC Regular" w:hAnsi="PingFang SC Regular"/>
          <w:u w:val="single"/>
          <w:rtl w:val="0"/>
          <w:lang w:val="en-US"/>
        </w:rPr>
        <w:t>{{试用期绩效工资}}</w:t>
      </w:r>
      <w:r>
        <w:rPr>
          <w:rtl w:val="0"/>
          <w:lang w:val="zh-TW" w:eastAsia="zh-TW"/>
        </w:rPr>
        <w:t>元。</w:t>
      </w:r>
    </w:p>
    <w:p>
      <w:pPr>
        <w:pStyle w:val="3"/>
        <w:framePr w:wrap="auto" w:vAnchor="margin" w:hAnchor="text" w:yAlign="inline"/>
        <w:rPr>
          <w:rFonts w:ascii="PingFang SC Semibold" w:hAnsi="PingFang SC Semibold" w:eastAsia="PingFang SC Semibold" w:cs="PingFang SC Semibold"/>
          <w:lang w:val="zh-TW" w:eastAsia="zh-TW"/>
        </w:rPr>
      </w:pPr>
      <w:r>
        <w:rPr>
          <w:rFonts w:hint="eastAsia" w:eastAsia="PingFang SC Semibold"/>
          <w:rtl w:val="0"/>
          <w:lang w:val="zh-TW" w:eastAsia="zh-TW"/>
        </w:rPr>
        <w:t>第十一条</w:t>
      </w:r>
    </w:p>
    <w:p>
      <w:pPr>
        <w:pStyle w:val="3"/>
        <w:framePr w:wrap="auto" w:vAnchor="margin" w:hAnchor="text" w:yAlign="inline"/>
        <w:ind w:left="1134" w:firstLine="0"/>
      </w:pPr>
      <w:r>
        <w:rPr>
          <w:rtl w:val="0"/>
          <w:lang w:val="zh-TW" w:eastAsia="zh-TW"/>
        </w:rPr>
        <w:t>（一）乙方转正后每月工资总额为</w:t>
      </w:r>
      <w:r>
        <w:rPr>
          <w:rFonts w:hint="default" w:ascii="PingFang SC Regular" w:hAnsi="PingFang SC Regular"/>
          <w:rtl w:val="0"/>
          <w:lang w:val="en-US"/>
        </w:rPr>
        <w:t>¥</w:t>
      </w:r>
      <w:r>
        <w:rPr>
          <w:rFonts w:ascii="PingFang SC Regular" w:hAnsi="PingFang SC Regular"/>
          <w:u w:val="single"/>
          <w:rtl w:val="0"/>
          <w:lang w:val="en-US"/>
        </w:rPr>
        <w:t>{{转正期工资总额}}</w:t>
      </w:r>
      <w:r>
        <w:rPr>
          <w:rtl w:val="0"/>
          <w:lang w:val="zh-TW" w:eastAsia="zh-TW"/>
        </w:rPr>
        <w:t>元（大写为：</w:t>
      </w:r>
      <w:r>
        <w:rPr>
          <w:rFonts w:ascii="PingFang SC Regular" w:hAnsi="PingFang SC Regular"/>
          <w:u w:val="single"/>
          <w:rtl w:val="0"/>
          <w:lang w:val="en-US"/>
        </w:rPr>
        <w:t>{{转正期大写工资总额}}</w:t>
      </w:r>
      <w:r>
        <w:rPr>
          <w:rtl w:val="0"/>
          <w:lang w:val="zh-TW" w:eastAsia="zh-TW"/>
        </w:rPr>
        <w:t>元整）。</w:t>
      </w:r>
    </w:p>
    <w:p>
      <w:pPr>
        <w:pStyle w:val="3"/>
        <w:framePr w:wrap="auto" w:vAnchor="margin" w:hAnchor="text" w:yAlign="inline"/>
        <w:ind w:left="1134" w:firstLine="0"/>
      </w:pPr>
      <w:r>
        <w:rPr>
          <w:rtl w:val="0"/>
          <w:lang w:val="zh-TW" w:eastAsia="zh-TW"/>
        </w:rPr>
        <w:t>其中固定工资为</w:t>
      </w:r>
      <w:r>
        <w:rPr>
          <w:rFonts w:hint="default" w:ascii="PingFang SC Regular" w:hAnsi="PingFang SC Regular"/>
          <w:rtl w:val="0"/>
          <w:lang w:val="en-US"/>
        </w:rPr>
        <w:t>¥</w:t>
      </w:r>
      <w:r>
        <w:rPr>
          <w:rFonts w:ascii="PingFang SC Regular" w:hAnsi="PingFang SC Regular"/>
          <w:u w:val="single"/>
          <w:rtl w:val="0"/>
          <w:lang w:val="en-US"/>
        </w:rPr>
        <w:t>{{转正期固定工资}}</w:t>
      </w:r>
      <w:r>
        <w:rPr>
          <w:rtl w:val="0"/>
          <w:lang w:val="zh-TW" w:eastAsia="zh-TW"/>
        </w:rPr>
        <w:t>元，绩效工资为</w:t>
      </w:r>
      <w:r>
        <w:rPr>
          <w:rFonts w:hint="default" w:ascii="PingFang SC Regular" w:hAnsi="PingFang SC Regular"/>
          <w:rtl w:val="0"/>
          <w:lang w:val="en-US"/>
        </w:rPr>
        <w:t>¥</w:t>
      </w:r>
      <w:r>
        <w:rPr>
          <w:rFonts w:ascii="PingFang SC Regular" w:hAnsi="PingFang SC Regular"/>
          <w:u w:val="single"/>
          <w:rtl w:val="0"/>
          <w:lang w:val="en-US"/>
        </w:rPr>
        <w:t>{{转正期绩效工资}}</w:t>
      </w:r>
      <w:r>
        <w:rPr>
          <w:rtl w:val="0"/>
          <w:lang w:val="zh-TW" w:eastAsia="zh-TW"/>
        </w:rPr>
        <w:t>元。</w:t>
      </w:r>
    </w:p>
    <w:p>
      <w:pPr>
        <w:pStyle w:val="3"/>
        <w:framePr w:wrap="auto" w:vAnchor="margin" w:hAnchor="text" w:yAlign="inline"/>
        <w:ind w:left="1134" w:firstLine="0"/>
        <w:rPr>
          <w:lang w:val="zh-TW" w:eastAsia="zh-TW"/>
        </w:rPr>
      </w:pPr>
      <w:r>
        <w:rPr>
          <w:rtl w:val="0"/>
          <w:lang w:val="zh-TW" w:eastAsia="zh-TW"/>
        </w:rPr>
        <w:t>（二）试用期及转正后，乙方的其他福利待遇标准及绩效考核标准均按公司相关统一规定执行。</w:t>
      </w:r>
    </w:p>
    <w:p>
      <w:pPr>
        <w:pStyle w:val="3"/>
        <w:framePr w:wrap="auto" w:vAnchor="margin" w:hAnchor="text" w:yAlign="inline"/>
        <w:ind w:left="1134" w:firstLine="0"/>
        <w:rPr>
          <w:lang w:val="zh-TW" w:eastAsia="zh-TW"/>
        </w:rPr>
      </w:pPr>
      <w:r>
        <w:rPr>
          <w:rtl w:val="0"/>
          <w:lang w:val="zh-TW" w:eastAsia="zh-TW"/>
        </w:rPr>
        <w:t>（三）以上金额均为税前收入。乙方的个人所得税、社会保险费用均由公司代扣代缴，公司将代扣代缴后的工资发放给乙方。</w:t>
      </w:r>
    </w:p>
    <w:p>
      <w:pPr>
        <w:pStyle w:val="3"/>
        <w:framePr w:wrap="auto" w:vAnchor="margin" w:hAnchor="text" w:yAlign="inline"/>
        <w:rPr>
          <w:lang w:val="zh-TW" w:eastAsia="zh-TW"/>
        </w:rPr>
      </w:pPr>
      <w:r>
        <w:rPr>
          <w:rFonts w:hint="eastAsia" w:eastAsia="PingFang SC Semibold"/>
          <w:rtl w:val="0"/>
          <w:lang w:val="zh-TW" w:eastAsia="zh-TW"/>
        </w:rPr>
        <w:t>第十二条</w:t>
      </w:r>
    </w:p>
    <w:p>
      <w:pPr>
        <w:pStyle w:val="3"/>
        <w:framePr w:wrap="auto" w:vAnchor="margin" w:hAnchor="text" w:yAlign="inline"/>
        <w:ind w:left="1134" w:firstLine="0"/>
        <w:rPr>
          <w:lang w:val="zh-TW" w:eastAsia="zh-TW"/>
        </w:rPr>
      </w:pPr>
      <w:r>
        <w:rPr>
          <w:rtl w:val="0"/>
          <w:lang w:val="zh-TW" w:eastAsia="zh-TW"/>
        </w:rPr>
        <w:t>甲方的工资分配应遵循按劳分配原则，按乙方实际工作岗位、工作能力、工作完成情况以及公司的考核标准达标情况，进行合理的薪酬发放。乙方的劳动报酬依据乙方的工作岗位、能力表现和工作业绩等，按照甲方的薪酬管理等相关制度来确定。</w:t>
      </w:r>
    </w:p>
    <w:p>
      <w:pPr>
        <w:pStyle w:val="3"/>
        <w:framePr w:wrap="auto" w:vAnchor="margin" w:hAnchor="text" w:yAlign="inline"/>
        <w:rPr>
          <w:rFonts w:ascii="PingFang SC Semibold" w:hAnsi="PingFang SC Semibold" w:eastAsia="PingFang SC Semibold" w:cs="PingFang SC Semibold"/>
          <w:lang w:val="zh-TW" w:eastAsia="zh-TW"/>
        </w:rPr>
      </w:pPr>
      <w:r>
        <w:rPr>
          <w:rFonts w:hint="eastAsia" w:eastAsia="PingFang SC Semibold"/>
          <w:rtl w:val="0"/>
          <w:lang w:val="zh-TW" w:eastAsia="zh-TW"/>
        </w:rPr>
        <w:t>第十三条</w:t>
      </w:r>
    </w:p>
    <w:p>
      <w:pPr>
        <w:pStyle w:val="3"/>
        <w:framePr w:wrap="auto" w:vAnchor="margin" w:hAnchor="text" w:yAlign="inline"/>
        <w:ind w:left="1134" w:firstLine="0"/>
        <w:rPr>
          <w:lang w:val="zh-TW" w:eastAsia="zh-TW"/>
        </w:rPr>
      </w:pPr>
      <w:r>
        <w:rPr>
          <w:rtl w:val="0"/>
          <w:lang w:val="zh-TW" w:eastAsia="zh-TW"/>
        </w:rPr>
        <w:t>乙方应对涉及其工资报酬的一切信息严格保密，不得向任何第三方（包括但不限于甲方的任何其他员工）透露任何该等信息。</w:t>
      </w:r>
    </w:p>
    <w:p>
      <w:pPr>
        <w:pStyle w:val="3"/>
        <w:framePr w:wrap="auto" w:vAnchor="margin" w:hAnchor="text" w:yAlign="inline"/>
      </w:pPr>
      <w:r>
        <w:rPr>
          <w:rFonts w:hint="eastAsia" w:eastAsia="PingFang SC Semibold"/>
          <w:rtl w:val="0"/>
          <w:lang w:val="zh-TW" w:eastAsia="zh-TW"/>
        </w:rPr>
        <w:t>第十四条</w:t>
      </w:r>
      <w:r>
        <w:rPr>
          <w:rFonts w:ascii="PingFang SC Regular" w:hAnsi="PingFang SC Regular"/>
          <w:rtl w:val="0"/>
          <w:lang w:val="en-US"/>
        </w:rPr>
        <w:t xml:space="preserve">  </w:t>
      </w:r>
    </w:p>
    <w:p>
      <w:pPr>
        <w:pStyle w:val="3"/>
        <w:framePr w:wrap="auto" w:vAnchor="margin" w:hAnchor="text" w:yAlign="inline"/>
        <w:ind w:left="1134" w:firstLine="0"/>
        <w:rPr>
          <w:lang w:val="zh-TW" w:eastAsia="zh-TW"/>
        </w:rPr>
      </w:pPr>
      <w:r>
        <w:rPr>
          <w:rtl w:val="0"/>
          <w:lang w:val="zh-TW" w:eastAsia="zh-TW"/>
        </w:rPr>
        <w:t>甲方生产工作任务不足致使乙方待工的，甲方支付乙方的月生活费按当地政府规定执行。</w:t>
      </w:r>
    </w:p>
    <w:p>
      <w:pPr>
        <w:pStyle w:val="15"/>
        <w:framePr w:wrap="auto" w:vAnchor="margin" w:hAnchor="text" w:yAlign="inline"/>
        <w:rPr>
          <w:lang w:val="zh-TW" w:eastAsia="zh-TW"/>
        </w:rPr>
      </w:pPr>
      <w:bookmarkStart w:id="5" w:name="_Toc5"/>
      <w:r>
        <w:rPr>
          <w:rtl w:val="0"/>
          <w:lang w:val="zh-TW" w:eastAsia="zh-TW"/>
        </w:rPr>
        <w:t>六、社会保险及其他保险福利待遇</w:t>
      </w:r>
      <w:bookmarkEnd w:id="5"/>
    </w:p>
    <w:p>
      <w:pPr>
        <w:pStyle w:val="13"/>
        <w:framePr w:wrap="auto" w:vAnchor="margin" w:hAnchor="text" w:yAlign="inline"/>
        <w:tabs>
          <w:tab w:val="left" w:pos="426"/>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300" w:line="480" w:lineRule="auto"/>
        <w:ind w:left="498" w:right="998" w:hanging="498"/>
        <w:jc w:val="both"/>
        <w:rPr>
          <w:rFonts w:ascii="PingFang SC Regular" w:hAnsi="PingFang SC Regular" w:eastAsia="PingFang SC Regular" w:cs="PingFang SC Regular"/>
          <w:sz w:val="20"/>
          <w:szCs w:val="20"/>
        </w:rPr>
      </w:pPr>
      <w:r>
        <w:rPr>
          <w:rFonts w:hint="eastAsia" w:eastAsia="PingFang SC Regular"/>
          <w:sz w:val="20"/>
          <w:szCs w:val="20"/>
          <w:rtl w:val="0"/>
          <w:lang w:val="zh-TW" w:eastAsia="zh-TW"/>
        </w:rPr>
        <w:t>第十五条</w:t>
      </w:r>
      <w:r>
        <w:rPr>
          <w:rFonts w:ascii="PingFang SC Regular" w:hAnsi="PingFang SC Regular" w:eastAsia="PingFang SC Regular" w:cs="PingFang SC Regular"/>
          <w:sz w:val="20"/>
          <w:szCs w:val="20"/>
          <w:lang w:val="en-US"/>
        </w:rPr>
        <w:tab/>
      </w:r>
    </w:p>
    <w:p>
      <w:pPr>
        <w:pStyle w:val="3"/>
        <w:framePr w:wrap="auto" w:vAnchor="margin" w:hAnchor="text" w:yAlign="inline"/>
        <w:ind w:left="1134" w:firstLine="0"/>
        <w:rPr>
          <w:lang w:val="zh-TW" w:eastAsia="zh-TW"/>
        </w:rPr>
      </w:pPr>
      <w:r>
        <w:rPr>
          <w:rtl w:val="0"/>
          <w:lang w:val="zh-TW" w:eastAsia="zh-TW"/>
        </w:rPr>
        <w:t>甲乙双方按国家和上海市相关规定参加社会保险、住房公积金。甲方为乙方办理有关社会保险、住房公积金手续，并承担相应社会保险、住房公积金缴纳义务。</w:t>
      </w:r>
    </w:p>
    <w:p>
      <w:pPr>
        <w:pStyle w:val="3"/>
        <w:framePr w:wrap="auto" w:vAnchor="margin" w:hAnchor="text" w:yAlign="inline"/>
        <w:ind w:left="1134" w:firstLine="0"/>
        <w:rPr>
          <w:lang w:val="zh-TW" w:eastAsia="zh-TW"/>
        </w:rPr>
      </w:pPr>
      <w:r>
        <w:rPr>
          <w:rtl w:val="0"/>
          <w:lang w:val="zh-TW" w:eastAsia="zh-TW"/>
        </w:rPr>
        <w:t>乙方需具备办理保险条件，并向甲方出具证明文件。若乙方不符合办理社会保险、住房公积金条件，甲方有权暂不为其办理缴纳。乙方应尽快对其社会保险、住房公积金的缴纳资格予以完善，此期间甲方对无法为乙方办理社会保险、住房公积金缴纳不担任何责任。</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right="998"/>
        <w:jc w:val="both"/>
        <w:rPr>
          <w:rFonts w:ascii="PingFang SC Semibold" w:hAnsi="PingFang SC Semibold" w:eastAsia="PingFang SC Semibold" w:cs="PingFang SC Semibold"/>
          <w:sz w:val="20"/>
          <w:szCs w:val="20"/>
        </w:rPr>
      </w:pPr>
      <w:r>
        <w:rPr>
          <w:rFonts w:hint="eastAsia" w:eastAsia="PingFang SC Regular"/>
          <w:sz w:val="20"/>
          <w:szCs w:val="20"/>
          <w:rtl w:val="0"/>
          <w:lang w:val="zh-TW" w:eastAsia="zh-TW"/>
        </w:rPr>
        <w:t>第十六条</w:t>
      </w:r>
      <w:r>
        <w:rPr>
          <w:rFonts w:ascii="PingFang SC Semibold" w:hAnsi="PingFang SC Semibold"/>
          <w:sz w:val="20"/>
          <w:szCs w:val="20"/>
          <w:rtl w:val="0"/>
          <w:lang w:val="en-US"/>
        </w:rPr>
        <w:t xml:space="preserve"> </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right="998" w:firstLine="1134"/>
        <w:jc w:val="both"/>
        <w:rPr>
          <w:rFonts w:ascii="PingFang SC Regular" w:hAnsi="PingFang SC Regular" w:eastAsia="PingFang SC Regular" w:cs="PingFang SC Regular"/>
          <w:sz w:val="20"/>
          <w:szCs w:val="20"/>
          <w:lang w:val="zh-TW" w:eastAsia="zh-TW"/>
        </w:rPr>
      </w:pPr>
      <w:r>
        <w:rPr>
          <w:rFonts w:hint="eastAsia" w:eastAsia="PingFang SC Regular"/>
          <w:sz w:val="20"/>
          <w:szCs w:val="20"/>
          <w:rtl w:val="0"/>
          <w:lang w:val="zh-TW" w:eastAsia="zh-TW"/>
        </w:rPr>
        <w:t>甲方可以应乙方要求管理和保存乙方个人档案。</w:t>
      </w:r>
    </w:p>
    <w:p>
      <w:pPr>
        <w:pStyle w:val="13"/>
        <w:framePr w:wrap="auto" w:vAnchor="margin" w:hAnchor="text" w:yAlign="inline"/>
        <w:tabs>
          <w:tab w:val="left" w:pos="709"/>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433" w:right="998" w:hanging="433"/>
        <w:jc w:val="both"/>
        <w:rPr>
          <w:rFonts w:ascii="PingFang SC Semibold" w:hAnsi="PingFang SC Semibold" w:eastAsia="PingFang SC Semibold" w:cs="PingFang SC Semibold"/>
          <w:sz w:val="20"/>
          <w:szCs w:val="20"/>
        </w:rPr>
      </w:pPr>
      <w:r>
        <w:rPr>
          <w:rFonts w:hint="eastAsia" w:eastAsia="PingFang SC Regular"/>
          <w:sz w:val="20"/>
          <w:szCs w:val="20"/>
          <w:rtl w:val="0"/>
          <w:lang w:val="zh-TW" w:eastAsia="zh-TW"/>
        </w:rPr>
        <w:t>第十七条</w:t>
      </w:r>
      <w:r>
        <w:rPr>
          <w:rFonts w:ascii="PingFang SC Semibold" w:hAnsi="PingFang SC Semibold" w:eastAsia="PingFang SC Semibold" w:cs="PingFang SC Semibold"/>
          <w:sz w:val="20"/>
          <w:szCs w:val="20"/>
          <w:lang w:val="en-US"/>
        </w:rPr>
        <w:tab/>
      </w:r>
    </w:p>
    <w:p>
      <w:pPr>
        <w:pStyle w:val="13"/>
        <w:framePr w:wrap="auto" w:vAnchor="margin" w:hAnchor="text" w:yAlign="inline"/>
        <w:tabs>
          <w:tab w:val="left" w:pos="709"/>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1134" w:firstLine="0"/>
        <w:jc w:val="both"/>
        <w:rPr>
          <w:rFonts w:ascii="PingFang SC Regular" w:hAnsi="PingFang SC Regular" w:eastAsia="PingFang SC Regular" w:cs="PingFang SC Regular"/>
          <w:sz w:val="20"/>
          <w:szCs w:val="20"/>
          <w:lang w:val="zh-TW" w:eastAsia="zh-TW"/>
        </w:rPr>
      </w:pPr>
      <w:r>
        <w:rPr>
          <w:rFonts w:hint="eastAsia" w:eastAsia="PingFang SC Regular"/>
          <w:sz w:val="20"/>
          <w:szCs w:val="20"/>
          <w:rtl w:val="0"/>
          <w:lang w:val="zh-TW" w:eastAsia="zh-TW"/>
        </w:rPr>
        <w:t>乙方患病或非因工负伤的医疗待遇按《企业职工患病或非因工负伤医疗期规定》、《上海市企业工资支付办法》等国家和上海市的有关规定执行。</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433" w:right="998" w:hanging="433"/>
        <w:jc w:val="both"/>
        <w:rPr>
          <w:rFonts w:ascii="PingFang SC Regular" w:hAnsi="PingFang SC Regular" w:eastAsia="PingFang SC Regular" w:cs="PingFang SC Regular"/>
          <w:sz w:val="20"/>
          <w:szCs w:val="20"/>
        </w:rPr>
      </w:pPr>
      <w:r>
        <w:rPr>
          <w:rFonts w:hint="eastAsia" w:eastAsia="PingFang SC Regular"/>
          <w:sz w:val="20"/>
          <w:szCs w:val="20"/>
          <w:rtl w:val="0"/>
          <w:lang w:val="zh-TW" w:eastAsia="zh-TW"/>
        </w:rPr>
        <w:t>第十八条</w:t>
      </w:r>
      <w:r>
        <w:rPr>
          <w:rFonts w:ascii="PingFang SC Regular" w:hAnsi="PingFang SC Regular" w:eastAsia="PingFang SC Regular" w:cs="PingFang SC Regular"/>
          <w:sz w:val="20"/>
          <w:szCs w:val="20"/>
          <w:lang w:val="en-US"/>
        </w:rPr>
        <w:tab/>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1134" w:firstLine="0"/>
        <w:jc w:val="both"/>
        <w:rPr>
          <w:rFonts w:ascii="PingFang SC Regular" w:hAnsi="PingFang SC Regular" w:eastAsia="PingFang SC Regular" w:cs="PingFang SC Regular"/>
          <w:sz w:val="20"/>
          <w:szCs w:val="20"/>
          <w:lang w:val="zh-TW" w:eastAsia="zh-TW"/>
        </w:rPr>
      </w:pPr>
      <w:r>
        <w:rPr>
          <w:rFonts w:hint="eastAsia" w:eastAsia="PingFang SC Regular"/>
          <w:sz w:val="20"/>
          <w:szCs w:val="20"/>
          <w:rtl w:val="0"/>
          <w:lang w:val="zh-TW" w:eastAsia="zh-TW"/>
        </w:rPr>
        <w:t>乙方患职业病或因工负伤的待遇按《中华人民共和国职业病防治法》等国家和上海市的有关规定执行。</w:t>
      </w:r>
    </w:p>
    <w:p>
      <w:pPr>
        <w:pStyle w:val="15"/>
        <w:framePr w:wrap="auto" w:vAnchor="margin" w:hAnchor="text" w:yAlign="inline"/>
        <w:rPr>
          <w:lang w:val="zh-TW" w:eastAsia="zh-TW"/>
        </w:rPr>
      </w:pPr>
      <w:bookmarkStart w:id="6" w:name="_Toc6"/>
      <w:r>
        <w:rPr>
          <w:rtl w:val="0"/>
          <w:lang w:val="zh-TW" w:eastAsia="zh-TW"/>
        </w:rPr>
        <w:t>七、劳动保护、劳动条件和职业危害防护</w:t>
      </w:r>
      <w:bookmarkEnd w:id="6"/>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300" w:line="480" w:lineRule="auto"/>
        <w:ind w:left="1134" w:hanging="1134"/>
        <w:jc w:val="both"/>
        <w:rPr>
          <w:rFonts w:ascii="PingFang SC Regular" w:hAnsi="PingFang SC Regular" w:eastAsia="PingFang SC Regular" w:cs="PingFang SC Regular"/>
          <w:sz w:val="20"/>
          <w:szCs w:val="20"/>
        </w:rPr>
      </w:pPr>
      <w:r>
        <w:rPr>
          <w:rFonts w:hint="eastAsia" w:eastAsia="PingFang SC Regular"/>
          <w:sz w:val="20"/>
          <w:szCs w:val="20"/>
          <w:rtl w:val="0"/>
          <w:lang w:val="zh-TW" w:eastAsia="zh-TW"/>
        </w:rPr>
        <w:t>第十九条</w:t>
      </w:r>
      <w:r>
        <w:rPr>
          <w:rFonts w:ascii="PingFang SC Regular" w:hAnsi="PingFang SC Regular"/>
          <w:sz w:val="20"/>
          <w:szCs w:val="20"/>
          <w:rtl w:val="0"/>
          <w:lang w:val="en-US"/>
        </w:rPr>
        <w:t xml:space="preserve">  </w:t>
      </w:r>
      <w:r>
        <w:rPr>
          <w:rFonts w:ascii="PingFang SC Regular" w:hAnsi="PingFang SC Regular"/>
          <w:sz w:val="20"/>
          <w:szCs w:val="20"/>
          <w:rtl w:val="0"/>
          <w:lang w:val="en-US"/>
        </w:rPr>
        <w:tab/>
      </w:r>
    </w:p>
    <w:p>
      <w:pPr>
        <w:pStyle w:val="3"/>
        <w:framePr w:wrap="auto" w:vAnchor="margin" w:hAnchor="text" w:yAlign="inline"/>
        <w:ind w:left="1134" w:firstLine="0"/>
        <w:rPr>
          <w:lang w:val="zh-TW" w:eastAsia="zh-TW"/>
        </w:rPr>
      </w:pPr>
      <w:r>
        <w:rPr>
          <w:rtl w:val="0"/>
          <w:lang w:val="zh-TW" w:eastAsia="zh-TW"/>
        </w:rPr>
        <w:t>甲方根据生产岗位的需要，按照国家有关劳动安全、卫生的规定为乙方配备必要的安全防护措施，发放必要的劳动保护用品。</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341" w:right="998" w:hanging="341"/>
        <w:jc w:val="both"/>
        <w:rPr>
          <w:rFonts w:ascii="PingFang SC Regular" w:hAnsi="PingFang SC Regular" w:eastAsia="PingFang SC Regular" w:cs="PingFang SC Regular"/>
          <w:sz w:val="20"/>
          <w:szCs w:val="20"/>
        </w:rPr>
      </w:pPr>
      <w:r>
        <w:rPr>
          <w:rFonts w:hint="eastAsia" w:eastAsia="PingFang SC Regular"/>
          <w:sz w:val="20"/>
          <w:szCs w:val="20"/>
          <w:rtl w:val="0"/>
          <w:lang w:val="zh-TW" w:eastAsia="zh-TW"/>
        </w:rPr>
        <w:t>第二十条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甲方根据国家有关法律、法规，建立安全生产制度；乙方应当严格遵守甲方的劳动安全制度，严禁违章作业，防止劳动过程中的事故，减少职业危害。</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473" w:right="998" w:hanging="473"/>
        <w:jc w:val="both"/>
        <w:rPr>
          <w:rFonts w:ascii="PingFang SC Semibold" w:hAnsi="PingFang SC Semibold" w:eastAsia="PingFang SC Semibold" w:cs="PingFang SC Semibold"/>
          <w:sz w:val="20"/>
          <w:szCs w:val="20"/>
        </w:rPr>
      </w:pPr>
      <w:r>
        <w:rPr>
          <w:rFonts w:hint="eastAsia" w:eastAsia="PingFang SC Regular"/>
          <w:sz w:val="20"/>
          <w:szCs w:val="20"/>
          <w:rtl w:val="0"/>
          <w:lang w:val="zh-TW" w:eastAsia="zh-TW"/>
        </w:rPr>
        <w:t>第二十一条</w:t>
      </w:r>
      <w:r>
        <w:rPr>
          <w:rFonts w:ascii="PingFang SC Semibold" w:hAnsi="PingFang SC Semibold"/>
          <w:sz w:val="20"/>
          <w:szCs w:val="20"/>
          <w:rtl w:val="0"/>
          <w:lang w:val="en-US"/>
        </w:rPr>
        <w:t xml:space="preserve"> </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甲方应当建立、健全职业病防治责任制度，加强对职业病防治的管理，提高职业病防治水平。</w:t>
      </w:r>
    </w:p>
    <w:p>
      <w:pPr>
        <w:pStyle w:val="15"/>
        <w:framePr w:wrap="auto" w:vAnchor="margin" w:hAnchor="text" w:yAlign="inline"/>
        <w:rPr>
          <w:lang w:val="zh-TW" w:eastAsia="zh-TW"/>
        </w:rPr>
      </w:pPr>
      <w:bookmarkStart w:id="7" w:name="_Toc7"/>
      <w:r>
        <w:rPr>
          <w:rtl w:val="0"/>
          <w:lang w:val="zh-TW" w:eastAsia="zh-TW"/>
        </w:rPr>
        <w:t>八、劳动合同的解除、终止和经济补偿</w:t>
      </w:r>
      <w:bookmarkEnd w:id="7"/>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300" w:line="480" w:lineRule="auto"/>
        <w:ind w:left="337" w:right="998" w:hanging="337"/>
        <w:jc w:val="both"/>
        <w:rPr>
          <w:rFonts w:ascii="PingFang SC Regular" w:hAnsi="PingFang SC Regular" w:eastAsia="PingFang SC Regular" w:cs="PingFang SC Regular"/>
          <w:sz w:val="20"/>
          <w:szCs w:val="20"/>
        </w:rPr>
      </w:pPr>
      <w:r>
        <w:rPr>
          <w:rFonts w:hint="eastAsia" w:eastAsia="PingFang SC Semibold"/>
          <w:sz w:val="20"/>
          <w:szCs w:val="20"/>
          <w:rtl w:val="0"/>
          <w:lang w:val="zh-TW" w:eastAsia="zh-TW"/>
        </w:rPr>
        <w:t>第二十二条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甲乙双方解除、终止、续订劳动合同及甲方向乙方支付经济补偿等事项依照《中华人民共和国劳动合同法》等国家及上海市有关规定执行。有下列情形之一的，本合同终止：</w:t>
      </w:r>
    </w:p>
    <w:p>
      <w:pPr>
        <w:pStyle w:val="16"/>
        <w:framePr w:wrap="auto" w:vAnchor="margin" w:hAnchor="text" w:yAlign="inline"/>
        <w:numPr>
          <w:ilvl w:val="0"/>
          <w:numId w:val="5"/>
        </w:numPr>
        <w:rPr>
          <w:rFonts w:hint="eastAsia" w:eastAsia="PingFang SC Regular"/>
          <w:lang w:val="zh-TW" w:eastAsia="zh-TW"/>
        </w:rPr>
      </w:pPr>
      <w:r>
        <w:rPr>
          <w:rFonts w:hint="eastAsia" w:eastAsia="PingFang SC Regular"/>
          <w:rtl w:val="0"/>
          <w:lang w:val="zh-TW" w:eastAsia="zh-TW"/>
        </w:rPr>
        <w:t>本合同期限届满的；</w:t>
      </w:r>
    </w:p>
    <w:p>
      <w:pPr>
        <w:pStyle w:val="16"/>
        <w:framePr w:wrap="auto" w:vAnchor="margin" w:hAnchor="text" w:yAlign="inline"/>
        <w:numPr>
          <w:ilvl w:val="0"/>
          <w:numId w:val="3"/>
        </w:numPr>
        <w:rPr>
          <w:rFonts w:hint="eastAsia" w:eastAsia="PingFang SC Regular"/>
          <w:lang w:val="zh-TW" w:eastAsia="zh-TW"/>
        </w:rPr>
      </w:pPr>
      <w:r>
        <w:rPr>
          <w:rFonts w:hint="eastAsia" w:eastAsia="PingFang SC Regular"/>
          <w:rtl w:val="0"/>
          <w:lang w:val="zh-TW" w:eastAsia="zh-TW"/>
        </w:rPr>
        <w:t>乙方开始依法享受基本养老保险待遇的；</w:t>
      </w:r>
    </w:p>
    <w:p>
      <w:pPr>
        <w:pStyle w:val="16"/>
        <w:framePr w:wrap="auto" w:vAnchor="margin" w:hAnchor="text" w:yAlign="inline"/>
        <w:numPr>
          <w:ilvl w:val="0"/>
          <w:numId w:val="3"/>
        </w:numPr>
        <w:rPr>
          <w:rFonts w:hint="eastAsia" w:eastAsia="PingFang SC Regular"/>
          <w:lang w:val="zh-TW" w:eastAsia="zh-TW"/>
        </w:rPr>
      </w:pPr>
      <w:r>
        <w:rPr>
          <w:rFonts w:hint="eastAsia" w:eastAsia="PingFang SC Regular"/>
          <w:rtl w:val="0"/>
          <w:lang w:val="zh-TW" w:eastAsia="zh-TW"/>
        </w:rPr>
        <w:t>乙方死亡，或者被人民法院宣告死亡或者宣告失踪的；</w:t>
      </w:r>
    </w:p>
    <w:p>
      <w:pPr>
        <w:pStyle w:val="16"/>
        <w:framePr w:wrap="auto" w:vAnchor="margin" w:hAnchor="text" w:yAlign="inline"/>
        <w:numPr>
          <w:ilvl w:val="0"/>
          <w:numId w:val="3"/>
        </w:numPr>
        <w:rPr>
          <w:rFonts w:hint="eastAsia" w:eastAsia="PingFang SC Regular"/>
          <w:lang w:val="zh-TW" w:eastAsia="zh-TW"/>
        </w:rPr>
      </w:pPr>
      <w:r>
        <w:rPr>
          <w:rFonts w:hint="eastAsia" w:eastAsia="PingFang SC Regular"/>
          <w:rtl w:val="0"/>
          <w:lang w:val="zh-TW" w:eastAsia="zh-TW"/>
        </w:rPr>
        <w:t>甲方被依法宣告破产的；</w:t>
      </w:r>
    </w:p>
    <w:p>
      <w:pPr>
        <w:pStyle w:val="16"/>
        <w:framePr w:wrap="auto" w:vAnchor="margin" w:hAnchor="text" w:yAlign="inline"/>
        <w:numPr>
          <w:ilvl w:val="0"/>
          <w:numId w:val="3"/>
        </w:numPr>
        <w:rPr>
          <w:rFonts w:hint="eastAsia" w:eastAsia="PingFang SC Regular"/>
          <w:lang w:val="zh-TW" w:eastAsia="zh-TW"/>
        </w:rPr>
      </w:pPr>
      <w:r>
        <w:rPr>
          <w:rFonts w:hint="eastAsia" w:eastAsia="PingFang SC Regular"/>
          <w:rtl w:val="0"/>
          <w:lang w:val="zh-TW" w:eastAsia="zh-TW"/>
        </w:rPr>
        <w:t>甲方被吊销营业执照、责令关闭、撤销或者甲方决定提前解散的；</w:t>
      </w:r>
    </w:p>
    <w:p>
      <w:pPr>
        <w:pStyle w:val="16"/>
        <w:framePr w:wrap="auto" w:vAnchor="margin" w:hAnchor="text" w:yAlign="inline"/>
        <w:numPr>
          <w:ilvl w:val="0"/>
          <w:numId w:val="3"/>
        </w:numPr>
        <w:rPr>
          <w:rFonts w:hint="eastAsia" w:eastAsia="PingFang SC Regular"/>
          <w:lang w:val="zh-TW" w:eastAsia="zh-TW"/>
        </w:rPr>
      </w:pPr>
      <w:r>
        <w:rPr>
          <w:rFonts w:hint="eastAsia" w:eastAsia="PingFang SC Regular"/>
          <w:rtl w:val="0"/>
          <w:lang w:val="zh-TW" w:eastAsia="zh-TW"/>
        </w:rPr>
        <w:t>法律、法规规定的其他情形。</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339" w:right="998" w:hanging="339"/>
        <w:jc w:val="both"/>
        <w:rPr>
          <w:rFonts w:ascii="PingFang SC Regular" w:hAnsi="PingFang SC Regular" w:eastAsia="PingFang SC Regular" w:cs="PingFang SC Regular"/>
          <w:sz w:val="20"/>
          <w:szCs w:val="20"/>
        </w:rPr>
      </w:pPr>
      <w:r>
        <w:rPr>
          <w:rFonts w:hint="eastAsia" w:eastAsia="PingFang SC Semibold"/>
          <w:sz w:val="20"/>
          <w:szCs w:val="20"/>
          <w:rtl w:val="0"/>
          <w:lang w:val="zh-TW" w:eastAsia="zh-TW"/>
        </w:rPr>
        <w:t>第二十三条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乙方有下列情形者，甲方有权随时解除本合同：</w:t>
      </w:r>
    </w:p>
    <w:p>
      <w:pPr>
        <w:pStyle w:val="16"/>
        <w:framePr w:wrap="auto" w:vAnchor="margin" w:hAnchor="text" w:yAlign="inline"/>
        <w:numPr>
          <w:ilvl w:val="0"/>
          <w:numId w:val="6"/>
        </w:numPr>
        <w:rPr>
          <w:rFonts w:hint="eastAsia" w:eastAsia="PingFang SC Regular"/>
          <w:lang w:val="zh-TW" w:eastAsia="zh-TW"/>
        </w:rPr>
      </w:pPr>
      <w:r>
        <w:rPr>
          <w:rFonts w:hint="eastAsia" w:eastAsia="PingFang SC Regular"/>
          <w:rtl w:val="0"/>
          <w:lang w:val="zh-TW" w:eastAsia="zh-TW"/>
        </w:rPr>
        <w:t>乙方在试用期间被证明不符合录用条件的，甲方将向乙方说明理由后解除劳动合同。所谓试用期不符合录用条件，包括但不限于：</w:t>
      </w:r>
    </w:p>
    <w:p>
      <w:pPr>
        <w:pStyle w:val="16"/>
        <w:framePr w:wrap="auto" w:vAnchor="margin" w:hAnchor="text" w:yAlign="inline"/>
        <w:numPr>
          <w:ilvl w:val="0"/>
          <w:numId w:val="7"/>
        </w:numPr>
        <w:rPr>
          <w:rFonts w:hint="eastAsia" w:eastAsia="PingFang SC Regular"/>
          <w:lang w:val="zh-TW" w:eastAsia="zh-TW"/>
        </w:rPr>
      </w:pPr>
      <w:r>
        <w:rPr>
          <w:rFonts w:hint="eastAsia" w:eastAsia="PingFang SC Regular"/>
          <w:rtl w:val="0"/>
          <w:lang w:val="zh-TW" w:eastAsia="zh-TW"/>
        </w:rPr>
        <w:t>乙方提供的履历、体检、学历证书等相关资料有弄虚作假的；</w:t>
      </w:r>
    </w:p>
    <w:p>
      <w:pPr>
        <w:pStyle w:val="16"/>
        <w:framePr w:wrap="auto" w:vAnchor="margin" w:hAnchor="text" w:yAlign="inline"/>
        <w:numPr>
          <w:ilvl w:val="0"/>
          <w:numId w:val="7"/>
        </w:numPr>
        <w:rPr>
          <w:rFonts w:hint="eastAsia" w:eastAsia="PingFang SC Regular"/>
          <w:lang w:val="zh-TW" w:eastAsia="zh-TW"/>
        </w:rPr>
      </w:pPr>
      <w:r>
        <w:rPr>
          <w:rFonts w:hint="eastAsia" w:eastAsia="PingFang SC Regular"/>
          <w:rtl w:val="0"/>
          <w:lang w:val="zh-TW" w:eastAsia="zh-TW"/>
        </w:rPr>
        <w:t>不符合《岗位说明书》中的相应条件和要求的；</w:t>
      </w:r>
    </w:p>
    <w:p>
      <w:pPr>
        <w:pStyle w:val="16"/>
        <w:framePr w:wrap="auto" w:vAnchor="margin" w:hAnchor="text" w:yAlign="inline"/>
        <w:numPr>
          <w:ilvl w:val="0"/>
          <w:numId w:val="7"/>
        </w:numPr>
        <w:rPr>
          <w:rFonts w:hint="eastAsia" w:eastAsia="PingFang SC Regular"/>
          <w:lang w:val="zh-TW" w:eastAsia="zh-TW"/>
        </w:rPr>
      </w:pPr>
      <w:r>
        <w:rPr>
          <w:rFonts w:hint="eastAsia" w:eastAsia="PingFang SC Regular"/>
          <w:rtl w:val="0"/>
          <w:lang w:val="zh-TW" w:eastAsia="zh-TW"/>
        </w:rPr>
        <w:t>其他不符合录用条件的情形。</w:t>
      </w:r>
      <w:r>
        <w:rPr>
          <w:rFonts w:hint="eastAsia" w:eastAsia="PingFang SC Regular"/>
          <w:rtl w:val="0"/>
          <w:lang w:val="zh-TW" w:eastAsia="zh-TW"/>
        </w:rPr>
        <w:tab/>
      </w:r>
    </w:p>
    <w:p>
      <w:pPr>
        <w:pStyle w:val="16"/>
        <w:framePr w:wrap="auto" w:vAnchor="margin" w:hAnchor="text" w:yAlign="inline"/>
        <w:numPr>
          <w:ilvl w:val="0"/>
          <w:numId w:val="8"/>
        </w:numPr>
        <w:rPr>
          <w:rFonts w:hint="eastAsia" w:eastAsia="PingFang SC Regular"/>
          <w:lang w:val="zh-TW" w:eastAsia="zh-TW"/>
        </w:rPr>
      </w:pPr>
      <w:r>
        <w:rPr>
          <w:rFonts w:hint="eastAsia" w:eastAsia="PingFang SC Regular"/>
          <w:rtl w:val="0"/>
          <w:lang w:val="zh-TW" w:eastAsia="zh-TW"/>
        </w:rPr>
        <w:t>严重违反甲方规章制度的；乙方累计两次违反甲方规章制度，即构成</w:t>
      </w:r>
      <w:r>
        <w:rPr>
          <w:rFonts w:hint="default" w:ascii="PingFang SC Regular" w:hAnsi="PingFang SC Regular"/>
          <w:rtl/>
          <w:lang w:val="ar-SA" w:bidi="ar-SA"/>
        </w:rPr>
        <w:t>“</w:t>
      </w:r>
      <w:r>
        <w:rPr>
          <w:rFonts w:hint="eastAsia" w:eastAsia="PingFang SC Regular"/>
          <w:rtl w:val="0"/>
          <w:lang w:val="zh-TW" w:eastAsia="zh-TW"/>
        </w:rPr>
        <w:t>严重违反甲方规章制度</w:t>
      </w:r>
      <w:r>
        <w:rPr>
          <w:rFonts w:hint="default" w:ascii="PingFang SC Regular" w:hAnsi="PingFang SC Regular"/>
          <w:rtl w:val="0"/>
          <w:lang w:val="zh-TW" w:eastAsia="zh-TW"/>
        </w:rPr>
        <w:t>”</w:t>
      </w:r>
      <w:r>
        <w:rPr>
          <w:rFonts w:hint="eastAsia" w:eastAsia="PingFang SC Regular"/>
          <w:rtl w:val="0"/>
          <w:lang w:val="zh-TW" w:eastAsia="zh-TW"/>
        </w:rPr>
        <w:t>。</w:t>
      </w:r>
    </w:p>
    <w:p>
      <w:pPr>
        <w:pStyle w:val="16"/>
        <w:framePr w:wrap="auto" w:vAnchor="margin" w:hAnchor="text" w:yAlign="inline"/>
        <w:numPr>
          <w:ilvl w:val="0"/>
          <w:numId w:val="3"/>
        </w:numPr>
        <w:rPr>
          <w:rFonts w:hint="eastAsia" w:eastAsia="PingFang SC Regular"/>
          <w:lang w:val="zh-TW" w:eastAsia="zh-TW"/>
        </w:rPr>
      </w:pPr>
      <w:r>
        <w:rPr>
          <w:rFonts w:hint="eastAsia" w:eastAsia="PingFang SC Regular"/>
          <w:rtl w:val="0"/>
          <w:lang w:val="zh-TW" w:eastAsia="zh-TW"/>
        </w:rPr>
        <w:t>严重失职，营私舞弊，给用人单位造成重大损害的；</w:t>
      </w:r>
    </w:p>
    <w:p>
      <w:pPr>
        <w:pStyle w:val="16"/>
        <w:framePr w:wrap="auto" w:vAnchor="margin" w:hAnchor="text" w:yAlign="inline"/>
        <w:numPr>
          <w:ilvl w:val="0"/>
          <w:numId w:val="9"/>
        </w:numPr>
        <w:bidi w:val="0"/>
        <w:ind w:right="0"/>
        <w:jc w:val="left"/>
        <w:rPr>
          <w:rFonts w:hint="default" w:ascii="PingFang SC Regular" w:hAnsi="PingFang SC Regular"/>
          <w:rtl w:val="0"/>
          <w:lang w:val="ar-SA" w:bidi="ar-SA"/>
        </w:rPr>
      </w:pPr>
      <w:r>
        <w:rPr>
          <w:rFonts w:hint="default" w:ascii="PingFang SC Regular" w:hAnsi="PingFang SC Regular"/>
          <w:rtl/>
          <w:lang w:val="ar-SA" w:bidi="ar-SA"/>
        </w:rPr>
        <w:t>“</w:t>
      </w:r>
      <w:r>
        <w:rPr>
          <w:rFonts w:hint="eastAsia" w:eastAsia="PingFang SC Regular"/>
          <w:rtl w:val="0"/>
          <w:lang w:val="zh-TW" w:eastAsia="zh-TW"/>
        </w:rPr>
        <w:t>严重失职</w:t>
      </w:r>
      <w:r>
        <w:rPr>
          <w:rFonts w:hint="default" w:ascii="PingFang SC Regular" w:hAnsi="PingFang SC Regular"/>
          <w:rtl w:val="0"/>
          <w:lang w:val="zh-TW" w:eastAsia="zh-TW"/>
        </w:rPr>
        <w:t>”</w:t>
      </w:r>
      <w:r>
        <w:rPr>
          <w:rFonts w:hint="eastAsia" w:eastAsia="PingFang SC Regular"/>
          <w:rtl w:val="0"/>
          <w:lang w:val="zh-TW" w:eastAsia="zh-TW"/>
        </w:rPr>
        <w:t>系指乙方未履行其工作职责累计达两次以上（含两次）；</w:t>
      </w:r>
    </w:p>
    <w:p>
      <w:pPr>
        <w:pStyle w:val="16"/>
        <w:framePr w:wrap="auto" w:vAnchor="margin" w:hAnchor="text" w:yAlign="inline"/>
        <w:numPr>
          <w:ilvl w:val="0"/>
          <w:numId w:val="9"/>
        </w:numPr>
        <w:bidi w:val="0"/>
        <w:ind w:right="0"/>
        <w:jc w:val="left"/>
        <w:rPr>
          <w:rFonts w:hint="default" w:ascii="PingFang SC Regular" w:hAnsi="PingFang SC Regular"/>
          <w:rtl w:val="0"/>
          <w:lang w:val="ar-SA" w:bidi="ar-SA"/>
        </w:rPr>
      </w:pPr>
      <w:r>
        <w:rPr>
          <w:rFonts w:hint="default" w:ascii="PingFang SC Regular" w:hAnsi="PingFang SC Regular"/>
          <w:rtl/>
          <w:lang w:val="ar-SA" w:bidi="ar-SA"/>
        </w:rPr>
        <w:t>“</w:t>
      </w:r>
      <w:r>
        <w:rPr>
          <w:rFonts w:hint="eastAsia" w:eastAsia="PingFang SC Regular"/>
          <w:rtl w:val="0"/>
          <w:lang w:val="zh-TW" w:eastAsia="zh-TW"/>
        </w:rPr>
        <w:t>营私舞弊</w:t>
      </w:r>
      <w:r>
        <w:rPr>
          <w:rFonts w:hint="default" w:ascii="PingFang SC Regular" w:hAnsi="PingFang SC Regular"/>
          <w:rtl w:val="0"/>
          <w:lang w:val="zh-TW" w:eastAsia="zh-TW"/>
        </w:rPr>
        <w:t>”</w:t>
      </w:r>
      <w:r>
        <w:rPr>
          <w:rFonts w:hint="eastAsia" w:eastAsia="PingFang SC Regular"/>
          <w:rtl w:val="0"/>
          <w:lang w:val="zh-TW" w:eastAsia="zh-TW"/>
        </w:rPr>
        <w:t>系指为谋求个人私利，而做出的违反法律或公司制度规定的行为；</w:t>
      </w:r>
    </w:p>
    <w:p>
      <w:pPr>
        <w:pStyle w:val="16"/>
        <w:framePr w:wrap="auto" w:vAnchor="margin" w:hAnchor="text" w:yAlign="inline"/>
        <w:numPr>
          <w:ilvl w:val="0"/>
          <w:numId w:val="9"/>
        </w:numPr>
        <w:rPr>
          <w:rFonts w:hint="eastAsia" w:eastAsia="PingFang SC Regular"/>
          <w:lang w:val="zh-TW" w:eastAsia="zh-TW"/>
        </w:rPr>
      </w:pPr>
      <w:r>
        <w:rPr>
          <w:rFonts w:hint="eastAsia" w:eastAsia="PingFang SC Regular"/>
          <w:rtl w:val="0"/>
          <w:lang w:val="zh-TW" w:eastAsia="zh-TW"/>
        </w:rPr>
        <w:t>双方确认，乙方上述行为是否造成</w:t>
      </w:r>
      <w:r>
        <w:rPr>
          <w:rFonts w:hint="default" w:ascii="PingFang SC Regular" w:hAnsi="PingFang SC Regular"/>
          <w:rtl/>
          <w:lang w:val="ar-SA" w:bidi="ar-SA"/>
        </w:rPr>
        <w:t>“</w:t>
      </w:r>
      <w:r>
        <w:rPr>
          <w:rFonts w:hint="eastAsia" w:eastAsia="PingFang SC Regular"/>
          <w:rtl w:val="0"/>
          <w:lang w:val="zh-TW" w:eastAsia="zh-TW"/>
        </w:rPr>
        <w:t>重大损害</w:t>
      </w:r>
      <w:r>
        <w:rPr>
          <w:rFonts w:hint="default" w:ascii="PingFang SC Regular" w:hAnsi="PingFang SC Regular"/>
          <w:rtl w:val="0"/>
          <w:lang w:val="zh-TW" w:eastAsia="zh-TW"/>
        </w:rPr>
        <w:t>”</w:t>
      </w:r>
      <w:r>
        <w:rPr>
          <w:rFonts w:hint="eastAsia" w:eastAsia="PingFang SC Regular"/>
          <w:rtl w:val="0"/>
          <w:lang w:val="zh-TW" w:eastAsia="zh-TW"/>
        </w:rPr>
        <w:t>，由甲方根据实际情况予以认定，乙方理解并服从甲方的认定。</w:t>
      </w:r>
    </w:p>
    <w:p>
      <w:pPr>
        <w:pStyle w:val="16"/>
        <w:framePr w:wrap="auto" w:vAnchor="margin" w:hAnchor="text" w:yAlign="inline"/>
        <w:numPr>
          <w:ilvl w:val="0"/>
          <w:numId w:val="10"/>
        </w:numPr>
        <w:rPr>
          <w:rFonts w:hint="eastAsia" w:eastAsia="PingFang SC Regular"/>
          <w:lang w:val="zh-TW" w:eastAsia="zh-TW"/>
        </w:rPr>
      </w:pPr>
      <w:r>
        <w:rPr>
          <w:rFonts w:hint="eastAsia" w:eastAsia="PingFang SC Regular"/>
          <w:rtl w:val="0"/>
          <w:lang w:val="zh-TW" w:eastAsia="zh-TW"/>
        </w:rPr>
        <w:t>违反国家法律、法规被追究刑事责任的；</w:t>
      </w:r>
    </w:p>
    <w:p>
      <w:pPr>
        <w:pStyle w:val="16"/>
        <w:framePr w:wrap="auto" w:vAnchor="margin" w:hAnchor="text" w:yAlign="inline"/>
        <w:numPr>
          <w:ilvl w:val="0"/>
          <w:numId w:val="3"/>
        </w:numPr>
        <w:rPr>
          <w:rFonts w:hint="eastAsia" w:eastAsia="PingFang SC Regular"/>
          <w:lang w:val="zh-TW" w:eastAsia="zh-TW"/>
        </w:rPr>
      </w:pPr>
      <w:r>
        <w:rPr>
          <w:rFonts w:hint="eastAsia" w:eastAsia="PingFang SC Regular"/>
          <w:rtl w:val="0"/>
          <w:lang w:val="zh-TW" w:eastAsia="zh-TW"/>
        </w:rPr>
        <w:t>违反保密规定的；</w:t>
      </w:r>
    </w:p>
    <w:p>
      <w:pPr>
        <w:pStyle w:val="16"/>
        <w:framePr w:wrap="auto" w:vAnchor="margin" w:hAnchor="text" w:yAlign="inline"/>
        <w:numPr>
          <w:ilvl w:val="0"/>
          <w:numId w:val="3"/>
        </w:numPr>
        <w:rPr>
          <w:rFonts w:hint="eastAsia" w:eastAsia="PingFang SC Regular"/>
          <w:lang w:val="zh-TW" w:eastAsia="zh-TW"/>
        </w:rPr>
      </w:pPr>
      <w:r>
        <w:rPr>
          <w:rFonts w:hint="eastAsia" w:eastAsia="PingFang SC Regular"/>
          <w:rtl w:val="0"/>
          <w:lang w:val="zh-TW" w:eastAsia="zh-TW"/>
        </w:rPr>
        <w:t>乙方同时与其他用人单位建立劳动关系，对完成本职工作造成严重影响，或者经甲方提出，拒不改正的；</w:t>
      </w:r>
    </w:p>
    <w:p>
      <w:pPr>
        <w:pStyle w:val="16"/>
        <w:framePr w:wrap="auto" w:vAnchor="margin" w:hAnchor="text" w:yAlign="inline"/>
        <w:numPr>
          <w:ilvl w:val="0"/>
          <w:numId w:val="3"/>
        </w:numPr>
        <w:rPr>
          <w:rFonts w:hint="eastAsia" w:eastAsia="PingFang SC Regular"/>
          <w:lang w:val="zh-TW" w:eastAsia="zh-TW"/>
        </w:rPr>
      </w:pPr>
      <w:r>
        <w:rPr>
          <w:rFonts w:hint="eastAsia" w:eastAsia="PingFang SC Regular"/>
          <w:rtl w:val="0"/>
          <w:lang w:val="zh-TW" w:eastAsia="zh-TW"/>
        </w:rPr>
        <w:t xml:space="preserve"> 无正当理由累计</w:t>
      </w:r>
      <w:r>
        <w:rPr>
          <w:rFonts w:ascii="PingFang SC Semibold" w:hAnsi="PingFang SC Semibold"/>
          <w:rtl w:val="0"/>
          <w:lang w:val="zh-TW" w:eastAsia="zh-TW"/>
        </w:rPr>
        <w:t xml:space="preserve"> </w:t>
      </w:r>
      <w:r>
        <w:rPr>
          <w:rFonts w:ascii="PingFang SC Semibold" w:hAnsi="PingFang SC Semibold"/>
          <w:u w:val="single"/>
          <w:rtl w:val="0"/>
          <w:lang w:val="zh-TW" w:eastAsia="zh-TW"/>
        </w:rPr>
        <w:t>2</w:t>
      </w:r>
      <w:r>
        <w:rPr>
          <w:rFonts w:ascii="PingFang SC Semibold" w:hAnsi="PingFang SC Semibold"/>
          <w:rtl w:val="0"/>
          <w:lang w:val="zh-TW" w:eastAsia="zh-TW"/>
        </w:rPr>
        <w:t xml:space="preserve"> </w:t>
      </w:r>
      <w:r>
        <w:rPr>
          <w:rFonts w:hint="eastAsia" w:eastAsia="PingFang SC Regular"/>
          <w:rtl w:val="0"/>
          <w:lang w:val="zh-TW" w:eastAsia="zh-TW"/>
        </w:rPr>
        <w:t>日旷工的；</w:t>
      </w:r>
    </w:p>
    <w:p>
      <w:pPr>
        <w:pStyle w:val="16"/>
        <w:framePr w:wrap="auto" w:vAnchor="margin" w:hAnchor="text" w:yAlign="inline"/>
        <w:numPr>
          <w:ilvl w:val="0"/>
          <w:numId w:val="3"/>
        </w:numPr>
        <w:rPr>
          <w:rFonts w:hint="eastAsia" w:eastAsia="PingFang SC Regular"/>
          <w:lang w:val="zh-TW" w:eastAsia="zh-TW"/>
        </w:rPr>
      </w:pPr>
      <w:r>
        <w:rPr>
          <w:rFonts w:hint="eastAsia" w:eastAsia="PingFang SC Regular"/>
          <w:rtl w:val="0"/>
          <w:lang w:val="zh-TW" w:eastAsia="zh-TW"/>
        </w:rPr>
        <w:t>乙方以欺诈、胁迫的手段或者乘人之危，使甲方在违背真实意思的情况下订立或者变更本合同致使本合同无效的；</w:t>
      </w:r>
    </w:p>
    <w:p>
      <w:pPr>
        <w:pStyle w:val="16"/>
        <w:framePr w:wrap="auto" w:vAnchor="margin" w:hAnchor="text" w:yAlign="inline"/>
        <w:numPr>
          <w:ilvl w:val="0"/>
          <w:numId w:val="3"/>
        </w:numPr>
        <w:rPr>
          <w:rFonts w:hint="eastAsia" w:eastAsia="PingFang SC Regular"/>
          <w:lang w:val="zh-TW" w:eastAsia="zh-TW"/>
        </w:rPr>
      </w:pPr>
      <w:r>
        <w:rPr>
          <w:rFonts w:hint="eastAsia" w:eastAsia="PingFang SC Regular"/>
          <w:rtl w:val="0"/>
          <w:lang w:val="zh-TW" w:eastAsia="zh-TW"/>
        </w:rPr>
        <w:t>乙方有下列情形者，甲方有权解除本合同，但应提前</w:t>
      </w:r>
      <w:r>
        <w:rPr>
          <w:rFonts w:ascii="PingFang SC Semibold" w:hAnsi="PingFang SC Semibold"/>
          <w:rtl w:val="0"/>
          <w:lang w:val="zh-TW" w:eastAsia="zh-TW"/>
        </w:rPr>
        <w:t xml:space="preserve"> </w:t>
      </w:r>
      <w:r>
        <w:rPr>
          <w:rFonts w:ascii="PingFang SC Semibold" w:hAnsi="PingFang SC Semibold"/>
          <w:u w:val="single"/>
          <w:rtl w:val="0"/>
          <w:lang w:val="zh-TW" w:eastAsia="zh-TW"/>
        </w:rPr>
        <w:t>30</w:t>
      </w:r>
      <w:r>
        <w:rPr>
          <w:rFonts w:ascii="PingFang SC Semibold" w:hAnsi="PingFang SC Semibold"/>
          <w:rtl w:val="0"/>
          <w:lang w:val="zh-TW" w:eastAsia="zh-TW"/>
        </w:rPr>
        <w:t xml:space="preserve"> </w:t>
      </w:r>
      <w:r>
        <w:rPr>
          <w:rFonts w:hint="eastAsia" w:eastAsia="PingFang SC Regular"/>
          <w:rtl w:val="0"/>
          <w:lang w:val="zh-TW" w:eastAsia="zh-TW"/>
        </w:rPr>
        <w:t>日以书面形式通知乙方或者额外支付乙方一个月工资：</w:t>
      </w:r>
    </w:p>
    <w:p>
      <w:pPr>
        <w:pStyle w:val="16"/>
        <w:framePr w:wrap="auto" w:vAnchor="margin" w:hAnchor="text" w:yAlign="inline"/>
        <w:numPr>
          <w:ilvl w:val="0"/>
          <w:numId w:val="11"/>
        </w:numPr>
        <w:rPr>
          <w:rFonts w:hint="eastAsia" w:eastAsia="PingFang SC Regular"/>
          <w:lang w:val="zh-TW" w:eastAsia="zh-TW"/>
        </w:rPr>
      </w:pPr>
      <w:r>
        <w:rPr>
          <w:rFonts w:hint="eastAsia" w:eastAsia="PingFang SC Regular"/>
          <w:rtl w:val="0"/>
          <w:lang w:val="zh-TW" w:eastAsia="zh-TW"/>
        </w:rPr>
        <w:t>乙方患病、非因工负伤，在规定的医疗期满后，不能从事原工作也不能从事由甲方另行安排的工作的；</w:t>
      </w:r>
    </w:p>
    <w:p>
      <w:pPr>
        <w:pStyle w:val="16"/>
        <w:framePr w:wrap="auto" w:vAnchor="margin" w:hAnchor="text" w:yAlign="inline"/>
        <w:numPr>
          <w:ilvl w:val="0"/>
          <w:numId w:val="9"/>
        </w:numPr>
        <w:rPr>
          <w:rFonts w:hint="eastAsia" w:eastAsia="PingFang SC Regular"/>
          <w:lang w:val="zh-TW" w:eastAsia="zh-TW"/>
        </w:rPr>
      </w:pPr>
      <w:r>
        <w:rPr>
          <w:rFonts w:hint="eastAsia" w:eastAsia="PingFang SC Regular"/>
          <w:rtl w:val="0"/>
          <w:lang w:val="zh-TW" w:eastAsia="zh-TW"/>
        </w:rPr>
        <w:t>乙方不能胜任工作，经过培训或者调整工作岗位后，仍不能胜任工作的；</w:t>
      </w:r>
    </w:p>
    <w:p>
      <w:pPr>
        <w:pStyle w:val="16"/>
        <w:framePr w:wrap="auto" w:vAnchor="margin" w:hAnchor="text" w:yAlign="inline"/>
        <w:numPr>
          <w:ilvl w:val="0"/>
          <w:numId w:val="9"/>
        </w:numPr>
        <w:rPr>
          <w:rFonts w:hint="eastAsia" w:eastAsia="PingFang SC Regular"/>
          <w:lang w:val="zh-TW" w:eastAsia="zh-TW"/>
        </w:rPr>
      </w:pPr>
      <w:r>
        <w:rPr>
          <w:rFonts w:hint="eastAsia" w:eastAsia="PingFang SC Regular"/>
          <w:rtl w:val="0"/>
          <w:lang w:val="zh-TW" w:eastAsia="zh-TW"/>
        </w:rPr>
        <w:t>因身体或家庭原因不能履职，病、事假当月累计超过甲方规定期限</w:t>
      </w:r>
      <w:r>
        <w:rPr>
          <w:rFonts w:ascii="PingFang SC Semibold" w:hAnsi="PingFang SC Semibold"/>
          <w:u w:val="single"/>
          <w:rtl w:val="0"/>
          <w:lang w:val="zh-TW" w:eastAsia="zh-TW"/>
        </w:rPr>
        <w:t xml:space="preserve"> 5 </w:t>
      </w:r>
      <w:r>
        <w:rPr>
          <w:rFonts w:hint="eastAsia" w:eastAsia="PingFang SC Regular"/>
          <w:rtl w:val="0"/>
          <w:lang w:val="zh-TW" w:eastAsia="zh-TW"/>
        </w:rPr>
        <w:t>个工作日的。</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344" w:right="998" w:hanging="344"/>
        <w:jc w:val="both"/>
        <w:rPr>
          <w:rFonts w:ascii="PingFang SC Regular" w:hAnsi="PingFang SC Regular" w:eastAsia="PingFang SC Regular" w:cs="PingFang SC Regular"/>
          <w:sz w:val="20"/>
          <w:szCs w:val="20"/>
        </w:rPr>
      </w:pPr>
      <w:r>
        <w:rPr>
          <w:rFonts w:hint="eastAsia" w:eastAsia="PingFang SC Semibold"/>
          <w:sz w:val="20"/>
          <w:szCs w:val="20"/>
          <w:rtl w:val="0"/>
          <w:lang w:val="zh-TW" w:eastAsia="zh-TW"/>
        </w:rPr>
        <w:t>第二十四条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甲方有下列情形者，乙方有权解除本合同：</w:t>
      </w:r>
    </w:p>
    <w:p>
      <w:pPr>
        <w:pStyle w:val="16"/>
        <w:framePr w:wrap="auto" w:vAnchor="margin" w:hAnchor="text" w:yAlign="inline"/>
        <w:numPr>
          <w:ilvl w:val="0"/>
          <w:numId w:val="12"/>
        </w:numPr>
        <w:rPr>
          <w:rFonts w:hint="eastAsia" w:eastAsia="PingFang SC Regular"/>
          <w:lang w:val="zh-TW" w:eastAsia="zh-TW"/>
        </w:rPr>
      </w:pPr>
      <w:r>
        <w:rPr>
          <w:rFonts w:hint="eastAsia" w:eastAsia="PingFang SC Regular"/>
          <w:rtl w:val="0"/>
          <w:lang w:val="zh-TW" w:eastAsia="zh-TW"/>
        </w:rPr>
        <w:t>经政府有关部门确认，甲方所提供劳动安全、卫生条件恶劣，严重危害乙方身体健康的；</w:t>
      </w:r>
    </w:p>
    <w:p>
      <w:pPr>
        <w:pStyle w:val="16"/>
        <w:framePr w:wrap="auto" w:vAnchor="margin" w:hAnchor="text" w:yAlign="inline"/>
        <w:numPr>
          <w:ilvl w:val="0"/>
          <w:numId w:val="3"/>
        </w:numPr>
        <w:rPr>
          <w:rFonts w:hint="eastAsia" w:eastAsia="PingFang SC Regular"/>
          <w:lang w:val="zh-TW" w:eastAsia="zh-TW"/>
        </w:rPr>
      </w:pPr>
      <w:r>
        <w:rPr>
          <w:rFonts w:hint="eastAsia" w:eastAsia="PingFang SC Regular"/>
          <w:rtl w:val="0"/>
          <w:lang w:val="zh-TW" w:eastAsia="zh-TW"/>
        </w:rPr>
        <w:t xml:space="preserve">甲方无理拒付、无正当理由拖欠本合同约定的劳动报酬超过 </w:t>
      </w:r>
      <w:r>
        <w:rPr>
          <w:rFonts w:ascii="PingFang SC Regular" w:hAnsi="PingFang SC Regular"/>
          <w:u w:val="single"/>
          <w:rtl w:val="0"/>
          <w:lang w:val="zh-TW" w:eastAsia="zh-TW"/>
        </w:rPr>
        <w:t>15</w:t>
      </w:r>
      <w:r>
        <w:rPr>
          <w:rFonts w:hint="eastAsia" w:eastAsia="PingFang SC Regular"/>
          <w:rtl w:val="0"/>
          <w:lang w:val="zh-TW" w:eastAsia="zh-TW"/>
        </w:rPr>
        <w:t xml:space="preserve"> 日的。遇员工离职时，员工最后一月工资在员工办理完毕离职和移交手续后三十日内支付，双方确认，上述情形不属于甲方拖欠劳动报酬行为；</w:t>
      </w:r>
    </w:p>
    <w:p>
      <w:pPr>
        <w:pStyle w:val="16"/>
        <w:framePr w:wrap="auto" w:vAnchor="margin" w:hAnchor="text" w:yAlign="inline"/>
        <w:numPr>
          <w:ilvl w:val="0"/>
          <w:numId w:val="3"/>
        </w:numPr>
        <w:rPr>
          <w:rFonts w:hint="eastAsia" w:eastAsia="PingFang SC Regular"/>
          <w:lang w:val="zh-TW" w:eastAsia="zh-TW"/>
        </w:rPr>
      </w:pPr>
      <w:r>
        <w:rPr>
          <w:rFonts w:hint="eastAsia" w:eastAsia="PingFang SC Regular"/>
          <w:rtl w:val="0"/>
          <w:lang w:val="zh-TW" w:eastAsia="zh-TW"/>
        </w:rPr>
        <w:t>甲方未依法为乙方缴纳社会保险费的；</w:t>
      </w:r>
    </w:p>
    <w:p>
      <w:pPr>
        <w:pStyle w:val="16"/>
        <w:framePr w:wrap="auto" w:vAnchor="margin" w:hAnchor="text" w:yAlign="inline"/>
        <w:numPr>
          <w:ilvl w:val="0"/>
          <w:numId w:val="3"/>
        </w:numPr>
        <w:rPr>
          <w:rFonts w:hint="eastAsia" w:eastAsia="PingFang SC Regular"/>
          <w:lang w:val="zh-TW" w:eastAsia="zh-TW"/>
        </w:rPr>
      </w:pPr>
      <w:r>
        <w:rPr>
          <w:rFonts w:hint="eastAsia" w:eastAsia="PingFang SC Regular"/>
          <w:rtl w:val="0"/>
          <w:lang w:val="zh-TW" w:eastAsia="zh-TW"/>
        </w:rPr>
        <w:t>经甲方同意自费报考学校或出国留学、定居的；乙方因本项原因解除本合同的，甲方无需向其支付任何经济补偿金；</w:t>
      </w:r>
    </w:p>
    <w:p>
      <w:pPr>
        <w:pStyle w:val="16"/>
        <w:framePr w:wrap="auto" w:vAnchor="margin" w:hAnchor="text" w:yAlign="inline"/>
        <w:numPr>
          <w:ilvl w:val="0"/>
          <w:numId w:val="3"/>
        </w:numPr>
        <w:rPr>
          <w:rFonts w:hint="eastAsia" w:eastAsia="PingFang SC Regular"/>
          <w:lang w:val="zh-TW" w:eastAsia="zh-TW"/>
        </w:rPr>
      </w:pPr>
      <w:r>
        <w:rPr>
          <w:rFonts w:hint="eastAsia" w:eastAsia="PingFang SC Regular"/>
          <w:rtl w:val="0"/>
          <w:lang w:val="zh-TW" w:eastAsia="zh-TW"/>
        </w:rPr>
        <w:t>法律、法规规定的其他条件。</w:t>
      </w:r>
    </w:p>
    <w:p>
      <w:pPr>
        <w:pStyle w:val="16"/>
        <w:framePr w:wrap="auto" w:vAnchor="margin" w:hAnchor="text" w:yAlign="inline"/>
        <w:numPr>
          <w:ilvl w:val="0"/>
          <w:numId w:val="3"/>
        </w:numPr>
        <w:rPr>
          <w:rFonts w:hint="eastAsia" w:eastAsia="PingFang SC Regular"/>
          <w:lang w:val="zh-TW" w:eastAsia="zh-TW"/>
        </w:rPr>
      </w:pPr>
      <w:r>
        <w:rPr>
          <w:rFonts w:hint="eastAsia" w:eastAsia="PingFang SC Regular"/>
          <w:rtl w:val="0"/>
          <w:lang w:val="zh-TW" w:eastAsia="zh-TW"/>
        </w:rPr>
        <w:t xml:space="preserve">乙方根据上述约定解除本合同时，若在乙方转正后，应提前至少 </w:t>
      </w:r>
      <w:r>
        <w:rPr>
          <w:rFonts w:ascii="PingFang SC Semibold" w:hAnsi="PingFang SC Semibold"/>
          <w:u w:val="single"/>
          <w:rtl w:val="0"/>
          <w:lang w:val="zh-TW" w:eastAsia="zh-TW"/>
        </w:rPr>
        <w:t>30</w:t>
      </w:r>
      <w:r>
        <w:rPr>
          <w:rFonts w:ascii="PingFang SC Semibold" w:hAnsi="PingFang SC Semibold"/>
          <w:rtl w:val="0"/>
          <w:lang w:val="zh-TW" w:eastAsia="zh-TW"/>
        </w:rPr>
        <w:t xml:space="preserve"> </w:t>
      </w:r>
      <w:r>
        <w:rPr>
          <w:rFonts w:hint="eastAsia" w:eastAsia="PingFang SC Regular"/>
          <w:rtl w:val="0"/>
          <w:lang w:val="zh-TW" w:eastAsia="zh-TW"/>
        </w:rPr>
        <w:t xml:space="preserve">日书面通知甲方。乙方在试用期内根据上述约定解除本合同时，应提前 </w:t>
      </w:r>
      <w:r>
        <w:rPr>
          <w:rFonts w:ascii="PingFang SC Regular" w:hAnsi="PingFang SC Regular"/>
          <w:u w:val="single"/>
          <w:rtl w:val="0"/>
          <w:lang w:val="zh-TW" w:eastAsia="zh-TW"/>
        </w:rPr>
        <w:t>3</w:t>
      </w:r>
      <w:r>
        <w:rPr>
          <w:rFonts w:hint="eastAsia" w:eastAsia="PingFang SC Regular"/>
          <w:rtl w:val="0"/>
          <w:lang w:val="zh-TW" w:eastAsia="zh-TW"/>
        </w:rPr>
        <w:t xml:space="preserve"> 日书面通知甲方。乙方有责任和义务，配合甲方完成工作的完整交接。</w:t>
      </w:r>
    </w:p>
    <w:p>
      <w:pPr>
        <w:pStyle w:val="16"/>
        <w:framePr w:wrap="auto" w:vAnchor="margin" w:hAnchor="text" w:yAlign="inline"/>
        <w:numPr>
          <w:ilvl w:val="0"/>
          <w:numId w:val="3"/>
        </w:numPr>
        <w:rPr>
          <w:rFonts w:hint="eastAsia" w:eastAsia="PingFang SC Regular"/>
          <w:lang w:val="zh-TW" w:eastAsia="zh-TW"/>
        </w:rPr>
      </w:pPr>
      <w:r>
        <w:rPr>
          <w:rFonts w:hint="eastAsia" w:eastAsia="PingFang SC Regular"/>
          <w:rtl w:val="0"/>
          <w:lang w:val="zh-TW" w:eastAsia="zh-TW"/>
        </w:rPr>
        <w:t>如因乙方自身原因，向甲方提出离职申请，若乙方在试用期内解除本合同时，应至少提前</w:t>
      </w:r>
      <w:r>
        <w:rPr>
          <w:rFonts w:ascii="PingFang SC Regular" w:hAnsi="PingFang SC Regular"/>
          <w:u w:val="single"/>
          <w:rtl w:val="0"/>
          <w:lang w:val="zh-TW" w:eastAsia="zh-TW"/>
        </w:rPr>
        <w:t>3</w:t>
      </w:r>
      <w:r>
        <w:rPr>
          <w:rFonts w:hint="eastAsia" w:eastAsia="PingFang SC Regular"/>
          <w:rtl w:val="0"/>
          <w:lang w:val="zh-TW" w:eastAsia="zh-TW"/>
        </w:rPr>
        <w:t xml:space="preserve">日书面通知甲方。如乙方转正后，应至少提前 </w:t>
      </w:r>
      <w:r>
        <w:rPr>
          <w:rFonts w:ascii="PingFang SC Semibold" w:hAnsi="PingFang SC Semibold"/>
          <w:u w:val="single"/>
          <w:rtl w:val="0"/>
          <w:lang w:val="zh-TW" w:eastAsia="zh-TW"/>
        </w:rPr>
        <w:t>30</w:t>
      </w:r>
      <w:r>
        <w:rPr>
          <w:rFonts w:ascii="PingFang SC Semibold" w:hAnsi="PingFang SC Semibold"/>
          <w:rtl w:val="0"/>
          <w:lang w:val="zh-TW" w:eastAsia="zh-TW"/>
        </w:rPr>
        <w:t xml:space="preserve"> </w:t>
      </w:r>
      <w:r>
        <w:rPr>
          <w:rFonts w:hint="eastAsia" w:eastAsia="PingFang SC Regular"/>
          <w:rtl w:val="0"/>
          <w:lang w:val="zh-TW" w:eastAsia="zh-TW"/>
        </w:rPr>
        <w:t>日书面通知甲方。乙方有责任和义务，配合甲方完成工作的完整交接。</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337" w:right="998" w:hanging="337"/>
        <w:jc w:val="both"/>
        <w:rPr>
          <w:rFonts w:ascii="PingFang SC Regular" w:hAnsi="PingFang SC Regular" w:eastAsia="PingFang SC Regular" w:cs="PingFang SC Regular"/>
          <w:sz w:val="20"/>
          <w:szCs w:val="20"/>
        </w:rPr>
      </w:pPr>
      <w:r>
        <w:rPr>
          <w:rFonts w:hint="eastAsia" w:eastAsia="PingFang SC Semibold"/>
          <w:sz w:val="20"/>
          <w:szCs w:val="20"/>
          <w:rtl w:val="0"/>
          <w:lang w:val="zh-TW" w:eastAsia="zh-TW"/>
        </w:rPr>
        <w:t>第二十五条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甲方应当在解除或者终止本合同时，为乙方出具解除或者终止劳动合同的证明，并在十五日内为乙方办理档案和社会保险关系转移手续。乙方应当按照双方约定，办理离职交接。应当支付经济补偿的，甲方应当在办结离职交接时向乙方支付。</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right="998"/>
        <w:jc w:val="both"/>
        <w:rPr>
          <w:rFonts w:ascii="PingFang SC Regular" w:hAnsi="PingFang SC Regular" w:eastAsia="PingFang SC Regular" w:cs="PingFang SC Regular"/>
          <w:sz w:val="20"/>
          <w:szCs w:val="20"/>
        </w:rPr>
      </w:pPr>
      <w:r>
        <w:rPr>
          <w:rFonts w:hint="eastAsia" w:eastAsia="PingFang SC Regular"/>
          <w:sz w:val="20"/>
          <w:szCs w:val="20"/>
          <w:rtl w:val="0"/>
          <w:lang w:val="zh-TW" w:eastAsia="zh-TW"/>
        </w:rPr>
        <w:t>第二十六条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离职交接手续的办理</w:t>
      </w:r>
    </w:p>
    <w:p>
      <w:pPr>
        <w:pStyle w:val="16"/>
        <w:framePr w:wrap="auto" w:vAnchor="margin" w:hAnchor="text" w:yAlign="inline"/>
        <w:numPr>
          <w:ilvl w:val="0"/>
          <w:numId w:val="13"/>
        </w:numPr>
        <w:rPr>
          <w:rFonts w:hint="eastAsia" w:eastAsia="PingFang SC Regular"/>
          <w:lang w:val="zh-TW" w:eastAsia="zh-TW"/>
        </w:rPr>
      </w:pPr>
      <w:r>
        <w:rPr>
          <w:rFonts w:hint="eastAsia" w:eastAsia="PingFang SC Regular"/>
          <w:rtl w:val="0"/>
          <w:lang w:val="zh-TW" w:eastAsia="zh-TW"/>
        </w:rPr>
        <w:t>乙方因合同终止、解除等原因离开甲方单位的，应按照甲方离职交接相关规定办理离职交接手续，包括但不限于归还办公用品、清偿借款，办理离职清单，转移档案、离职审计（如甲方认为必要）等。</w:t>
      </w:r>
    </w:p>
    <w:p>
      <w:pPr>
        <w:pStyle w:val="16"/>
        <w:framePr w:wrap="auto" w:vAnchor="margin" w:hAnchor="text" w:yAlign="inline"/>
        <w:numPr>
          <w:ilvl w:val="0"/>
          <w:numId w:val="3"/>
        </w:numPr>
        <w:rPr>
          <w:rFonts w:hint="eastAsia" w:eastAsia="PingFang SC Regular"/>
          <w:lang w:val="zh-TW" w:eastAsia="zh-TW"/>
        </w:rPr>
      </w:pPr>
      <w:r>
        <w:rPr>
          <w:rFonts w:hint="eastAsia" w:eastAsia="PingFang SC Regular"/>
          <w:rtl w:val="0"/>
          <w:lang w:val="zh-TW" w:eastAsia="zh-TW"/>
        </w:rPr>
        <w:t>在离职审计中，发现乙方因本人原因给甲方造成经济损失的，乙方应就甲方的经济损失承担赔偿责任。</w:t>
      </w:r>
    </w:p>
    <w:p>
      <w:pPr>
        <w:pStyle w:val="16"/>
        <w:framePr w:wrap="auto" w:vAnchor="margin" w:hAnchor="text" w:yAlign="inline"/>
        <w:numPr>
          <w:ilvl w:val="0"/>
          <w:numId w:val="3"/>
        </w:numPr>
        <w:rPr>
          <w:rFonts w:hint="eastAsia" w:eastAsia="PingFang SC Regular"/>
          <w:lang w:val="zh-TW" w:eastAsia="zh-TW"/>
        </w:rPr>
      </w:pPr>
      <w:r>
        <w:rPr>
          <w:rFonts w:hint="eastAsia" w:eastAsia="PingFang SC Regular"/>
          <w:rtl w:val="0"/>
          <w:lang w:val="zh-TW" w:eastAsia="zh-TW"/>
        </w:rPr>
        <w:t>乙方办理所有离职交接手续并经甲方总经理审批后，方可结算并领取离职工资。</w:t>
      </w:r>
    </w:p>
    <w:p>
      <w:pPr>
        <w:pStyle w:val="15"/>
        <w:framePr w:wrap="auto" w:vAnchor="margin" w:hAnchor="text" w:yAlign="inline"/>
        <w:rPr>
          <w:lang w:val="zh-TW" w:eastAsia="zh-TW"/>
        </w:rPr>
      </w:pPr>
      <w:bookmarkStart w:id="8" w:name="_Toc8"/>
      <w:r>
        <w:rPr>
          <w:rtl w:val="0"/>
          <w:lang w:val="zh-TW" w:eastAsia="zh-TW"/>
        </w:rPr>
        <w:t>九、当事人约定的其他内容</w:t>
      </w:r>
      <w:bookmarkEnd w:id="8"/>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300" w:line="480" w:lineRule="auto"/>
        <w:ind w:left="318" w:right="998" w:hanging="318"/>
        <w:jc w:val="both"/>
        <w:rPr>
          <w:rFonts w:ascii="PingFang SC Regular" w:hAnsi="PingFang SC Regular" w:eastAsia="PingFang SC Regular" w:cs="PingFang SC Regular"/>
          <w:sz w:val="20"/>
          <w:szCs w:val="20"/>
        </w:rPr>
      </w:pPr>
      <w:r>
        <w:rPr>
          <w:rFonts w:hint="eastAsia" w:eastAsia="PingFang SC Regular"/>
          <w:sz w:val="20"/>
          <w:szCs w:val="20"/>
          <w:rtl w:val="0"/>
          <w:lang w:val="zh-TW" w:eastAsia="zh-TW"/>
        </w:rPr>
        <w:t>第二十七条</w:t>
      </w:r>
      <w:r>
        <w:rPr>
          <w:rFonts w:ascii="PingFang SC Regular" w:hAnsi="PingFang SC Regular" w:eastAsia="PingFang SC Regular" w:cs="PingFang SC Regular"/>
          <w:sz w:val="20"/>
          <w:szCs w:val="20"/>
          <w:lang w:val="en-US"/>
        </w:rPr>
        <w:tab/>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甲方为乙方提供专项培训费用</w:t>
      </w:r>
      <w:r>
        <w:rPr>
          <w:rFonts w:ascii="PingFang SC Regular" w:hAnsi="PingFang SC Regular"/>
          <w:rtl w:val="0"/>
          <w:lang w:val="zh-TW" w:eastAsia="zh-TW"/>
        </w:rPr>
        <w:t>,</w:t>
      </w:r>
      <w:r>
        <w:rPr>
          <w:rFonts w:hint="eastAsia" w:eastAsia="PingFang SC Regular"/>
          <w:rtl w:val="0"/>
          <w:lang w:val="zh-TW" w:eastAsia="zh-TW"/>
        </w:rPr>
        <w:t>对乙方进行专业技术培训的</w:t>
      </w:r>
      <w:r>
        <w:rPr>
          <w:rFonts w:ascii="PingFang SC Regular" w:hAnsi="PingFang SC Regular"/>
          <w:rtl w:val="0"/>
          <w:lang w:val="zh-TW" w:eastAsia="zh-TW"/>
        </w:rPr>
        <w:t>,</w:t>
      </w:r>
      <w:r>
        <w:rPr>
          <w:rFonts w:hint="eastAsia" w:eastAsia="PingFang SC Regular"/>
          <w:rtl w:val="0"/>
          <w:lang w:val="zh-TW" w:eastAsia="zh-TW"/>
        </w:rPr>
        <w:t>双方另行约定培训协议，约定服务期。其中包括但不限于甲方为乙方提供的外派培训和甲方外聘讲师为乙方提供的培训。乙方违反服务期约定的，应按照约定向甲方支付违约金。</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318" w:right="998" w:hanging="318"/>
        <w:jc w:val="both"/>
        <w:rPr>
          <w:rFonts w:ascii="PingFang SC Regular" w:hAnsi="PingFang SC Regular" w:eastAsia="PingFang SC Regular" w:cs="PingFang SC Regular"/>
          <w:sz w:val="20"/>
          <w:szCs w:val="20"/>
        </w:rPr>
      </w:pPr>
      <w:r>
        <w:rPr>
          <w:rFonts w:hint="eastAsia" w:eastAsia="PingFang SC Regular"/>
          <w:sz w:val="20"/>
          <w:szCs w:val="20"/>
          <w:rtl w:val="0"/>
          <w:lang w:val="zh-TW" w:eastAsia="zh-TW"/>
        </w:rPr>
        <w:t>第二十八条</w:t>
      </w:r>
      <w:r>
        <w:rPr>
          <w:rFonts w:ascii="PingFang SC Regular" w:hAnsi="PingFang SC Regular" w:eastAsia="PingFang SC Regular" w:cs="PingFang SC Regular"/>
          <w:sz w:val="20"/>
          <w:szCs w:val="20"/>
          <w:lang w:val="en-US"/>
        </w:rPr>
        <w:tab/>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乙方在合同期内因本人原因给甲方造成经济损失的，应就甲方的经济损失承担赔偿责任；甲方亦可逐月扣除乙方工资，扣除后的余额不得低于上海市最低工资标准。</w:t>
      </w:r>
    </w:p>
    <w:p>
      <w:pPr>
        <w:pStyle w:val="16"/>
        <w:framePr w:wrap="auto" w:vAnchor="margin" w:hAnchor="text" w:yAlign="inline"/>
        <w:rPr>
          <w:rFonts w:ascii="PingFang SC Regular" w:hAnsi="PingFang SC Regular" w:eastAsia="PingFang SC Regular" w:cs="PingFang SC Regular"/>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318" w:right="998" w:hanging="318"/>
        <w:jc w:val="both"/>
        <w:rPr>
          <w:rFonts w:ascii="PingFang SC Regular" w:hAnsi="PingFang SC Regular" w:eastAsia="PingFang SC Regular" w:cs="PingFang SC Regular"/>
          <w:sz w:val="20"/>
          <w:szCs w:val="20"/>
        </w:rPr>
      </w:pPr>
      <w:r>
        <w:rPr>
          <w:rFonts w:hint="eastAsia" w:eastAsia="PingFang SC Regular"/>
          <w:sz w:val="20"/>
          <w:szCs w:val="20"/>
          <w:rtl w:val="0"/>
          <w:lang w:val="zh-TW" w:eastAsia="zh-TW"/>
        </w:rPr>
        <w:t>第二十九条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 xml:space="preserve">乙方认可并承诺遵守甲方的规章制度，甲方通过 </w:t>
      </w:r>
      <w:r>
        <w:rPr>
          <w:rFonts w:ascii="PingFang SC Regular" w:hAnsi="PingFang SC Regular"/>
          <w:rtl w:val="0"/>
          <w:lang w:val="it-IT"/>
        </w:rPr>
        <w:t>Internet/Intranet</w:t>
      </w:r>
      <w:r>
        <w:rPr>
          <w:rFonts w:hint="eastAsia" w:eastAsia="PingFang SC Regular"/>
          <w:rtl w:val="0"/>
          <w:lang w:val="zh-TW" w:eastAsia="zh-TW"/>
        </w:rPr>
        <w:t xml:space="preserve"> 互联网、公司 </w:t>
      </w:r>
      <w:r>
        <w:rPr>
          <w:rFonts w:ascii="PingFang SC Regular" w:hAnsi="PingFang SC Regular"/>
          <w:rtl w:val="0"/>
          <w:lang w:val="en-US"/>
        </w:rPr>
        <w:t>OA</w:t>
      </w:r>
      <w:r>
        <w:rPr>
          <w:rFonts w:hint="eastAsia" w:eastAsia="PingFang SC Regular"/>
          <w:rtl w:val="0"/>
          <w:lang w:val="zh-TW" w:eastAsia="zh-TW"/>
        </w:rPr>
        <w:t xml:space="preserve"> 办公系统、邮件、纸制文件等形式，向乙方公示甲方的规章制度，均应视为有效。公司规章制度重新修订后，以新的规章制度为准。</w:t>
      </w:r>
    </w:p>
    <w:p>
      <w:pPr>
        <w:pStyle w:val="13"/>
        <w:framePr w:wrap="auto" w:vAnchor="margin" w:hAnchor="text" w:yAlign="inline"/>
        <w:tabs>
          <w:tab w:val="left" w:pos="426"/>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335" w:right="998" w:hanging="335"/>
        <w:jc w:val="both"/>
        <w:rPr>
          <w:rFonts w:ascii="PingFang SC Regular" w:hAnsi="PingFang SC Regular" w:eastAsia="PingFang SC Regular" w:cs="PingFang SC Regular"/>
          <w:sz w:val="20"/>
          <w:szCs w:val="20"/>
        </w:rPr>
      </w:pPr>
      <w:r>
        <w:rPr>
          <w:rFonts w:hint="eastAsia" w:eastAsia="PingFang SC Regular"/>
          <w:sz w:val="20"/>
          <w:szCs w:val="20"/>
          <w:rtl w:val="0"/>
          <w:lang w:val="zh-TW" w:eastAsia="zh-TW"/>
        </w:rPr>
        <w:t>第三十条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乙方承诺，其在本合同期内，非经甲方事先书面同意，不在与甲方生产、经营同类产品或提供同类服务的其他企业、事业单位、社会团体内担任任何职务，包括股东、合伙人、董事、监事、经理、职员、代理人、顾问等等；不得自行组建企业与甲方竞争；不得引诱甲方员工离职。</w:t>
      </w:r>
    </w:p>
    <w:p>
      <w:pPr>
        <w:pStyle w:val="13"/>
        <w:framePr w:wrap="auto" w:vAnchor="margin" w:hAnchor="text" w:yAlign="inline"/>
        <w:tabs>
          <w:tab w:val="left" w:pos="567"/>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328" w:right="998" w:hanging="328"/>
        <w:jc w:val="both"/>
        <w:rPr>
          <w:rFonts w:ascii="PingFang SC Regular" w:hAnsi="PingFang SC Regular" w:eastAsia="PingFang SC Regular" w:cs="PingFang SC Regular"/>
          <w:sz w:val="20"/>
          <w:szCs w:val="20"/>
        </w:rPr>
      </w:pPr>
      <w:r>
        <w:rPr>
          <w:rFonts w:hint="eastAsia" w:eastAsia="PingFang SC Regular"/>
          <w:sz w:val="20"/>
          <w:szCs w:val="20"/>
          <w:rtl w:val="0"/>
          <w:lang w:val="zh-TW" w:eastAsia="zh-TW"/>
        </w:rPr>
        <w:t>第三十一条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双方另行签署《知识产权归属及员工保密协议》、《竞业限制协议》作为本协议附件，就知识产权归属、保密及竞业限制事项作出约定。</w:t>
      </w:r>
    </w:p>
    <w:p>
      <w:pPr>
        <w:pStyle w:val="15"/>
        <w:framePr w:wrap="auto" w:vAnchor="margin" w:hAnchor="text" w:yAlign="inline"/>
        <w:spacing w:line="480" w:lineRule="auto"/>
        <w:rPr>
          <w:lang w:val="zh-TW" w:eastAsia="zh-TW"/>
        </w:rPr>
      </w:pPr>
      <w:bookmarkStart w:id="9" w:name="_Toc9"/>
      <w:r>
        <w:rPr>
          <w:rtl w:val="0"/>
          <w:lang w:val="zh-TW" w:eastAsia="zh-TW"/>
        </w:rPr>
        <w:t>十、劳动争议处理及其它</w:t>
      </w:r>
      <w:bookmarkEnd w:id="9"/>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458" w:right="998" w:hanging="458"/>
        <w:jc w:val="both"/>
        <w:rPr>
          <w:rFonts w:ascii="PingFang SC Regular" w:hAnsi="PingFang SC Regular" w:eastAsia="PingFang SC Regular" w:cs="PingFang SC Regular"/>
          <w:sz w:val="20"/>
          <w:szCs w:val="20"/>
        </w:rPr>
      </w:pPr>
      <w:r>
        <w:rPr>
          <w:rFonts w:hint="eastAsia" w:eastAsia="PingFang SC Regular"/>
          <w:sz w:val="20"/>
          <w:szCs w:val="20"/>
          <w:rtl w:val="0"/>
          <w:lang w:val="zh-TW" w:eastAsia="zh-TW"/>
        </w:rPr>
        <w:t>第三十二条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本合同任何条款被认定无效、非法或不可执行不影响本合同其他条款的有效性、合法性及可执</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行性。</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458" w:right="998" w:hanging="458"/>
        <w:jc w:val="both"/>
        <w:rPr>
          <w:rFonts w:ascii="PingFang SC Regular" w:hAnsi="PingFang SC Regular" w:eastAsia="PingFang SC Regular" w:cs="PingFang SC Regular"/>
          <w:sz w:val="20"/>
          <w:szCs w:val="20"/>
        </w:rPr>
      </w:pPr>
      <w:r>
        <w:rPr>
          <w:rFonts w:hint="eastAsia" w:eastAsia="PingFang SC Regular"/>
          <w:sz w:val="20"/>
          <w:szCs w:val="20"/>
          <w:rtl w:val="0"/>
          <w:lang w:val="zh-TW" w:eastAsia="zh-TW"/>
        </w:rPr>
        <w:t>第三十三条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双方因履行本合同发生争议，当事人可以向甲方劳动争议调解委员会申请调解；调解不成的，可以向劳动争议仲裁委员会申请仲裁。当事人一方也可以直接向劳动争议仲裁委员会申请仲裁。</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458" w:right="998" w:hanging="458"/>
        <w:jc w:val="both"/>
        <w:rPr>
          <w:rFonts w:ascii="PingFang SC Regular" w:hAnsi="PingFang SC Regular" w:eastAsia="PingFang SC Regular" w:cs="PingFang SC Regular"/>
          <w:sz w:val="20"/>
          <w:szCs w:val="20"/>
        </w:rPr>
      </w:pPr>
      <w:r>
        <w:rPr>
          <w:rFonts w:hint="eastAsia" w:eastAsia="PingFang SC Regular"/>
          <w:sz w:val="20"/>
          <w:szCs w:val="20"/>
          <w:rtl w:val="0"/>
          <w:lang w:val="zh-TW" w:eastAsia="zh-TW"/>
        </w:rPr>
        <w:t>第三十四条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本合同未尽事宜或与今后国家和上海市有关规定相悖的，按有关规定执行。没有规定的，由双方另行协商，并签订补充协议作为本合同附件。</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right="998"/>
        <w:jc w:val="both"/>
        <w:rPr>
          <w:rFonts w:ascii="PingFang SC Regular" w:hAnsi="PingFang SC Regular" w:eastAsia="PingFang SC Regular" w:cs="PingFang SC Regular"/>
          <w:sz w:val="20"/>
          <w:szCs w:val="20"/>
        </w:rPr>
      </w:pPr>
      <w:r>
        <w:rPr>
          <w:rFonts w:hint="eastAsia" w:eastAsia="PingFang SC Regular"/>
          <w:sz w:val="20"/>
          <w:szCs w:val="20"/>
          <w:rtl w:val="0"/>
          <w:lang w:val="zh-TW" w:eastAsia="zh-TW"/>
        </w:rPr>
        <w:t>第三十五条</w:t>
      </w:r>
      <w:r>
        <w:rPr>
          <w:rFonts w:ascii="PingFang SC Regular" w:hAnsi="PingFang SC Regular" w:eastAsia="PingFang SC Regular" w:cs="PingFang SC Regular"/>
          <w:sz w:val="20"/>
          <w:szCs w:val="20"/>
          <w:rtl w:val="0"/>
          <w:lang w:val="en-US"/>
        </w:rPr>
        <w:tab/>
      </w:r>
      <w:r>
        <w:rPr>
          <w:rFonts w:ascii="PingFang SC Regular" w:hAnsi="PingFang SC Regular" w:eastAsia="PingFang SC Regular" w:cs="PingFang SC Regular"/>
          <w:sz w:val="20"/>
          <w:szCs w:val="20"/>
          <w:rtl w:val="0"/>
          <w:lang w:val="en-US"/>
        </w:rPr>
        <w:t xml:space="preserve"> </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本合同自双方于首页所示签订日期签字或盖章之日起生效。</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right="998"/>
        <w:jc w:val="both"/>
        <w:rPr>
          <w:rFonts w:ascii="PingFang SC Regular" w:hAnsi="PingFang SC Regular" w:eastAsia="PingFang SC Regular" w:cs="PingFang SC Regular"/>
          <w:sz w:val="20"/>
          <w:szCs w:val="20"/>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right="998"/>
        <w:jc w:val="both"/>
        <w:rPr>
          <w:rFonts w:ascii="PingFang SC Regular" w:hAnsi="PingFang SC Regular" w:eastAsia="PingFang SC Regular" w:cs="PingFang SC Regular"/>
          <w:sz w:val="20"/>
          <w:szCs w:val="20"/>
        </w:rPr>
      </w:pPr>
      <w:r>
        <w:rPr>
          <w:rFonts w:hint="eastAsia" w:eastAsia="PingFang SC Regular"/>
          <w:sz w:val="20"/>
          <w:szCs w:val="20"/>
          <w:rtl w:val="0"/>
          <w:lang w:val="zh-TW" w:eastAsia="zh-TW"/>
        </w:rPr>
        <w:t>第三十六条</w:t>
      </w:r>
      <w:r>
        <w:rPr>
          <w:rFonts w:ascii="PingFang SC Regular" w:hAnsi="PingFang SC Regular" w:eastAsia="PingFang SC Regular" w:cs="PingFang SC Regular"/>
          <w:sz w:val="20"/>
          <w:szCs w:val="20"/>
          <w:rtl w:val="0"/>
          <w:lang w:val="en-US"/>
        </w:rPr>
        <w:tab/>
      </w:r>
      <w:r>
        <w:rPr>
          <w:rFonts w:ascii="PingFang SC Regular" w:hAnsi="PingFang SC Regular" w:eastAsia="PingFang SC Regular" w:cs="PingFang SC Regular"/>
          <w:sz w:val="20"/>
          <w:szCs w:val="20"/>
          <w:rtl w:val="0"/>
          <w:lang w:val="en-US"/>
        </w:rPr>
        <w:t xml:space="preserve"> </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本合同一式两份，甲乙双方各执一份，具有同等法律效力。</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 xml:space="preserve">（以下无正文）   </w:t>
      </w:r>
    </w:p>
    <w:p>
      <w:pPr>
        <w:pStyle w:val="16"/>
        <w:framePr w:wrap="auto" w:vAnchor="margin" w:hAnchor="text" w:yAlign="inline"/>
        <w:rPr>
          <w:rFonts w:ascii="PingFang SC Regular" w:hAnsi="PingFang SC Regular" w:eastAsia="PingFang SC Regular" w:cs="PingFang SC Regular"/>
        </w:rPr>
      </w:pPr>
    </w:p>
    <w:p>
      <w:pPr>
        <w:pStyle w:val="16"/>
        <w:framePr w:wrap="auto" w:vAnchor="margin" w:hAnchor="text" w:yAlign="inline"/>
        <w:rPr>
          <w:rFonts w:ascii="PingFang SC Regular" w:hAnsi="PingFang SC Regular" w:eastAsia="PingFang SC Regular" w:cs="PingFang SC Regular"/>
        </w:rPr>
      </w:pPr>
    </w:p>
    <w:p>
      <w:pPr>
        <w:pStyle w:val="16"/>
        <w:framePr w:wrap="auto" w:vAnchor="margin" w:hAnchor="text" w:yAlign="inline"/>
        <w:rPr>
          <w:rFonts w:ascii="PingFang SC Regular" w:hAnsi="PingFang SC Regular" w:eastAsia="PingFang SC Regular" w:cs="PingFang SC Regular"/>
        </w:rPr>
      </w:pPr>
    </w:p>
    <w:p>
      <w:pPr>
        <w:pStyle w:val="16"/>
        <w:framePr w:wrap="auto" w:vAnchor="margin" w:hAnchor="text" w:yAlign="inline"/>
        <w:ind w:left="0" w:leftChars="0" w:firstLine="0" w:firstLineChars="0"/>
        <w:rPr>
          <w:rFonts w:ascii="PingFang SC Regular" w:hAnsi="PingFang SC Regular" w:eastAsia="PingFang SC Regular" w:cs="PingFang SC Regular"/>
        </w:rPr>
      </w:pPr>
    </w:p>
    <w:p>
      <w:pPr>
        <w:pStyle w:val="16"/>
        <w:framePr w:wrap="auto" w:vAnchor="margin" w:hAnchor="text" w:yAlign="inline"/>
        <w:rPr>
          <w:rFonts w:ascii="PingFang SC Regular" w:hAnsi="PingFang SC Regular" w:eastAsia="PingFang SC Regular" w:cs="PingFang SC Regular"/>
        </w:rPr>
      </w:pPr>
    </w:p>
    <w:p>
      <w:pPr>
        <w:pStyle w:val="16"/>
        <w:framePr w:wrap="auto" w:vAnchor="margin" w:hAnchor="text" w:yAlign="inline"/>
        <w:rPr>
          <w:rFonts w:ascii="PingFang SC Regular" w:hAnsi="PingFang SC Regular" w:eastAsia="PingFang SC Regular" w:cs="PingFang SC Regular"/>
        </w:rPr>
      </w:pPr>
      <w:r>
        <w:rPr>
          <w:rFonts w:ascii="PingFang SC Regular" w:hAnsi="PingFang SC Regular" w:eastAsia="PingFang SC Regular" w:cs="PingFang SC Regular"/>
        </w:rPr>
        <mc:AlternateContent>
          <mc:Choice Requires="wps">
            <w:drawing>
              <wp:anchor distT="152400" distB="152400" distL="152400" distR="152400" simplePos="0" relativeHeight="251660288" behindDoc="0" locked="0" layoutInCell="1" allowOverlap="1">
                <wp:simplePos x="0" y="0"/>
                <wp:positionH relativeFrom="page">
                  <wp:posOffset>4196080</wp:posOffset>
                </wp:positionH>
                <wp:positionV relativeFrom="line">
                  <wp:posOffset>205105</wp:posOffset>
                </wp:positionV>
                <wp:extent cx="3060065" cy="1625600"/>
                <wp:effectExtent l="0" t="0" r="0" b="0"/>
                <wp:wrapThrough wrapText="bothSides">
                  <wp:wrapPolygon>
                    <wp:start x="0" y="0"/>
                    <wp:lineTo x="21600" y="0"/>
                    <wp:lineTo x="21600" y="21600"/>
                    <wp:lineTo x="0" y="21600"/>
                    <wp:lineTo x="0" y="0"/>
                  </wp:wrapPolygon>
                </wp:wrapThrough>
                <wp:docPr id="1073741825" name="officeArt object" descr="乙方（签字）：…"/>
                <wp:cNvGraphicFramePr/>
                <a:graphic xmlns:a="http://schemas.openxmlformats.org/drawingml/2006/main">
                  <a:graphicData uri="http://schemas.microsoft.com/office/word/2010/wordprocessingShape">
                    <wps:wsp>
                      <wps:cNvSpPr txBox="1"/>
                      <wps:spPr>
                        <a:xfrm>
                          <a:off x="0" y="0"/>
                          <a:ext cx="3060030" cy="1625600"/>
                        </a:xfrm>
                        <a:prstGeom prst="rect">
                          <a:avLst/>
                        </a:prstGeom>
                        <a:noFill/>
                        <a:ln w="12700" cap="flat">
                          <a:noFill/>
                          <a:miter lim="400000"/>
                        </a:ln>
                        <a:effectLst/>
                      </wps:spPr>
                      <wps:txbx>
                        <w:txbxContent>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Regular" w:hAnsi="PingFang SC Regular" w:eastAsia="PingFang SC Regular" w:cs="PingFang SC Regular"/>
                                <w:sz w:val="20"/>
                                <w:szCs w:val="20"/>
                                <w:lang w:val="zh-TW" w:eastAsia="zh-TW"/>
                              </w:rPr>
                            </w:pPr>
                            <w:r>
                              <w:rPr>
                                <w:rFonts w:hint="eastAsia" w:eastAsia="PingFang SC Semibold"/>
                                <w:sz w:val="20"/>
                                <w:szCs w:val="20"/>
                                <w:rtl w:val="0"/>
                                <w:lang w:val="zh-TW" w:eastAsia="zh-TW"/>
                              </w:rPr>
                              <w:t>乙方（签字）：</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firstLine="1200"/>
                              <w:jc w:val="both"/>
                              <w:rPr>
                                <w:rFonts w:ascii="PingFang SC Regular" w:hAnsi="PingFang SC Regular" w:eastAsia="PingFang SC Regular" w:cs="PingFang SC Regular"/>
                                <w:sz w:val="20"/>
                                <w:szCs w:val="20"/>
                              </w:rPr>
                            </w:pPr>
                            <w:r>
                              <w:rPr>
                                <w:rFonts w:ascii="PingFang SC Regular" w:hAnsi="PingFang SC Regular"/>
                                <w:sz w:val="20"/>
                                <w:szCs w:val="20"/>
                                <w:rtl w:val="0"/>
                                <w:lang w:val="en-US"/>
                              </w:rPr>
                              <w:t xml:space="preserve">   </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Semibold" w:hAnsi="PingFang SC Semibold" w:eastAsia="PingFang SC Semibold" w:cs="PingFang SC Semibold"/>
                                <w:sz w:val="20"/>
                                <w:szCs w:val="20"/>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Semibold" w:hAnsi="PingFang SC Semibold" w:eastAsia="PingFang SC Semibold" w:cs="PingFang SC Semibold"/>
                                <w:sz w:val="20"/>
                                <w:szCs w:val="20"/>
                              </w:rPr>
                            </w:pPr>
                            <w:r>
                              <w:rPr>
                                <w:rFonts w:ascii="PingFang SC Semibold" w:hAnsi="PingFang SC Semibold"/>
                                <w:sz w:val="20"/>
                                <w:szCs w:val="20"/>
                                <w:rtl w:val="0"/>
                                <w:lang w:val="en-US"/>
                              </w:rPr>
                              <w:t xml:space="preserve">   </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Semibold" w:hAnsi="PingFang SC Semibold" w:eastAsia="PingFang SC Semibold" w:cs="PingFang SC Semibold"/>
                                <w:sz w:val="20"/>
                                <w:szCs w:val="20"/>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240" w:lineRule="auto"/>
                              <w:ind w:right="998"/>
                              <w:jc w:val="both"/>
                            </w:pPr>
                            <w:r>
                              <w:rPr>
                                <w:rFonts w:hint="eastAsia" w:eastAsia="PingFang SC Semibold"/>
                                <w:sz w:val="20"/>
                                <w:szCs w:val="20"/>
                                <w:rtl w:val="0"/>
                                <w:lang w:val="zh-TW" w:eastAsia="zh-TW"/>
                              </w:rPr>
                              <w:t>日期：</w:t>
                            </w:r>
                            <w:r>
                              <w:rPr>
                                <w:rFonts w:ascii="PingFang SC Regular" w:hAnsi="PingFang SC Regular"/>
                                <w:sz w:val="20"/>
                                <w:szCs w:val="20"/>
                                <w:rtl w:val="0"/>
                                <w:lang w:val="en-US"/>
                              </w:rPr>
                              <w:t xml:space="preserve">    </w:t>
                            </w:r>
                            <w:r>
                              <w:rPr>
                                <w:rFonts w:ascii="PingFang SC Regular" w:hAnsi="PingFang SC Regular"/>
                                <w:sz w:val="20"/>
                                <w:szCs w:val="20"/>
                                <w:rtl w:val="0"/>
                                <w:lang w:val="zh-TW" w:eastAsia="zh-TW"/>
                              </w:rPr>
                              <w:t xml:space="preserve">  </w:t>
                            </w:r>
                          </w:p>
                        </w:txbxContent>
                      </wps:txbx>
                      <wps:bodyPr wrap="square" lIns="50800" tIns="50800" rIns="50800" bIns="50800" numCol="1" anchor="t">
                        <a:noAutofit/>
                      </wps:bodyPr>
                    </wps:wsp>
                  </a:graphicData>
                </a:graphic>
              </wp:anchor>
            </w:drawing>
          </mc:Choice>
          <mc:Fallback>
            <w:pict>
              <v:shape id="officeArt object" o:spid="_x0000_s1026" o:spt="202" alt="乙方（签字）：…" type="#_x0000_t202" style="position:absolute;left:0pt;margin-left:330.4pt;margin-top:16.15pt;height:128pt;width:240.95pt;mso-position-horizontal-relative:page;mso-position-vertical-relative:line;mso-wrap-distance-left:12pt;mso-wrap-distance-right:12pt;z-index:251660288;mso-width-relative:page;mso-height-relative:page;" filled="f" stroked="f" coordsize="21600,21600" wrapcoords="0 0 21600 0 21600 21600 0 21600 0 0" o:gfxdata="UEsDBAoAAAAAAIdO4kAAAAAAAAAAAAAAAAAEAAAAZHJzL1BLAwQUAAAACACHTuJAb+wh59sAAAAL AQAADwAAAGRycy9kb3ducmV2LnhtbE2PwU7DMBBE70j8g7VI3KidBIU0xOkBCQESB1qoCjc3XhKX eB3Fbtr+Pe4JjqMdvX1TLY62ZxOO3jiSkMwEMKTGaUOthI/3x5sCmA+KtOodoYQTeljUlxeVKrU7 0BKnVWhZhJAvlYQuhKHk3DcdWuVnbkCKt283WhViHFuuR3WIcNvzVIicW2UofujUgA8dNj+rvZWQ T/PdJ9frzdtSrV9fzJd5ftqdpLy+SsQ9sIDH8FeGs35Uhzo6bd2etGd9ZOQiqgcJWZoBOxeS2/QO 2FZCWhQZ8Lri/zfUv1BLAwQUAAAACACHTuJAXsjnKScCAAAeBAAADgAAAGRycy9lMm9Eb2MueG1s rVNLjhMxEN0jcQfLe9LdyeSjKJ3RQDQICQHSwAEct5028g/bSXd2LOECIDgAuznASBGHQXyWuQLl 7k4mGjazIIuOq8r9qt6r17PzWkm0Yc4Lo3Oc9VKMmKamEHqV4zevLx9NMPKB6IJIo1mOt8zj8/nD B7PKTlnflEYWzCEA0X5a2RyXIdhpknhaMkV8z1imociNUyRA6FZJ4UgF6Eom/TQdJZVxhXWGMu8h u2iLuEN09wE0nAvKFoauFdOhRXVMkgCUfCmsx/NmWs4ZDS859ywgmWNgGponNIHzMj6T+YxMV47Y UtBuBHKfEe5wUkRoaHqEWpBA0NqJf6CUoM54w0OPGpW0RBpFgEWW3tHmqiSWNVxAam+Povv/B0tf bF45JApwQjoejM+ySX+IkSYKNt9Od+ECMsu3oCRGBfMUxPt58+X3p5v97sOf6++/rj/vdx/3u68/ 3n+LalbWTwH0ygJsqB+bGpAPeQ/JKFLNnYr/0ABBHXaxPe6C1QFRSA7SUZoOoEShlo36QwgjTnL7 unU+PGVGoXjIsYsjRliyee5De/VwJaa1uRRSNguXGlWA2h8DJqIEXMzBPc3LJ7eUCOB0KVSOz9L4 6/pLHeFY466uU2TdsounUC/rToqlKbagRAUOy7F/tyaOYSSfaVjhMJ3E9uE0cKfB8jTQa/XEgIkz jIimpYE1HAa+WAfDRcM4dm9bglIxANs0mnUWj748jZtbt5/1/C9QSwMECgAAAAAAh07iQAAAAAAA AAAAAAAAAAYAAABfcmVscy9QSwMEFAAAAAgAh07iQIoUZjzRAAAAlAEAAAsAAABfcmVscy8ucmVs c6WQwWrDMAyG74O9g9F9cZrDGKNOL6PQa+kewNiKYxpbRjLZ+vbzDoNl9LajfqHvE//+8JkWtSJL pGxg1/WgMDvyMQcD75fj0wsoqTZ7u1BGAzcUOIyPD/szLra2I5ljEdUoWQzMtZZXrcXNmKx0VDC3 zUScbG0jB12su9qAeuj7Z82/GTBumOrkDfDJD6Aut9LMf9gpOiahqXaOkqZpiu4eVQe2ZY7uyDbh G7lGsxywGvAsGgdqWdd+BH1fv/un3tNHPuO61X6HjOuPV2+6HL8AUEsDBBQAAAAIAIdO4kB+5uUg 9wAAAOEBAAATAAAAW0NvbnRlbnRfVHlwZXNdLnhtbJWRQU7DMBBF90jcwfIWJU67QAgl6YK0S0Co HGBkTxKLZGx5TGhvj5O2G0SRWNoz/78nu9wcxkFMGNg6quQqL6RA0s5Y6ir5vt9lD1JwBDIwOMJK HpHlpr69KfdHjyxSmriSfYz+USnWPY7AufNIadK6MEJMx9ApD/oDOlTrorhX2lFEilmcO2RdNtjC 5xDF9pCuTyYBB5bi6bQ4syoJ3g9WQ0ymaiLzg5KdCXlKLjvcW893SUOqXwnz5DrgnHtJTxOsQfEK IT7DmDSUCayM+6KAU/53yWw5cuba1mrMm8BNir3hdLG61o5r1zj93/Ltkrp0q+WD6m9QSwECFAAU AAAACACHTuJAfublIPcAAADhAQAAEwAAAAAAAAABACAAAACbBAAAW0NvbnRlbnRfVHlwZXNdLnht bFBLAQIUAAoAAAAAAIdO4kAAAAAAAAAAAAAAAAAGAAAAAAAAAAAAEAAAAH0DAABfcmVscy9QSwEC FAAUAAAACACHTuJAihRmPNEAAACUAQAACwAAAAAAAAABACAAAAChAwAAX3JlbHMvLnJlbHNQSwEC FAAKAAAAAACHTuJAAAAAAAAAAAAAAAAABAAAAAAAAAAAABAAAAAAAAAAZHJzL1BLAQIUABQAAAAI AIdO4kBv7CHn2wAAAAsBAAAPAAAAAAAAAAEAIAAAACIAAABkcnMvZG93bnJldi54bWxQSwECFAAU AAAACACHTuJAXsjnKScCAAAeBAAADgAAAAAAAAABACAAAAAqAQAAZHJzL2Uyb0RvYy54bWxQSwUG AAAAAAYABgBZAQAAwwUAAAAA ">
                <v:fill on="f" focussize="0,0"/>
                <v:stroke on="f" weight="1pt" miterlimit="4" joinstyle="miter"/>
                <v:imagedata o:title=""/>
                <o:lock v:ext="edit" aspectratio="f"/>
                <v:textbox inset="4pt,4pt,4pt,4pt">
                  <w:txbxContent>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Regular" w:hAnsi="PingFang SC Regular" w:eastAsia="PingFang SC Regular" w:cs="PingFang SC Regular"/>
                          <w:sz w:val="20"/>
                          <w:szCs w:val="20"/>
                          <w:lang w:val="zh-TW" w:eastAsia="zh-TW"/>
                        </w:rPr>
                      </w:pPr>
                      <w:r>
                        <w:rPr>
                          <w:rFonts w:hint="eastAsia" w:eastAsia="PingFang SC Semibold"/>
                          <w:sz w:val="20"/>
                          <w:szCs w:val="20"/>
                          <w:rtl w:val="0"/>
                          <w:lang w:val="zh-TW" w:eastAsia="zh-TW"/>
                        </w:rPr>
                        <w:t>乙方（签字）：</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firstLine="1200"/>
                        <w:jc w:val="both"/>
                        <w:rPr>
                          <w:rFonts w:ascii="PingFang SC Regular" w:hAnsi="PingFang SC Regular" w:eastAsia="PingFang SC Regular" w:cs="PingFang SC Regular"/>
                          <w:sz w:val="20"/>
                          <w:szCs w:val="20"/>
                        </w:rPr>
                      </w:pPr>
                      <w:r>
                        <w:rPr>
                          <w:rFonts w:ascii="PingFang SC Regular" w:hAnsi="PingFang SC Regular"/>
                          <w:sz w:val="20"/>
                          <w:szCs w:val="20"/>
                          <w:rtl w:val="0"/>
                          <w:lang w:val="en-US"/>
                        </w:rPr>
                        <w:t xml:space="preserve">   </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Semibold" w:hAnsi="PingFang SC Semibold" w:eastAsia="PingFang SC Semibold" w:cs="PingFang SC Semibold"/>
                          <w:sz w:val="20"/>
                          <w:szCs w:val="20"/>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Semibold" w:hAnsi="PingFang SC Semibold" w:eastAsia="PingFang SC Semibold" w:cs="PingFang SC Semibold"/>
                          <w:sz w:val="20"/>
                          <w:szCs w:val="20"/>
                        </w:rPr>
                      </w:pPr>
                      <w:r>
                        <w:rPr>
                          <w:rFonts w:ascii="PingFang SC Semibold" w:hAnsi="PingFang SC Semibold"/>
                          <w:sz w:val="20"/>
                          <w:szCs w:val="20"/>
                          <w:rtl w:val="0"/>
                          <w:lang w:val="en-US"/>
                        </w:rPr>
                        <w:t xml:space="preserve">   </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Semibold" w:hAnsi="PingFang SC Semibold" w:eastAsia="PingFang SC Semibold" w:cs="PingFang SC Semibold"/>
                          <w:sz w:val="20"/>
                          <w:szCs w:val="20"/>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240" w:lineRule="auto"/>
                        <w:ind w:right="998"/>
                        <w:jc w:val="both"/>
                      </w:pPr>
                      <w:r>
                        <w:rPr>
                          <w:rFonts w:hint="eastAsia" w:eastAsia="PingFang SC Semibold"/>
                          <w:sz w:val="20"/>
                          <w:szCs w:val="20"/>
                          <w:rtl w:val="0"/>
                          <w:lang w:val="zh-TW" w:eastAsia="zh-TW"/>
                        </w:rPr>
                        <w:t>日期：</w:t>
                      </w:r>
                      <w:r>
                        <w:rPr>
                          <w:rFonts w:ascii="PingFang SC Regular" w:hAnsi="PingFang SC Regular"/>
                          <w:sz w:val="20"/>
                          <w:szCs w:val="20"/>
                          <w:rtl w:val="0"/>
                          <w:lang w:val="en-US"/>
                        </w:rPr>
                        <w:t xml:space="preserve">    </w:t>
                      </w:r>
                      <w:r>
                        <w:rPr>
                          <w:rFonts w:ascii="PingFang SC Regular" w:hAnsi="PingFang SC Regular"/>
                          <w:sz w:val="20"/>
                          <w:szCs w:val="20"/>
                          <w:rtl w:val="0"/>
                          <w:lang w:val="zh-TW" w:eastAsia="zh-TW"/>
                        </w:rPr>
                        <w:t xml:space="preserve">  </w:t>
                      </w:r>
                    </w:p>
                  </w:txbxContent>
                </v:textbox>
                <w10:wrap type="through"/>
              </v:shape>
            </w:pict>
          </mc:Fallback>
        </mc:AlternateContent>
      </w:r>
      <w:r>
        <w:rPr>
          <w:rFonts w:ascii="PingFang SC Regular" w:hAnsi="PingFang SC Regular" w:eastAsia="PingFang SC Regular" w:cs="PingFang SC Regular"/>
        </w:rPr>
        <mc:AlternateContent>
          <mc:Choice Requires="wps">
            <w:drawing>
              <wp:anchor distT="152400" distB="152400" distL="152400" distR="152400" simplePos="0" relativeHeight="251659264" behindDoc="0" locked="0" layoutInCell="1" allowOverlap="1">
                <wp:simplePos x="0" y="0"/>
                <wp:positionH relativeFrom="page">
                  <wp:posOffset>1136650</wp:posOffset>
                </wp:positionH>
                <wp:positionV relativeFrom="line">
                  <wp:posOffset>205105</wp:posOffset>
                </wp:positionV>
                <wp:extent cx="3060065" cy="1625600"/>
                <wp:effectExtent l="0" t="0" r="0" b="0"/>
                <wp:wrapThrough wrapText="bothSides">
                  <wp:wrapPolygon>
                    <wp:start x="0" y="0"/>
                    <wp:lineTo x="21600" y="0"/>
                    <wp:lineTo x="21600" y="21600"/>
                    <wp:lineTo x="0" y="21600"/>
                    <wp:lineTo x="0" y="0"/>
                  </wp:wrapPolygon>
                </wp:wrapThrough>
                <wp:docPr id="1073741826" name="officeArt object" descr="甲方：XX公司…"/>
                <wp:cNvGraphicFramePr/>
                <a:graphic xmlns:a="http://schemas.openxmlformats.org/drawingml/2006/main">
                  <a:graphicData uri="http://schemas.microsoft.com/office/word/2010/wordprocessingShape">
                    <wps:wsp>
                      <wps:cNvSpPr txBox="1"/>
                      <wps:spPr>
                        <a:xfrm>
                          <a:off x="0" y="0"/>
                          <a:ext cx="3060030" cy="1625600"/>
                        </a:xfrm>
                        <a:prstGeom prst="rect">
                          <a:avLst/>
                        </a:prstGeom>
                        <a:noFill/>
                        <a:ln w="12700" cap="flat">
                          <a:noFill/>
                          <a:miter lim="400000"/>
                        </a:ln>
                        <a:effectLst/>
                      </wps:spPr>
                      <wps:txbx>
                        <w:txbxContent>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Regular" w:hAnsi="PingFang SC Regular" w:eastAsia="PingFang SC Regular" w:cs="PingFang SC Regular"/>
                                <w:sz w:val="20"/>
                                <w:szCs w:val="20"/>
                              </w:rPr>
                            </w:pPr>
                            <w:r>
                              <w:rPr>
                                <w:rFonts w:hint="eastAsia" w:eastAsia="PingFang SC Semibold"/>
                                <w:sz w:val="20"/>
                                <w:szCs w:val="20"/>
                                <w:rtl w:val="0"/>
                                <w:lang w:val="ja-JP" w:eastAsia="ja-JP"/>
                              </w:rPr>
                              <w:t>甲方：</w:t>
                            </w:r>
                            <w:r>
                              <w:rPr>
                                <w:rFonts w:hint="eastAsia" w:eastAsia="PingFang SC Regular"/>
                                <w:sz w:val="20"/>
                                <w:szCs w:val="20"/>
                                <w:rtl w:val="0"/>
                                <w:lang w:val="zh-TW" w:eastAsia="zh-TW"/>
                              </w:rPr>
                              <w:t>上海山苍网络科技有限公司</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firstLine="1200"/>
                              <w:jc w:val="both"/>
                              <w:rPr>
                                <w:rFonts w:ascii="PingFang SC Regular" w:hAnsi="PingFang SC Regular" w:eastAsia="PingFang SC Regular" w:cs="PingFang SC Regular"/>
                                <w:sz w:val="20"/>
                                <w:szCs w:val="20"/>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firstLine="1200"/>
                              <w:jc w:val="both"/>
                              <w:rPr>
                                <w:rFonts w:ascii="PingFang SC Regular" w:hAnsi="PingFang SC Regular" w:eastAsia="PingFang SC Regular" w:cs="PingFang SC Regular"/>
                                <w:sz w:val="20"/>
                                <w:szCs w:val="20"/>
                              </w:rPr>
                            </w:pPr>
                            <w:r>
                              <w:rPr>
                                <w:rFonts w:hint="eastAsia" w:eastAsia="PingFang SC Regular"/>
                                <w:sz w:val="20"/>
                                <w:szCs w:val="20"/>
                                <w:rtl w:val="0"/>
                                <w:lang w:val="zh-TW" w:eastAsia="zh-TW"/>
                              </w:rPr>
                              <w:t>（公章）</w:t>
                            </w:r>
                            <w:r>
                              <w:rPr>
                                <w:rFonts w:ascii="PingFang SC Regular" w:hAnsi="PingFang SC Regular"/>
                                <w:sz w:val="20"/>
                                <w:szCs w:val="20"/>
                                <w:rtl w:val="0"/>
                                <w:lang w:val="en-US"/>
                              </w:rPr>
                              <w:t xml:space="preserve">    </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Semibold" w:hAnsi="PingFang SC Semibold" w:eastAsia="PingFang SC Semibold" w:cs="PingFang SC Semibold"/>
                                <w:sz w:val="20"/>
                                <w:szCs w:val="20"/>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Semibold" w:hAnsi="PingFang SC Semibold" w:eastAsia="PingFang SC Semibold" w:cs="PingFang SC Semibold"/>
                                <w:sz w:val="20"/>
                                <w:szCs w:val="20"/>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240" w:lineRule="auto"/>
                              <w:ind w:right="998"/>
                              <w:jc w:val="both"/>
                            </w:pPr>
                            <w:r>
                              <w:rPr>
                                <w:rFonts w:hint="eastAsia" w:eastAsia="PingFang SC Semibold"/>
                                <w:sz w:val="20"/>
                                <w:szCs w:val="20"/>
                                <w:rtl w:val="0"/>
                                <w:lang w:val="zh-TW" w:eastAsia="zh-TW"/>
                              </w:rPr>
                              <w:t>日期：</w:t>
                            </w:r>
                            <w:r>
                              <w:rPr>
                                <w:rFonts w:ascii="PingFang SC Regular" w:hAnsi="PingFang SC Regular"/>
                                <w:sz w:val="20"/>
                                <w:szCs w:val="20"/>
                                <w:rtl w:val="0"/>
                                <w:lang w:val="en-US"/>
                              </w:rPr>
                              <w:t xml:space="preserve">    </w:t>
                            </w:r>
                            <w:r>
                              <w:rPr>
                                <w:rFonts w:ascii="PingFang SC Regular" w:hAnsi="PingFang SC Regular"/>
                                <w:sz w:val="20"/>
                                <w:szCs w:val="20"/>
                                <w:rtl w:val="0"/>
                                <w:lang w:val="zh-TW" w:eastAsia="zh-TW"/>
                              </w:rPr>
                              <w:t xml:space="preserve">  </w:t>
                            </w:r>
                          </w:p>
                        </w:txbxContent>
                      </wps:txbx>
                      <wps:bodyPr wrap="square" lIns="50800" tIns="50800" rIns="50800" bIns="50800" numCol="1" anchor="t">
                        <a:noAutofit/>
                      </wps:bodyPr>
                    </wps:wsp>
                  </a:graphicData>
                </a:graphic>
              </wp:anchor>
            </w:drawing>
          </mc:Choice>
          <mc:Fallback>
            <w:pict>
              <v:shape id="officeArt object" o:spid="_x0000_s1026" o:spt="202" alt="甲方：XX公司…" type="#_x0000_t202" style="position:absolute;left:0pt;margin-left:89.5pt;margin-top:16.15pt;height:128pt;width:240.95pt;mso-position-horizontal-relative:page;mso-position-vertical-relative:line;mso-wrap-distance-left:12pt;mso-wrap-distance-right:12pt;z-index:251659264;mso-width-relative:page;mso-height-relative:page;" filled="f" stroked="f" coordsize="21600,21600" wrapcoords="0 0 21600 0 21600 21600 0 21600 0 0" o:gfxdata="UEsDBAoAAAAAAIdO4kAAAAAAAAAAAAAAAAAEAAAAZHJzL1BLAwQUAAAACACHTuJAjE7LzNsAAAAK AQAADwAAAGRycy9kb3ducmV2LnhtbE2PMU/DMBSEdyT+g/WQ2KjdRApJiNMBCQESAy1UtJsbPxKX +DmK3bT997gTjKc73X1XLU62ZxOO3jiSMJ8JYEiN04ZaCZ8fT3c5MB8UadU7Qgln9LCor68qVWp3 pCVOq9CyWEK+VBK6EIaSc990aJWfuQEpet9utCpEObZcj+oYy23PEyEybpWhuNCpAR87bH5WBysh m4r9huv11/tSrd9ezda8PO/PUt7ezMUDsICn8BeGC35Ehzoy7dyBtGd91PdF/BIkpEkKLAayTBTA dhKSPE+B1xX/f6H+BVBLAwQUAAAACACHTuJATp73cyQCAAAaBAAADgAAAGRycy9lMm9Eb2MueG1s rVOxjhMxEO2R+AfLPdlNcpdEq2xOB9EhJARIB9K1jtebNbI9xnaym46GmgZR8AFUVFQg8TVIByW/ wHh3k4uO5gpSbDwz3jfz3rydnzVaka1wXoLJ6XCQUiIMh0KadU5fvbx4MKPEB2YKpsCInO6Ep2eL +/fmtc3ECCpQhXAEQYzPapvTKgSbJYnnldDMD8AKg8USnGYBQ7dOCsdqRNcqGaXpJKnBFdYBF95j dtkVaY/o7gIIZSm5WALfaGFCh+qEYgEp+UpaTxfttGUpeHhell4EonKKTEP7xCZ4XsVnspizbO2Y rSTvR2B3GeEWJ82kwaYHqCULjGyc/AdKS+7AQxkGHHTSEWkVQRbD9JY2lxWzouWCUnt7EN3/P1j+ bPvCEVmgE9LpeHoynI0mlBimcfPddOcuEFi9RiUpKYTnKN7vD19/ffz+58enq6vrd1+u33/7+fZz VLK2PkPAS4uQoXkIDaLu8x6TUaCmdDr+IzjBOu5hd9iDaALhmBynkzQdY4ljbTgZnWIYcZKb163z 4bEATeIhpy6OF2HZ9qkP3dX9lZg2cCGVapetDKkRdTRFTMIZOrhE57QvH93SMqDLldQ5PUnjr++v TIQTrbP6TpF1xy6eQrNqeilWUOxQiRrdlVP/ZsOcoEQ9Mbi+03QW24fjwB0Hq+PAbPQjQAMPKWGG V4Ar2A98vglQypZx7N61RKVigJZpNevtHT15HLe3bj7pxV9QSwMECgAAAAAAh07iQAAAAAAAAAAA AAAAAAYAAABfcmVscy9QSwMEFAAAAAgAh07iQIoUZjzRAAAAlAEAAAsAAABfcmVscy8ucmVsc6WQ wWrDMAyG74O9g9F9cZrDGKNOL6PQa+kewNiKYxpbRjLZ+vbzDoNl9LajfqHvE//+8JkWtSJLpGxg 1/WgMDvyMQcD75fj0wsoqTZ7u1BGAzcUOIyPD/szLra2I5ljEdUoWQzMtZZXrcXNmKx0VDC3zUSc bG0jB12su9qAeuj7Z82/GTBumOrkDfDJD6Aut9LMf9gpOiahqXaOkqZpiu4eVQe2ZY7uyDbhG7lG sxywGvAsGgdqWdd+BH1fv/un3tNHPuO61X6HjOuPV2+6HL8AUEsDBBQAAAAIAIdO4kB+5uUg9wAA AOEBAAATAAAAW0NvbnRlbnRfVHlwZXNdLnhtbJWRQU7DMBBF90jcwfIWJU67QAgl6YK0S0CoHGBk TxKLZGx5TGhvj5O2G0SRWNoz/78nu9wcxkFMGNg6quQqL6RA0s5Y6ir5vt9lD1JwBDIwOMJKHpHl pr69KfdHjyxSmriSfYz+USnWPY7AufNIadK6MEJMx9ApD/oDOlTrorhX2lFEilmcO2RdNtjC5xDF 9pCuTyYBB5bi6bQ4syoJ3g9WQ0ymaiLzg5KdCXlKLjvcW893SUOqXwnz5DrgnHtJTxOsQfEKIT7D mDSUCayM+6KAU/53yWw5cuba1mrMm8BNir3hdLG61o5r1zj93/Ltkrp0q+WD6m9QSwECFAAUAAAA CACHTuJAfublIPcAAADhAQAAEwAAAAAAAAABACAAAACYBAAAW0NvbnRlbnRfVHlwZXNdLnhtbFBL AQIUAAoAAAAAAIdO4kAAAAAAAAAAAAAAAAAGAAAAAAAAAAAAEAAAAHoDAABfcmVscy9QSwECFAAU AAAACACHTuJAihRmPNEAAACUAQAACwAAAAAAAAABACAAAACeAwAAX3JlbHMvLnJlbHNQSwECFAAK AAAAAACHTuJAAAAAAAAAAAAAAAAABAAAAAAAAAAAABAAAAAAAAAAZHJzL1BLAQIUABQAAAAIAIdO 4kCMTsvM2wAAAAoBAAAPAAAAAAAAAAEAIAAAACIAAABkcnMvZG93bnJldi54bWxQSwECFAAUAAAA CACHTuJATp73cyQCAAAaBAAADgAAAAAAAAABACAAAAAqAQAAZHJzL2Uyb0RvYy54bWxQSwUGAAAA AAYABgBZAQAAwAUAAAAA ">
                <v:fill on="f" focussize="0,0"/>
                <v:stroke on="f" weight="1pt" miterlimit="4" joinstyle="miter"/>
                <v:imagedata o:title=""/>
                <o:lock v:ext="edit" aspectratio="f"/>
                <v:textbox inset="4pt,4pt,4pt,4pt">
                  <w:txbxContent>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Regular" w:hAnsi="PingFang SC Regular" w:eastAsia="PingFang SC Regular" w:cs="PingFang SC Regular"/>
                          <w:sz w:val="20"/>
                          <w:szCs w:val="20"/>
                        </w:rPr>
                      </w:pPr>
                      <w:r>
                        <w:rPr>
                          <w:rFonts w:hint="eastAsia" w:eastAsia="PingFang SC Semibold"/>
                          <w:sz w:val="20"/>
                          <w:szCs w:val="20"/>
                          <w:rtl w:val="0"/>
                          <w:lang w:val="ja-JP" w:eastAsia="ja-JP"/>
                        </w:rPr>
                        <w:t>甲方：</w:t>
                      </w:r>
                      <w:r>
                        <w:rPr>
                          <w:rFonts w:hint="eastAsia" w:eastAsia="PingFang SC Regular"/>
                          <w:sz w:val="20"/>
                          <w:szCs w:val="20"/>
                          <w:rtl w:val="0"/>
                          <w:lang w:val="zh-TW" w:eastAsia="zh-TW"/>
                        </w:rPr>
                        <w:t>上海山苍网络科技有限公司</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firstLine="1200"/>
                        <w:jc w:val="both"/>
                        <w:rPr>
                          <w:rFonts w:ascii="PingFang SC Regular" w:hAnsi="PingFang SC Regular" w:eastAsia="PingFang SC Regular" w:cs="PingFang SC Regular"/>
                          <w:sz w:val="20"/>
                          <w:szCs w:val="20"/>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firstLine="1200"/>
                        <w:jc w:val="both"/>
                        <w:rPr>
                          <w:rFonts w:ascii="PingFang SC Regular" w:hAnsi="PingFang SC Regular" w:eastAsia="PingFang SC Regular" w:cs="PingFang SC Regular"/>
                          <w:sz w:val="20"/>
                          <w:szCs w:val="20"/>
                        </w:rPr>
                      </w:pPr>
                      <w:r>
                        <w:rPr>
                          <w:rFonts w:hint="eastAsia" w:eastAsia="PingFang SC Regular"/>
                          <w:sz w:val="20"/>
                          <w:szCs w:val="20"/>
                          <w:rtl w:val="0"/>
                          <w:lang w:val="zh-TW" w:eastAsia="zh-TW"/>
                        </w:rPr>
                        <w:t>（公章）</w:t>
                      </w:r>
                      <w:r>
                        <w:rPr>
                          <w:rFonts w:ascii="PingFang SC Regular" w:hAnsi="PingFang SC Regular"/>
                          <w:sz w:val="20"/>
                          <w:szCs w:val="20"/>
                          <w:rtl w:val="0"/>
                          <w:lang w:val="en-US"/>
                        </w:rPr>
                        <w:t xml:space="preserve">    </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Semibold" w:hAnsi="PingFang SC Semibold" w:eastAsia="PingFang SC Semibold" w:cs="PingFang SC Semibold"/>
                          <w:sz w:val="20"/>
                          <w:szCs w:val="20"/>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Semibold" w:hAnsi="PingFang SC Semibold" w:eastAsia="PingFang SC Semibold" w:cs="PingFang SC Semibold"/>
                          <w:sz w:val="20"/>
                          <w:szCs w:val="20"/>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240" w:lineRule="auto"/>
                        <w:ind w:right="998"/>
                        <w:jc w:val="both"/>
                      </w:pPr>
                      <w:r>
                        <w:rPr>
                          <w:rFonts w:hint="eastAsia" w:eastAsia="PingFang SC Semibold"/>
                          <w:sz w:val="20"/>
                          <w:szCs w:val="20"/>
                          <w:rtl w:val="0"/>
                          <w:lang w:val="zh-TW" w:eastAsia="zh-TW"/>
                        </w:rPr>
                        <w:t>日期：</w:t>
                      </w:r>
                      <w:r>
                        <w:rPr>
                          <w:rFonts w:ascii="PingFang SC Regular" w:hAnsi="PingFang SC Regular"/>
                          <w:sz w:val="20"/>
                          <w:szCs w:val="20"/>
                          <w:rtl w:val="0"/>
                          <w:lang w:val="en-US"/>
                        </w:rPr>
                        <w:t xml:space="preserve">    </w:t>
                      </w:r>
                      <w:r>
                        <w:rPr>
                          <w:rFonts w:ascii="PingFang SC Regular" w:hAnsi="PingFang SC Regular"/>
                          <w:sz w:val="20"/>
                          <w:szCs w:val="20"/>
                          <w:rtl w:val="0"/>
                          <w:lang w:val="zh-TW" w:eastAsia="zh-TW"/>
                        </w:rPr>
                        <w:t xml:space="preserve">  </w:t>
                      </w:r>
                    </w:p>
                  </w:txbxContent>
                </v:textbox>
                <w10:wrap type="through"/>
              </v:shape>
            </w:pict>
          </mc:Fallback>
        </mc:AlternateContent>
      </w:r>
    </w:p>
    <w:p>
      <w:pPr>
        <w:pStyle w:val="16"/>
        <w:framePr w:wrap="auto" w:vAnchor="margin" w:hAnchor="text" w:yAlign="inline"/>
        <w:rPr>
          <w:rFonts w:ascii="PingFang SC Regular" w:hAnsi="PingFang SC Regular" w:eastAsia="PingFang SC Regular" w:cs="PingFang SC Regular"/>
        </w:rPr>
      </w:pPr>
    </w:p>
    <w:p>
      <w:pPr>
        <w:framePr w:wrap="auto" w:vAnchor="margin" w:hAnchor="text" w:yAlign="inline"/>
      </w:pPr>
      <w:r>
        <w:rPr>
          <w:rFonts w:ascii="Arial Unicode MS" w:hAnsi="Arial Unicode MS" w:eastAsia="Arial Unicode MS" w:cs="Arial Unicode MS"/>
          <w:b w:val="0"/>
          <w:bCs w:val="0"/>
          <w:i w:val="0"/>
          <w:iCs w:val="0"/>
        </w:rPr>
        <w:br w:type="page"/>
      </w:r>
    </w:p>
    <w:p>
      <w:pPr>
        <w:pStyle w:val="16"/>
        <w:framePr w:wrap="auto" w:vAnchor="margin" w:hAnchor="text" w:yAlign="inline"/>
        <w:ind w:left="0" w:firstLine="0"/>
        <w:rPr>
          <w:rFonts w:ascii="PingFang SC Regular" w:hAnsi="PingFang SC Regular" w:eastAsia="PingFang SC Regular" w:cs="PingFang SC Regular"/>
        </w:rPr>
      </w:pPr>
    </w:p>
    <w:p>
      <w:pPr>
        <w:pStyle w:val="15"/>
        <w:framePr w:wrap="auto" w:vAnchor="margin" w:hAnchor="text" w:yAlign="inline"/>
        <w:rPr>
          <w:lang w:val="zh-TW" w:eastAsia="zh-TW"/>
        </w:rPr>
      </w:pPr>
      <w:bookmarkStart w:id="10" w:name="_Toc10"/>
      <w:r>
        <w:rPr>
          <w:rtl w:val="0"/>
          <w:lang w:val="zh-TW" w:eastAsia="zh-TW"/>
        </w:rPr>
        <w:t>附件一：知识产权归属及员工保密协议</w:t>
      </w:r>
      <w:bookmarkEnd w:id="10"/>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300" w:line="480" w:lineRule="auto"/>
        <w:ind w:right="998"/>
        <w:jc w:val="both"/>
        <w:rPr>
          <w:rFonts w:ascii="PingFang SC Regular" w:hAnsi="PingFang SC Regular" w:eastAsia="PingFang SC Regular" w:cs="PingFang SC Regular"/>
          <w:sz w:val="20"/>
          <w:szCs w:val="20"/>
        </w:rPr>
      </w:pPr>
      <w:r>
        <w:rPr>
          <w:rFonts w:hint="eastAsia" w:eastAsia="PingFang SC Regular"/>
          <w:sz w:val="20"/>
          <w:szCs w:val="20"/>
          <w:rtl w:val="0"/>
          <w:lang w:val="zh-TW" w:eastAsia="zh-TW"/>
        </w:rPr>
        <w:t>甲方（企业）：【上海山苍网络科技有限公司】</w:t>
      </w:r>
      <w:r>
        <w:rPr>
          <w:rFonts w:ascii="PingFang SC Regular" w:hAnsi="PingFang SC Regular"/>
          <w:sz w:val="20"/>
          <w:szCs w:val="20"/>
          <w:rtl w:val="0"/>
          <w:lang w:val="en-US"/>
        </w:rPr>
        <w:t xml:space="preserve">             </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right="998"/>
        <w:jc w:val="both"/>
        <w:rPr>
          <w:rFonts w:ascii="PingFang SC Regular" w:hAnsi="PingFang SC Regular" w:eastAsia="PingFang SC Regular" w:cs="PingFang SC Regular"/>
          <w:sz w:val="20"/>
          <w:szCs w:val="20"/>
          <w:u w:val="single"/>
        </w:rPr>
      </w:pPr>
      <w:r>
        <w:rPr>
          <w:rFonts w:hint="eastAsia" w:eastAsia="PingFang SC Regular"/>
          <w:sz w:val="20"/>
          <w:szCs w:val="20"/>
          <w:rtl w:val="0"/>
          <w:lang w:val="zh-TW" w:eastAsia="zh-TW"/>
        </w:rPr>
        <w:t>乙方（员工）：</w:t>
      </w:r>
      <w:r>
        <w:rPr>
          <w:rFonts w:ascii="PingFang SC Regular" w:hAnsi="PingFang SC Regular"/>
          <w:sz w:val="20"/>
          <w:szCs w:val="20"/>
          <w:u w:val="single"/>
          <w:rtl w:val="0"/>
          <w:lang w:val="en-US"/>
        </w:rPr>
        <w:t>{{员工姓名}}</w:t>
      </w:r>
      <w:r>
        <w:rPr>
          <w:rFonts w:ascii="PingFang SC Regular" w:hAnsi="PingFang SC Regular"/>
          <w:sz w:val="20"/>
          <w:szCs w:val="20"/>
          <w:rtl w:val="0"/>
          <w:lang w:val="en-US"/>
        </w:rPr>
        <w:t xml:space="preserve">        </w:t>
      </w:r>
      <w:r>
        <w:rPr>
          <w:rFonts w:hint="eastAsia" w:eastAsia="PingFang SC Regular"/>
          <w:sz w:val="20"/>
          <w:szCs w:val="20"/>
          <w:rtl w:val="0"/>
          <w:lang w:val="zh-TW" w:eastAsia="zh-TW"/>
        </w:rPr>
        <w:t>身份证号：</w:t>
      </w:r>
      <w:r>
        <w:rPr>
          <w:rFonts w:ascii="PingFang SC Regular" w:hAnsi="PingFang SC Regular"/>
          <w:sz w:val="20"/>
          <w:szCs w:val="20"/>
          <w:u w:val="single"/>
          <w:rtl w:val="0"/>
          <w:lang w:val="en-US"/>
        </w:rPr>
        <w:t>{{身份证号码/护照（外籍）号码}}</w:t>
      </w:r>
      <w:r>
        <w:rPr>
          <w:rFonts w:ascii="PingFang SC Regular" w:hAnsi="PingFang SC Regular"/>
          <w:sz w:val="20"/>
          <w:szCs w:val="20"/>
          <w:rtl w:val="0"/>
          <w:lang w:val="en-US"/>
        </w:rPr>
        <w:t xml:space="preserve"> </w:t>
      </w:r>
      <w:r>
        <w:rPr>
          <w:rFonts w:ascii="PingFang SC Regular" w:hAnsi="PingFang SC Regular"/>
          <w:sz w:val="20"/>
          <w:szCs w:val="20"/>
          <w:u w:val="single"/>
          <w:rtl w:val="0"/>
          <w:lang w:val="en-US"/>
        </w:rPr>
        <w:t xml:space="preserve">                        </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right="998"/>
        <w:jc w:val="both"/>
        <w:rPr>
          <w:rFonts w:ascii="PingFang SC Regular" w:hAnsi="PingFang SC Regular" w:eastAsia="PingFang SC Regular" w:cs="PingFang SC Regular"/>
          <w:sz w:val="20"/>
          <w:szCs w:val="20"/>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jc w:val="both"/>
        <w:rPr>
          <w:rFonts w:ascii="PingFang SC Regular" w:hAnsi="PingFang SC Regular" w:eastAsia="PingFang SC Regular" w:cs="PingFang SC Regular"/>
          <w:sz w:val="20"/>
          <w:szCs w:val="20"/>
          <w:lang w:val="zh-TW" w:eastAsia="zh-TW"/>
        </w:rPr>
      </w:pPr>
      <w:r>
        <w:rPr>
          <w:rFonts w:hint="eastAsia" w:eastAsia="PingFang SC Regular"/>
          <w:sz w:val="20"/>
          <w:szCs w:val="20"/>
          <w:rtl w:val="0"/>
          <w:lang w:val="zh-TW" w:eastAsia="zh-TW"/>
        </w:rPr>
        <w:t>鉴于乙方在甲方任职，并将获得甲方支付的相应报酬，双方就知识产权归属、以及乙方在任职期间及离职以后保守甲方技术秘密和其他商业秘密的有关事项，订定下列条款共同遵守：</w:t>
      </w:r>
    </w:p>
    <w:p>
      <w:pPr>
        <w:pStyle w:val="2"/>
        <w:framePr w:wrap="auto" w:vAnchor="margin" w:hAnchor="text" w:yAlign="inline"/>
        <w:rPr>
          <w:rFonts w:ascii="PingFang SC Regular" w:hAnsi="PingFang SC Regular" w:eastAsia="PingFang SC Regular" w:cs="PingFang SC Regular"/>
        </w:rPr>
      </w:pPr>
      <w:r>
        <w:rPr>
          <w:rFonts w:hint="eastAsia" w:eastAsia="PingFang SC Semibold"/>
          <w:rtl w:val="0"/>
          <w:lang w:val="zh-TW" w:eastAsia="zh-TW"/>
        </w:rPr>
        <w:t>一、知识产权归属</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1000" w:right="998" w:hanging="1000"/>
        <w:jc w:val="both"/>
        <w:rPr>
          <w:rFonts w:ascii="PingFang SC Regular" w:hAnsi="PingFang SC Regular" w:eastAsia="PingFang SC Regular" w:cs="PingFang SC Regular"/>
          <w:sz w:val="20"/>
          <w:szCs w:val="20"/>
        </w:rPr>
      </w:pPr>
      <w:r>
        <w:rPr>
          <w:rFonts w:hint="eastAsia" w:eastAsia="PingFang SC Semibold"/>
          <w:sz w:val="20"/>
          <w:szCs w:val="20"/>
          <w:rtl w:val="0"/>
          <w:lang w:val="zh-TW" w:eastAsia="zh-TW"/>
        </w:rPr>
        <w:t>第一条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双方确认，乙方在甲方任职期间，因履行职务或者主要是利用甲方的物质技术条件、业务信息等产生的发明创造、设计成果、作品、计算机软件、技术秘密或其他商业秘密信息，有关的知识产权均属于甲方享有。甲方可以在其业务范围内充分自由地利用这些发明创造、设计成果、作品、计算机软件、技术秘密或其他商业秘密信息，进行生产、经营或者向第三方转让。乙方应当依甲方的要求，提供一切必要的信息和采取一切必要的行动，包括申请、注册、登记等，协助甲方取得和行使有关的知识产权。</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上述发明创造、设计成果、作品、计算机软件、技术秘密、及其他商业秘密，所对应的署名权（依照法律规定应由甲方署名的除外）、修改权等人身权属性的权利由作为发明人、创作人或开发者的乙方享有，甲方尊重乙方的该等权利并协助乙方行使这些权利。</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1000" w:right="998" w:hanging="1000"/>
        <w:jc w:val="both"/>
        <w:rPr>
          <w:rFonts w:ascii="PingFang SC Regular" w:hAnsi="PingFang SC Regular" w:eastAsia="PingFang SC Regular" w:cs="PingFang SC Regular"/>
          <w:sz w:val="20"/>
          <w:szCs w:val="20"/>
        </w:rPr>
      </w:pPr>
      <w:r>
        <w:rPr>
          <w:rFonts w:hint="eastAsia" w:eastAsia="PingFang SC Semibold"/>
          <w:sz w:val="20"/>
          <w:szCs w:val="20"/>
          <w:rtl w:val="0"/>
          <w:lang w:val="zh-TW" w:eastAsia="zh-TW"/>
        </w:rPr>
        <w:t>第二条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乙方在甲方任职期间所完成的、与甲方业务相关的发明创造、设计成果、作品、计算机软件、技术秘密或其他商业秘密信息，乙方主张由其本人享有知识产权的，应当及时向甲方申明。经甲方核实，认为确属于非职务成果的，由乙方享有知识产权，甲方不得在未经乙方明确授权的前提下利用这些成果进行生产、经营，亦不得自行向第三方转让。</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乙方没有申明的，推定其属于职务成果，甲方可以使用这些成果进行生产、经营或者向第三方转让。即使日后证明实际上是非职务成果的，乙方亦不得要求甲方承担任何经济责任。乙方申明后，甲方对成果的权属有异议的，可以通过协商解决；协商不成的，通过诉讼途径解决。</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乙方同意，若乙方在自乙方最初受聘于甲方之日起、至本合同期限届满或被解除的期限内（包括工作时间和非工作时间）将其本人拥有或享有权益之知识产权（以下简称</w:t>
      </w:r>
      <w:r>
        <w:rPr>
          <w:rFonts w:hint="default" w:ascii="PingFang SC Regular" w:hAnsi="PingFang SC Regular"/>
          <w:rtl/>
          <w:lang w:val="ar-SA" w:bidi="ar-SA"/>
        </w:rPr>
        <w:t>“</w:t>
      </w:r>
      <w:r>
        <w:rPr>
          <w:rFonts w:hint="eastAsia" w:eastAsia="PingFang SC Regular"/>
          <w:rtl w:val="0"/>
          <w:lang w:val="zh-TW" w:eastAsia="zh-TW"/>
        </w:rPr>
        <w:t>乙方知识产权</w:t>
      </w:r>
      <w:r>
        <w:rPr>
          <w:rFonts w:hint="default" w:ascii="PingFang SC Regular" w:hAnsi="PingFang SC Regular"/>
          <w:rtl w:val="0"/>
          <w:lang w:val="zh-TW" w:eastAsia="zh-TW"/>
        </w:rPr>
        <w:t>”</w:t>
      </w:r>
      <w:r>
        <w:rPr>
          <w:rFonts w:hint="eastAsia" w:eastAsia="PingFang SC Regular"/>
          <w:rtl w:val="0"/>
          <w:lang w:val="zh-TW" w:eastAsia="zh-TW"/>
        </w:rPr>
        <w:t>）并入为完成甲方或关联实体的工作任务而产生甲方的工艺流程、技术、技术诀窍、生产用具、发明、计划、产品、专利、装置、模型、设计、构图、计划、软件、报告、提议或其它材料（以下简称</w:t>
      </w:r>
      <w:r>
        <w:rPr>
          <w:rFonts w:hint="default" w:ascii="PingFang SC Regular" w:hAnsi="PingFang SC Regular"/>
          <w:rtl/>
          <w:lang w:val="ar-SA" w:bidi="ar-SA"/>
        </w:rPr>
        <w:t>“</w:t>
      </w:r>
      <w:r>
        <w:rPr>
          <w:rFonts w:hint="eastAsia" w:eastAsia="PingFang SC Regular"/>
          <w:rtl w:val="0"/>
          <w:lang w:val="zh-TW" w:eastAsia="zh-TW"/>
        </w:rPr>
        <w:t>甲方产品</w:t>
      </w:r>
      <w:r>
        <w:rPr>
          <w:rFonts w:hint="default" w:ascii="PingFang SC Regular" w:hAnsi="PingFang SC Regular"/>
          <w:rtl w:val="0"/>
          <w:lang w:val="zh-TW" w:eastAsia="zh-TW"/>
        </w:rPr>
        <w:t>”</w:t>
      </w:r>
      <w:r>
        <w:rPr>
          <w:rFonts w:hint="eastAsia" w:eastAsia="PingFang SC Regular"/>
          <w:rtl w:val="0"/>
          <w:lang w:val="zh-TW" w:eastAsia="zh-TW"/>
        </w:rPr>
        <w:t>）之中，将视为乙方独家、免费、不可撤销、永久许可及授权甲方及其关联实体在甲方产品中使用乙方知识产权。</w:t>
      </w:r>
    </w:p>
    <w:p>
      <w:pPr>
        <w:pStyle w:val="2"/>
        <w:framePr w:wrap="auto" w:vAnchor="margin" w:hAnchor="text" w:yAlign="inline"/>
        <w:rPr>
          <w:rFonts w:ascii="PingFang SC Regular" w:hAnsi="PingFang SC Regular" w:eastAsia="PingFang SC Regular" w:cs="PingFang SC Regular"/>
        </w:rPr>
      </w:pPr>
      <w:r>
        <w:rPr>
          <w:rFonts w:hint="eastAsia" w:eastAsia="PingFang SC Semibold"/>
          <w:rtl w:val="0"/>
          <w:lang w:val="zh-TW" w:eastAsia="zh-TW"/>
        </w:rPr>
        <w:t>二、员工保密义务</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1000" w:right="998" w:hanging="1000"/>
        <w:jc w:val="both"/>
        <w:rPr>
          <w:rFonts w:ascii="PingFang SC Regular" w:hAnsi="PingFang SC Regular" w:eastAsia="PingFang SC Regular" w:cs="PingFang SC Regular"/>
          <w:sz w:val="20"/>
          <w:szCs w:val="20"/>
        </w:rPr>
      </w:pPr>
      <w:r>
        <w:rPr>
          <w:rFonts w:hint="eastAsia" w:eastAsia="PingFang SC Semibold"/>
          <w:sz w:val="20"/>
          <w:szCs w:val="20"/>
          <w:rtl w:val="0"/>
          <w:lang w:val="zh-TW" w:eastAsia="zh-TW"/>
        </w:rPr>
        <w:t>第三条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乙方在甲方任职期间，必须遵守甲方规定的任何成文或不成文的保密规章、制度，履行与其工作岗位相应的保密职责。</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甲方的保密规章、制度没有规定或者规定不明确之处，乙方亦应本着谨慎、诚实的态度，采取任何必要、合理的措施，维护其于任职期间知悉或者持有的任何属于甲方或者虽属于第三方但甲方承诺有保密义务的技术秘密或其他商业秘密信息，以保持其秘密性。</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1055" w:right="998" w:hanging="1000"/>
        <w:jc w:val="both"/>
        <w:rPr>
          <w:rFonts w:ascii="PingFang SC Regular" w:hAnsi="PingFang SC Regular" w:eastAsia="PingFang SC Regular" w:cs="PingFang SC Regular"/>
          <w:sz w:val="20"/>
          <w:szCs w:val="20"/>
        </w:rPr>
      </w:pPr>
      <w:r>
        <w:rPr>
          <w:rFonts w:hint="eastAsia" w:eastAsia="PingFang SC Semibold"/>
          <w:sz w:val="20"/>
          <w:szCs w:val="20"/>
          <w:rtl w:val="0"/>
          <w:lang w:val="zh-TW" w:eastAsia="zh-TW"/>
        </w:rPr>
        <w:t>第四条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除了履行职务的需要之外，乙方承诺，未经甲方书面同意，不得以泄露、告知、公布、发布、出版、传授、转让或者其他任何方式使任何第三方（包括按照保密制度的规定不得知悉该项秘密的甲方其他职员）知悉属于甲方或者虽属于他人但甲方承诺有保密义务的技术秘密或其他商业秘密信息，也不得在履行职务之外使用该等秘密。</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乙方不得在未经甲方书面许可的情况下，擅自将甲方技术秘密或其他商业秘密以任何介质或载体带出甲方办公区域。</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1000" w:right="998" w:hanging="1000"/>
        <w:jc w:val="both"/>
        <w:rPr>
          <w:rFonts w:ascii="PingFang SC Regular" w:hAnsi="PingFang SC Regular" w:eastAsia="PingFang SC Regular" w:cs="PingFang SC Regular"/>
          <w:sz w:val="20"/>
          <w:szCs w:val="20"/>
        </w:rPr>
      </w:pPr>
      <w:r>
        <w:rPr>
          <w:rFonts w:hint="eastAsia" w:eastAsia="PingFang SC Semibold"/>
          <w:sz w:val="20"/>
          <w:szCs w:val="20"/>
          <w:rtl w:val="0"/>
          <w:lang w:val="zh-TW" w:eastAsia="zh-TW"/>
        </w:rPr>
        <w:t>第五条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双方同意，乙方离职之后仍对其在甲方任职期间接触、知悉的属于甲方或者虽属于第三方但甲方承诺有保密义务的技术秘密和其他商业秘密信息，承担如同任职期间一样的保密义务和不擅自使用有关秘密信息的义务，无论乙方因何种原因离职。</w:t>
      </w:r>
    </w:p>
    <w:p>
      <w:pPr>
        <w:pStyle w:val="16"/>
        <w:framePr w:wrap="auto" w:vAnchor="margin" w:hAnchor="text" w:yAlign="inline"/>
        <w:rPr>
          <w:rFonts w:ascii="PingFang SC Regular" w:hAnsi="PingFang SC Regular" w:eastAsia="PingFang SC Regular" w:cs="PingFang SC Regular"/>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1000" w:right="998" w:hanging="1000"/>
        <w:jc w:val="both"/>
        <w:rPr>
          <w:rFonts w:ascii="PingFang SC Regular" w:hAnsi="PingFang SC Regular" w:eastAsia="PingFang SC Regular" w:cs="PingFang SC Regular"/>
          <w:sz w:val="20"/>
          <w:szCs w:val="20"/>
        </w:rPr>
      </w:pPr>
      <w:r>
        <w:rPr>
          <w:rFonts w:hint="eastAsia" w:eastAsia="PingFang SC Semibold"/>
          <w:sz w:val="20"/>
          <w:szCs w:val="20"/>
          <w:rtl w:val="0"/>
          <w:lang w:val="zh-TW" w:eastAsia="zh-TW"/>
        </w:rPr>
        <w:t>第六条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乙方承担本协议项下保密义务直至甲方宣布该信息解密或者秘密信息已进入公知领域时止，无论乙方是否离职或因何种原因离职。但乙方违反本协议规定而造成秘密信息进入公知领域的除外。</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乙方认可：考虑到乙方离职后需要承担的保密义务，甲方每月支付乙方的报酬里包括保密费（数额为乙方月工资的百分之八），故而无须在乙方离职时另外支付保密费。</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1000" w:right="998" w:hanging="1000"/>
        <w:jc w:val="both"/>
        <w:rPr>
          <w:rFonts w:ascii="PingFang SC Regular" w:hAnsi="PingFang SC Regular" w:eastAsia="PingFang SC Regular" w:cs="PingFang SC Regular"/>
          <w:sz w:val="20"/>
          <w:szCs w:val="20"/>
        </w:rPr>
      </w:pPr>
      <w:r>
        <w:rPr>
          <w:rFonts w:hint="eastAsia" w:eastAsia="PingFang SC Semibold"/>
          <w:sz w:val="20"/>
          <w:szCs w:val="20"/>
          <w:rtl w:val="0"/>
          <w:lang w:val="zh-TW" w:eastAsia="zh-TW"/>
        </w:rPr>
        <w:t>第七条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乙方承诺，在为甲方履行职务时，不得擅自使用任何属于他人的技术秘密或其他商业秘密，亦不得擅自实施可能侵犯他人知识产权的行为。</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若乙方违反上述承诺而导致甲方遭受第三方的侵仅指控时，乙方应当承担甲方为应诉而支付的一切费用；甲方因此而承担侵权赔偿责任的，有权向乙方追偿。上述应诉费用和侵权赔偿可以从乙方的工资报酬中扣除。</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1004" w:right="998" w:hanging="1004"/>
        <w:jc w:val="both"/>
        <w:rPr>
          <w:rFonts w:ascii="PingFang SC Regular" w:hAnsi="PingFang SC Regular" w:eastAsia="PingFang SC Regular" w:cs="PingFang SC Regular"/>
          <w:sz w:val="20"/>
          <w:szCs w:val="20"/>
        </w:rPr>
      </w:pPr>
      <w:r>
        <w:rPr>
          <w:rFonts w:hint="eastAsia" w:eastAsia="PingFang SC Semibold"/>
          <w:sz w:val="20"/>
          <w:szCs w:val="20"/>
          <w:rtl w:val="0"/>
          <w:lang w:val="zh-TW" w:eastAsia="zh-TW"/>
        </w:rPr>
        <w:t>第八条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乙方因职务上的需要所持有或保管的一切记录着甲方秘密信息的文件、资料、图表、笔记、报告、信件、传真、磁带、磁盘、仪器以及其他任何形式的载体，均归甲方所有，而无论这些秘密信息有无商业上的价值。</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若记录着秘密信息的载体是由乙方自备的，则视为乙方已同意将这些载体物的所有权转让给甲方。甲方应当给予乙方相当于载体本身价值的经济补偿。</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1000" w:right="998" w:hanging="1000"/>
        <w:jc w:val="both"/>
        <w:rPr>
          <w:rFonts w:ascii="PingFang SC Regular" w:hAnsi="PingFang SC Regular" w:eastAsia="PingFang SC Regular" w:cs="PingFang SC Regular"/>
          <w:sz w:val="20"/>
          <w:szCs w:val="20"/>
        </w:rPr>
      </w:pPr>
      <w:r>
        <w:rPr>
          <w:rFonts w:hint="eastAsia" w:eastAsia="PingFang SC Semibold"/>
          <w:sz w:val="20"/>
          <w:szCs w:val="20"/>
          <w:rtl w:val="0"/>
          <w:lang w:val="zh-TW" w:eastAsia="zh-TW"/>
        </w:rPr>
        <w:t>第九条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乙方应当于离职时，或者于甲方提出请求时，返还全部属于甲方的财物，包括记载着甲方秘密信息的一切载体，不得保留相关复印件或备份。</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但当记录着秘密信息的栽体是由乙方自备的，且秘密信息可以从载体上消除或复制出来时，可以由甲方将秘密信息复制到甲方享有所有权的其他载体上，并把原载体上的秘密信息消除。此种情况乙方无须将载体返还，甲方也无须给予乙方经济补偿。</w:t>
      </w:r>
    </w:p>
    <w:p>
      <w:pPr>
        <w:pStyle w:val="13"/>
        <w:framePr w:wrap="auto" w:vAnchor="margin" w:hAnchor="text" w:yAlign="inline"/>
        <w:tabs>
          <w:tab w:val="left" w:pos="1134"/>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right="998"/>
        <w:jc w:val="both"/>
        <w:rPr>
          <w:rFonts w:ascii="PingFang SC Regular" w:hAnsi="PingFang SC Regular" w:eastAsia="PingFang SC Regular" w:cs="PingFang SC Regular"/>
          <w:sz w:val="20"/>
          <w:szCs w:val="20"/>
        </w:rPr>
      </w:pPr>
      <w:r>
        <w:rPr>
          <w:rFonts w:hint="eastAsia" w:eastAsia="PingFang SC Semibold"/>
          <w:sz w:val="20"/>
          <w:szCs w:val="20"/>
          <w:rtl w:val="0"/>
          <w:lang w:val="zh-TW" w:eastAsia="zh-TW"/>
        </w:rPr>
        <w:t>第十条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本协议提及的技术秘密，包括但不限于如下技术成果和技术信息：</w:t>
      </w:r>
    </w:p>
    <w:p>
      <w:pPr>
        <w:pStyle w:val="13"/>
        <w:framePr w:wrap="auto" w:vAnchor="margin" w:hAnchor="text" w:yAlign="inline"/>
        <w:numPr>
          <w:ilvl w:val="0"/>
          <w:numId w:val="14"/>
        </w:numPr>
        <w:bidi w:val="0"/>
        <w:spacing w:before="0" w:line="480" w:lineRule="auto"/>
        <w:ind w:right="0"/>
        <w:jc w:val="both"/>
        <w:rPr>
          <w:rFonts w:hint="eastAsia" w:eastAsia="PingFang SC Regular"/>
          <w:sz w:val="20"/>
          <w:szCs w:val="20"/>
          <w:rtl w:val="0"/>
          <w:lang w:val="zh-TW" w:eastAsia="zh-TW"/>
        </w:rPr>
      </w:pPr>
      <w:r>
        <w:rPr>
          <w:rFonts w:hint="eastAsia" w:eastAsia="PingFang SC Regular"/>
          <w:sz w:val="20"/>
          <w:szCs w:val="20"/>
          <w:rtl w:val="0"/>
          <w:lang w:val="zh-TW" w:eastAsia="zh-TW"/>
        </w:rPr>
        <w:t>技术方案、工程设计、电路设计、制造方法、配方、工艺流程、技术指标、计算机软件、数据库、研究开发记录、技术报告、检测报告、实验数据、试验结果等；</w:t>
      </w:r>
    </w:p>
    <w:p>
      <w:pPr>
        <w:pStyle w:val="13"/>
        <w:framePr w:wrap="auto" w:vAnchor="margin" w:hAnchor="text" w:yAlign="inline"/>
        <w:numPr>
          <w:ilvl w:val="0"/>
          <w:numId w:val="14"/>
        </w:numPr>
        <w:bidi w:val="0"/>
        <w:spacing w:before="0" w:line="480" w:lineRule="auto"/>
        <w:ind w:right="0"/>
        <w:jc w:val="both"/>
        <w:rPr>
          <w:rFonts w:hint="eastAsia" w:eastAsia="PingFang SC Regular"/>
          <w:sz w:val="20"/>
          <w:szCs w:val="20"/>
          <w:rtl w:val="0"/>
          <w:lang w:val="zh-TW" w:eastAsia="zh-TW"/>
        </w:rPr>
      </w:pPr>
      <w:r>
        <w:rPr>
          <w:rFonts w:hint="eastAsia" w:eastAsia="PingFang SC Regular"/>
          <w:sz w:val="20"/>
          <w:szCs w:val="20"/>
          <w:rtl w:val="0"/>
          <w:lang w:val="zh-TW" w:eastAsia="zh-TW"/>
        </w:rPr>
        <w:t>与技术秘密有关的一切载体形式，包括图纸、样品、样机、模型、模具、操作手册、技术文档、相关的函电等，也包含以大脑、语言为载体的一些诀窍性经验型的技术和知识。</w:t>
      </w:r>
    </w:p>
    <w:p>
      <w:pPr>
        <w:pStyle w:val="13"/>
        <w:framePr w:wrap="auto" w:vAnchor="margin" w:hAnchor="text" w:yAlign="inline"/>
        <w:tabs>
          <w:tab w:val="left" w:pos="1134"/>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right="998"/>
        <w:jc w:val="both"/>
        <w:rPr>
          <w:rFonts w:ascii="PingFang SC Semibold" w:hAnsi="PingFang SC Semibold" w:eastAsia="PingFang SC Semibold" w:cs="PingFang SC Semibold"/>
          <w:sz w:val="20"/>
          <w:szCs w:val="20"/>
          <w:lang w:val="zh-TW" w:eastAsia="zh-TW"/>
        </w:rPr>
      </w:pPr>
      <w:r>
        <w:rPr>
          <w:rFonts w:hint="eastAsia" w:eastAsia="PingFang SC Semibold"/>
          <w:sz w:val="20"/>
          <w:szCs w:val="20"/>
          <w:rtl w:val="0"/>
          <w:lang w:val="zh-TW" w:eastAsia="zh-TW"/>
        </w:rPr>
        <w:t>第十一条</w:t>
      </w:r>
      <w:r>
        <w:rPr>
          <w:rFonts w:ascii="PingFang SC Regular" w:hAnsi="PingFang SC Regular" w:eastAsia="PingFang SC Regular" w:cs="PingFang SC Regular"/>
          <w:sz w:val="20"/>
          <w:szCs w:val="20"/>
          <w:lang w:val="zh-TW" w:eastAsia="zh-TW"/>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本协议提及的其他商业秘密，包括但不限于以下内容：</w:t>
      </w:r>
    </w:p>
    <w:p>
      <w:pPr>
        <w:pStyle w:val="16"/>
        <w:framePr w:wrap="auto" w:vAnchor="margin" w:hAnchor="text" w:yAlign="inline"/>
        <w:numPr>
          <w:ilvl w:val="0"/>
          <w:numId w:val="15"/>
        </w:numPr>
        <w:rPr>
          <w:rFonts w:hint="eastAsia" w:eastAsia="PingFang SC Regular"/>
          <w:lang w:val="zh-TW" w:eastAsia="zh-TW"/>
        </w:rPr>
      </w:pPr>
      <w:r>
        <w:rPr>
          <w:rFonts w:hint="eastAsia" w:eastAsia="PingFang SC Regular"/>
          <w:rtl w:val="0"/>
          <w:lang w:val="zh-TW" w:eastAsia="zh-TW"/>
        </w:rPr>
        <w:t>有关公司的经营状况：包括但不限于投资前研究报告、可行性研究报告；与客户、合作伙伴的意向、合同、协议、章程等法律文件的内容；谈判方案、内容、会议会谈纪要、决议；业务渠道：供货来源、销售渠道、客户名单、中介单位；产品成本、交易价格、利润率；销售策略、方案；为客户制作的策划方案、咨询服务工作成果、设计方案以及设计图纸等。</w:t>
      </w:r>
    </w:p>
    <w:p>
      <w:pPr>
        <w:pStyle w:val="16"/>
        <w:framePr w:wrap="auto" w:vAnchor="margin" w:hAnchor="text" w:yAlign="inline"/>
        <w:numPr>
          <w:ilvl w:val="0"/>
          <w:numId w:val="3"/>
        </w:numPr>
        <w:rPr>
          <w:rFonts w:hint="eastAsia" w:eastAsia="PingFang SC Regular"/>
          <w:lang w:val="zh-TW" w:eastAsia="zh-TW"/>
        </w:rPr>
      </w:pPr>
      <w:r>
        <w:rPr>
          <w:rFonts w:hint="eastAsia" w:eastAsia="PingFang SC Regular"/>
          <w:rtl w:val="0"/>
          <w:lang w:val="zh-TW" w:eastAsia="zh-TW"/>
        </w:rPr>
        <w:t>有关公司的财务状况：包括但不限于财务帐簿、报表；工资、奖金、福利分配方案；公司的盈亏状况；银行帐号及存款。</w:t>
      </w:r>
    </w:p>
    <w:p>
      <w:pPr>
        <w:pStyle w:val="16"/>
        <w:framePr w:wrap="auto" w:vAnchor="margin" w:hAnchor="text" w:yAlign="inline"/>
        <w:numPr>
          <w:ilvl w:val="0"/>
          <w:numId w:val="3"/>
        </w:numPr>
        <w:rPr>
          <w:rFonts w:hint="eastAsia" w:eastAsia="PingFang SC Regular"/>
          <w:lang w:val="zh-TW" w:eastAsia="zh-TW"/>
        </w:rPr>
      </w:pPr>
      <w:r>
        <w:rPr>
          <w:rFonts w:hint="eastAsia" w:eastAsia="PingFang SC Regular"/>
          <w:rtl w:val="0"/>
          <w:lang w:val="zh-TW" w:eastAsia="zh-TW"/>
        </w:rPr>
        <w:t>有关公司的人事状况：包括但不限于企业人员档案资料；公司内部重大人事变动；重要管理人员的个人信息等。</w:t>
      </w:r>
    </w:p>
    <w:p>
      <w:pPr>
        <w:pStyle w:val="16"/>
        <w:framePr w:wrap="auto" w:vAnchor="margin" w:hAnchor="text" w:yAlign="inline"/>
        <w:numPr>
          <w:ilvl w:val="0"/>
          <w:numId w:val="3"/>
        </w:numPr>
        <w:rPr>
          <w:rFonts w:hint="eastAsia" w:eastAsia="PingFang SC Regular"/>
          <w:lang w:val="zh-TW" w:eastAsia="zh-TW"/>
        </w:rPr>
      </w:pPr>
      <w:r>
        <w:rPr>
          <w:rFonts w:hint="eastAsia" w:eastAsia="PingFang SC Regular"/>
          <w:rtl w:val="0"/>
          <w:lang w:val="zh-TW" w:eastAsia="zh-TW"/>
        </w:rPr>
        <w:t>有关公司的重大决策与行动计划：包括但不限于投资计划、收购、兼并、合并、清算、破产、分立计划；准备进行的诉讼、仲裁行动；或未公开审理的诉讼、仲裁；企业形象设计，广告计划、活动安排。</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1055" w:right="998" w:hanging="1000"/>
        <w:jc w:val="both"/>
        <w:rPr>
          <w:rFonts w:ascii="PingFang SC Regular" w:hAnsi="PingFang SC Regular" w:eastAsia="PingFang SC Regular" w:cs="PingFang SC Regular"/>
          <w:sz w:val="20"/>
          <w:szCs w:val="20"/>
        </w:rPr>
      </w:pPr>
      <w:r>
        <w:rPr>
          <w:rFonts w:hint="eastAsia" w:eastAsia="PingFang SC Semibold"/>
          <w:sz w:val="20"/>
          <w:szCs w:val="20"/>
          <w:rtl w:val="0"/>
          <w:lang w:val="zh-TW" w:eastAsia="zh-TW"/>
        </w:rPr>
        <w:t>第十二条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本协议中所称的任职期间，以甲乙双方签订劳动合同之日起，至双方劳动合同终止之日止。</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本协议中所称的离职，以劳动合同终止的时间为准。　</w:t>
      </w:r>
    </w:p>
    <w:p>
      <w:pPr>
        <w:pStyle w:val="2"/>
        <w:framePr w:wrap="auto" w:vAnchor="margin" w:hAnchor="text" w:yAlign="inline"/>
        <w:rPr>
          <w:rFonts w:ascii="PingFang SC Regular" w:hAnsi="PingFang SC Regular" w:eastAsia="PingFang SC Regular" w:cs="PingFang SC Regular"/>
        </w:rPr>
      </w:pPr>
      <w:r>
        <w:rPr>
          <w:rFonts w:hint="eastAsia" w:eastAsia="PingFang SC Semibold"/>
          <w:rtl w:val="0"/>
          <w:lang w:val="zh-TW" w:eastAsia="zh-TW"/>
        </w:rPr>
        <w:t>三、争议解决</w:t>
      </w:r>
    </w:p>
    <w:p>
      <w:pPr>
        <w:pStyle w:val="2"/>
        <w:framePr w:wrap="auto" w:vAnchor="margin" w:hAnchor="text" w:yAlign="inline"/>
        <w:rPr>
          <w:rFonts w:ascii="PingFang SC Regular" w:hAnsi="PingFang SC Regular" w:eastAsia="PingFang SC Regular" w:cs="PingFang SC Regular"/>
        </w:rPr>
      </w:pPr>
      <w:r>
        <w:rPr>
          <w:rFonts w:hint="eastAsia" w:eastAsia="PingFang SC Semibold"/>
          <w:sz w:val="20"/>
          <w:szCs w:val="20"/>
          <w:rtl w:val="0"/>
          <w:lang w:val="zh-TW" w:eastAsia="zh-TW"/>
        </w:rPr>
        <w:t>第十三条</w:t>
      </w:r>
      <w:r>
        <w:rPr>
          <w:rFonts w:ascii="PingFang SC Regular" w:hAnsi="PingFang SC Regular" w:eastAsia="PingFang SC Regular" w:cs="PingFang SC Regular"/>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因本协议而引起的纠纷，如果协商解决不成，任何一方均有权向甲方住所地有管辖权的人民法院提起诉讼。如争议需先经劳动仲裁前置程序，则按劳动法规定执行。上述约定不影响甲方请求知识产权管理部门对侵权行为进行行政处理。</w:t>
      </w:r>
    </w:p>
    <w:p>
      <w:pPr>
        <w:pStyle w:val="2"/>
        <w:framePr w:wrap="auto" w:vAnchor="margin" w:hAnchor="text" w:yAlign="inline"/>
        <w:rPr>
          <w:rFonts w:ascii="PingFang SC Regular" w:hAnsi="PingFang SC Regular" w:eastAsia="PingFang SC Regular" w:cs="PingFang SC Regular"/>
        </w:rPr>
      </w:pPr>
      <w:r>
        <w:rPr>
          <w:rFonts w:hint="eastAsia" w:eastAsia="PingFang SC Semibold"/>
          <w:rtl w:val="0"/>
          <w:lang w:val="zh-TW" w:eastAsia="zh-TW"/>
        </w:rPr>
        <w:t>四、违约责任</w:t>
      </w:r>
    </w:p>
    <w:p>
      <w:pPr>
        <w:pStyle w:val="13"/>
        <w:framePr w:wrap="auto" w:vAnchor="margin" w:hAnchor="text" w:yAlign="inline"/>
        <w:tabs>
          <w:tab w:val="left" w:pos="709"/>
          <w:tab w:val="left" w:pos="993"/>
          <w:tab w:val="left" w:pos="1134"/>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right="998"/>
        <w:jc w:val="both"/>
        <w:rPr>
          <w:rFonts w:ascii="PingFang SC Regular" w:hAnsi="PingFang SC Regular" w:eastAsia="PingFang SC Regular" w:cs="PingFang SC Regular"/>
          <w:sz w:val="20"/>
          <w:szCs w:val="20"/>
        </w:rPr>
      </w:pPr>
      <w:r>
        <w:rPr>
          <w:rFonts w:hint="eastAsia" w:eastAsia="PingFang SC Semibold"/>
          <w:sz w:val="20"/>
          <w:szCs w:val="20"/>
          <w:rtl w:val="0"/>
          <w:lang w:val="zh-TW" w:eastAsia="zh-TW"/>
        </w:rPr>
        <w:t>第十四条</w:t>
      </w:r>
      <w:r>
        <w:rPr>
          <w:rFonts w:ascii="PingFang SC Regular" w:hAnsi="PingFang SC Regular"/>
          <w:sz w:val="20"/>
          <w:szCs w:val="20"/>
          <w:rtl w:val="0"/>
          <w:lang w:val="en-US"/>
        </w:rPr>
        <w:t xml:space="preserve"> </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乙方如违反本协议任一条款，应当一次性向甲方支付违约金人民币</w:t>
      </w:r>
      <w:r>
        <w:rPr>
          <w:rFonts w:hint="eastAsia" w:eastAsia="PingFang SC Regular"/>
          <w:u w:val="single"/>
          <w:rtl w:val="0"/>
          <w:lang w:val="zh-TW" w:eastAsia="zh-TW"/>
        </w:rPr>
        <w:t>拾万</w:t>
      </w:r>
      <w:r>
        <w:rPr>
          <w:rFonts w:hint="eastAsia" w:eastAsia="PingFang SC Regular"/>
          <w:rtl w:val="0"/>
          <w:lang w:val="zh-TW" w:eastAsia="zh-TW"/>
        </w:rPr>
        <w:t>元。</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乙方的违约行为给甲方造成损失的，乙方应当赔偿甲方的损失。违约金不能代替赔偿损失，但可以从损失额中抵扣。</w:t>
      </w:r>
    </w:p>
    <w:p>
      <w:pPr>
        <w:pStyle w:val="2"/>
        <w:framePr w:wrap="auto" w:vAnchor="margin" w:hAnchor="text" w:yAlign="inline"/>
        <w:rPr>
          <w:rFonts w:ascii="PingFang SC Regular" w:hAnsi="PingFang SC Regular" w:eastAsia="PingFang SC Regular" w:cs="PingFang SC Regular"/>
          <w:lang w:val="zh-TW" w:eastAsia="zh-TW"/>
        </w:rPr>
      </w:pPr>
      <w:r>
        <w:rPr>
          <w:rFonts w:hint="eastAsia" w:eastAsia="PingFang SC Semibold"/>
          <w:rtl w:val="0"/>
          <w:lang w:val="zh-TW" w:eastAsia="zh-TW"/>
        </w:rPr>
        <w:t>五、其他</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right="998"/>
        <w:jc w:val="both"/>
        <w:rPr>
          <w:rFonts w:ascii="PingFang SC Regular" w:hAnsi="PingFang SC Regular" w:eastAsia="PingFang SC Regular" w:cs="PingFang SC Regular"/>
          <w:sz w:val="20"/>
          <w:szCs w:val="20"/>
        </w:rPr>
      </w:pPr>
      <w:r>
        <w:rPr>
          <w:rFonts w:hint="eastAsia" w:eastAsia="PingFang SC Semibold"/>
          <w:sz w:val="20"/>
          <w:szCs w:val="20"/>
          <w:rtl w:val="0"/>
          <w:lang w:val="zh-TW" w:eastAsia="zh-TW"/>
        </w:rPr>
        <w:t>第十五条</w:t>
      </w:r>
      <w:r>
        <w:rPr>
          <w:rFonts w:ascii="PingFang SC Regular" w:hAnsi="PingFang SC Regular"/>
          <w:sz w:val="20"/>
          <w:szCs w:val="20"/>
          <w:rtl w:val="0"/>
          <w:lang w:val="en-US"/>
        </w:rPr>
        <w:t xml:space="preserve">  </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本协议自双方于首页所示签订日期签字或盖章之日起生效。</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1004" w:right="998" w:hanging="1004"/>
        <w:jc w:val="both"/>
        <w:rPr>
          <w:rFonts w:ascii="PingFang SC Regular" w:hAnsi="PingFang SC Regular" w:eastAsia="PingFang SC Regular" w:cs="PingFang SC Regular"/>
          <w:sz w:val="20"/>
          <w:szCs w:val="20"/>
        </w:rPr>
      </w:pPr>
      <w:r>
        <w:rPr>
          <w:rFonts w:hint="eastAsia" w:eastAsia="PingFang SC Semibold"/>
          <w:sz w:val="20"/>
          <w:szCs w:val="20"/>
          <w:rtl w:val="0"/>
          <w:lang w:val="zh-TW" w:eastAsia="zh-TW"/>
        </w:rPr>
        <w:t>第十六条</w:t>
      </w:r>
      <w:r>
        <w:rPr>
          <w:rFonts w:ascii="PingFang SC Regular" w:hAnsi="PingFang SC Regular"/>
          <w:sz w:val="20"/>
          <w:szCs w:val="20"/>
          <w:rtl w:val="0"/>
          <w:lang w:val="en-US"/>
        </w:rPr>
        <w:t xml:space="preserve"> </w:t>
      </w:r>
      <w:r>
        <w:rPr>
          <w:rFonts w:ascii="PingFang SC Regular" w:hAnsi="PingFang SC Regular"/>
          <w:sz w:val="20"/>
          <w:szCs w:val="20"/>
          <w:rtl w:val="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本协议如与双方以前的口头或书面协议有抵触，以本协议为准。本协议的修改必须采用双方同意的书面形式。</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1004" w:right="998" w:hanging="1004"/>
        <w:jc w:val="both"/>
        <w:rPr>
          <w:rFonts w:ascii="PingFang SC Regular" w:hAnsi="PingFang SC Regular" w:eastAsia="PingFang SC Regular" w:cs="PingFang SC Regular"/>
          <w:sz w:val="20"/>
          <w:szCs w:val="20"/>
        </w:rPr>
      </w:pPr>
      <w:r>
        <w:rPr>
          <w:rFonts w:hint="eastAsia" w:eastAsia="PingFang SC Semibold"/>
          <w:sz w:val="20"/>
          <w:szCs w:val="20"/>
          <w:rtl w:val="0"/>
          <w:lang w:val="zh-TW" w:eastAsia="zh-TW"/>
        </w:rPr>
        <w:t>第十七条</w:t>
      </w:r>
      <w:r>
        <w:rPr>
          <w:rFonts w:ascii="PingFang SC Regular" w:hAnsi="PingFang SC Regular" w:eastAsia="PingFang SC Regular" w:cs="PingFang SC Regular"/>
          <w:sz w:val="20"/>
          <w:szCs w:val="20"/>
          <w:lang w:val="en-US"/>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双方确认，在签署本协议前已仔细审阅过合同的内容，并完全了解本协议各条款的法律含义。　</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left="916" w:right="998" w:hanging="916"/>
        <w:jc w:val="both"/>
        <w:rPr>
          <w:rFonts w:ascii="PingFang SC Semibold" w:hAnsi="PingFang SC Semibold" w:eastAsia="PingFang SC Semibold" w:cs="PingFang SC Semibold"/>
          <w:sz w:val="20"/>
          <w:szCs w:val="20"/>
          <w:lang w:val="zh-TW" w:eastAsia="zh-TW"/>
        </w:rPr>
      </w:pPr>
      <w:r>
        <w:rPr>
          <w:rFonts w:hint="eastAsia" w:eastAsia="PingFang SC Semibold"/>
          <w:sz w:val="20"/>
          <w:szCs w:val="20"/>
          <w:rtl w:val="0"/>
          <w:lang w:val="zh-TW" w:eastAsia="zh-TW"/>
        </w:rPr>
        <w:t>第十八条</w:t>
      </w:r>
      <w:r>
        <w:rPr>
          <w:rFonts w:ascii="PingFang SC Regular" w:hAnsi="PingFang SC Regular" w:eastAsia="PingFang SC Regular" w:cs="PingFang SC Regular"/>
          <w:sz w:val="20"/>
          <w:szCs w:val="20"/>
          <w:lang w:val="zh-TW" w:eastAsia="zh-TW"/>
        </w:rPr>
        <w:tab/>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 xml:space="preserve">本协议之规定不影响甲方受其他相关法律有关商业秘密、商标、专利、著作权等有关知识产权法律之保护。 </w:t>
      </w:r>
    </w:p>
    <w:p>
      <w:pPr>
        <w:pStyle w:val="16"/>
        <w:framePr w:wrap="auto" w:vAnchor="margin" w:hAnchor="text" w:yAlign="inline"/>
      </w:pPr>
      <w:r>
        <w:rPr>
          <w:rFonts w:hint="eastAsia" w:eastAsia="PingFang SC Regular"/>
          <w:rtl w:val="0"/>
          <w:lang w:val="zh-TW" w:eastAsia="zh-TW"/>
        </w:rPr>
        <w:t>（以下无正文）</w:t>
      </w:r>
      <w:r>
        <w:rPr>
          <w:rFonts w:ascii="PingFang SC Regular" w:hAnsi="PingFang SC Regular" w:eastAsia="PingFang SC Regular" w:cs="PingFang SC Regular"/>
        </w:rPr>
        <mc:AlternateContent>
          <mc:Choice Requires="wps">
            <w:drawing>
              <wp:anchor distT="152400" distB="152400" distL="152400" distR="152400" simplePos="0" relativeHeight="251661312" behindDoc="0" locked="0" layoutInCell="1" allowOverlap="1">
                <wp:simplePos x="0" y="0"/>
                <wp:positionH relativeFrom="page">
                  <wp:posOffset>1058545</wp:posOffset>
                </wp:positionH>
                <wp:positionV relativeFrom="line">
                  <wp:posOffset>772795</wp:posOffset>
                </wp:positionV>
                <wp:extent cx="3060065" cy="1625600"/>
                <wp:effectExtent l="0" t="0" r="0" b="0"/>
                <wp:wrapThrough wrapText="bothSides">
                  <wp:wrapPolygon>
                    <wp:start x="0" y="0"/>
                    <wp:lineTo x="21600" y="0"/>
                    <wp:lineTo x="21600" y="21600"/>
                    <wp:lineTo x="0" y="21600"/>
                    <wp:lineTo x="0" y="0"/>
                  </wp:wrapPolygon>
                </wp:wrapThrough>
                <wp:docPr id="1073741827" name="officeArt object" descr="甲方：XX公司…"/>
                <wp:cNvGraphicFramePr/>
                <a:graphic xmlns:a="http://schemas.openxmlformats.org/drawingml/2006/main">
                  <a:graphicData uri="http://schemas.microsoft.com/office/word/2010/wordprocessingShape">
                    <wps:wsp>
                      <wps:cNvSpPr txBox="1"/>
                      <wps:spPr>
                        <a:xfrm>
                          <a:off x="0" y="0"/>
                          <a:ext cx="3060030" cy="1625600"/>
                        </a:xfrm>
                        <a:prstGeom prst="rect">
                          <a:avLst/>
                        </a:prstGeom>
                        <a:noFill/>
                        <a:ln w="12700" cap="flat">
                          <a:noFill/>
                          <a:miter lim="400000"/>
                        </a:ln>
                        <a:effectLst/>
                      </wps:spPr>
                      <wps:txbx>
                        <w:txbxContent>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Regular" w:hAnsi="PingFang SC Regular" w:eastAsia="PingFang SC Regular" w:cs="PingFang SC Regular"/>
                                <w:sz w:val="20"/>
                                <w:szCs w:val="20"/>
                              </w:rPr>
                            </w:pPr>
                            <w:r>
                              <w:rPr>
                                <w:rFonts w:hint="eastAsia" w:eastAsia="PingFang SC Semibold"/>
                                <w:sz w:val="20"/>
                                <w:szCs w:val="20"/>
                                <w:rtl w:val="0"/>
                                <w:lang w:val="ja-JP" w:eastAsia="ja-JP"/>
                              </w:rPr>
                              <w:t>甲方：</w:t>
                            </w:r>
                            <w:r>
                              <w:rPr>
                                <w:rFonts w:hint="eastAsia" w:eastAsia="宋体"/>
                                <w:sz w:val="20"/>
                                <w:szCs w:val="20"/>
                                <w:rtl w:val="0"/>
                                <w:lang w:val="zh-TW" w:eastAsia="zh-TW"/>
                              </w:rPr>
                              <w:t>上海山苍网络科技有限公司</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firstLine="1200"/>
                              <w:jc w:val="both"/>
                              <w:rPr>
                                <w:rFonts w:ascii="PingFang SC Regular" w:hAnsi="PingFang SC Regular" w:eastAsia="PingFang SC Regular" w:cs="PingFang SC Regular"/>
                                <w:sz w:val="20"/>
                                <w:szCs w:val="20"/>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firstLine="1200"/>
                              <w:jc w:val="both"/>
                              <w:rPr>
                                <w:rFonts w:ascii="PingFang SC Regular" w:hAnsi="PingFang SC Regular" w:eastAsia="PingFang SC Regular" w:cs="PingFang SC Regular"/>
                                <w:sz w:val="20"/>
                                <w:szCs w:val="20"/>
                              </w:rPr>
                            </w:pPr>
                            <w:r>
                              <w:rPr>
                                <w:rFonts w:hint="eastAsia" w:eastAsia="PingFang SC Regular"/>
                                <w:sz w:val="20"/>
                                <w:szCs w:val="20"/>
                                <w:rtl w:val="0"/>
                                <w:lang w:val="zh-TW" w:eastAsia="zh-TW"/>
                              </w:rPr>
                              <w:t>（公章）</w:t>
                            </w:r>
                            <w:r>
                              <w:rPr>
                                <w:sz w:val="20"/>
                                <w:szCs w:val="20"/>
                                <w:rtl w:val="0"/>
                                <w:lang w:val="en-US"/>
                              </w:rPr>
                              <w:t xml:space="preserve">    </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Semibold" w:hAnsi="PingFang SC Semibold" w:eastAsia="PingFang SC Semibold" w:cs="PingFang SC Semibold"/>
                                <w:sz w:val="20"/>
                                <w:szCs w:val="20"/>
                              </w:rPr>
                            </w:pPr>
                            <w:r>
                              <w:rPr>
                                <w:sz w:val="20"/>
                                <w:szCs w:val="20"/>
                                <w:rtl w:val="0"/>
                                <w:lang w:val="en-US"/>
                              </w:rPr>
                              <w:t xml:space="preserve">   </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Semibold" w:hAnsi="PingFang SC Semibold" w:eastAsia="PingFang SC Semibold" w:cs="PingFang SC Semibold"/>
                                <w:sz w:val="20"/>
                                <w:szCs w:val="20"/>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240" w:lineRule="auto"/>
                              <w:ind w:right="998"/>
                              <w:jc w:val="both"/>
                            </w:pPr>
                            <w:r>
                              <w:rPr>
                                <w:rFonts w:hint="eastAsia" w:eastAsia="PingFang SC Semibold"/>
                                <w:sz w:val="20"/>
                                <w:szCs w:val="20"/>
                                <w:rtl w:val="0"/>
                                <w:lang w:val="zh-TW" w:eastAsia="zh-TW"/>
                              </w:rPr>
                              <w:t>日期：</w:t>
                            </w:r>
                            <w:r>
                              <w:rPr>
                                <w:rFonts w:ascii="PingFang SC Regular" w:hAnsi="PingFang SC Regular"/>
                                <w:sz w:val="20"/>
                                <w:szCs w:val="20"/>
                                <w:rtl w:val="0"/>
                                <w:lang w:val="en-US"/>
                              </w:rPr>
                              <w:t xml:space="preserve">    </w:t>
                            </w:r>
                            <w:r>
                              <w:rPr>
                                <w:rFonts w:ascii="PingFang SC Regular" w:hAnsi="PingFang SC Regular"/>
                                <w:sz w:val="20"/>
                                <w:szCs w:val="20"/>
                                <w:rtl w:val="0"/>
                                <w:lang w:val="zh-TW" w:eastAsia="zh-TW"/>
                              </w:rPr>
                              <w:t xml:space="preserve">  </w:t>
                            </w:r>
                          </w:p>
                        </w:txbxContent>
                      </wps:txbx>
                      <wps:bodyPr wrap="square" lIns="50800" tIns="50800" rIns="50800" bIns="50800" numCol="1" anchor="t">
                        <a:noAutofit/>
                      </wps:bodyPr>
                    </wps:wsp>
                  </a:graphicData>
                </a:graphic>
              </wp:anchor>
            </w:drawing>
          </mc:Choice>
          <mc:Fallback>
            <w:pict>
              <v:shape id="officeArt object" o:spid="_x0000_s1026" o:spt="202" alt="甲方：XX公司…" type="#_x0000_t202" style="position:absolute;left:0pt;margin-left:83.35pt;margin-top:60.85pt;height:128pt;width:240.95pt;mso-position-horizontal-relative:page;mso-position-vertical-relative:line;mso-wrap-distance-left:12pt;mso-wrap-distance-right:12pt;z-index:251661312;mso-width-relative:page;mso-height-relative:page;" filled="f" stroked="f" coordsize="21600,21600" wrapcoords="0 0 21600 0 21600 21600 0 21600 0 0" o:gfxdata="UEsDBAoAAAAAAIdO4kAAAAAAAAAAAAAAAAAEAAAAZHJzL1BLAwQUAAAACACHTuJAFN2tktsAAAAL AQAADwAAAGRycy9kb3ducmV2LnhtbE2PwU7DMBBE70j8g7VI3KiTgpwS4vSAhACJAy2tCrdtbJKU eB3Fbtr+fZcT3Ga0T7MzxfzoOjHaIbSeNKSTBISlypuWag2rj6ebGYgQkQx2nqyGkw0wLy8vCsyN P9DCjstYCw6hkKOGJsY+lzJUjXUYJr63xLdvPziMbIdamgEPHO46OU0SJR22xB8a7O1jY6uf5d5p UOP97lOa9eZ9geu31/arfXnenbS+vkqTBxDRHuMfDL/1uTqU3Gnr92SC6NgrlTHKYpqyYELdzRSI rYbbLMtAloX8v6E8A1BLAwQUAAAACACHTuJAU2vHfyQCAAAaBAAADgAAAGRycy9lMm9Eb2MueG1s rVOxjhMxEO2R+AfLPdlNcpdEUTang+gQEgKkA+lax+vNGtkeY3uzm46GmgZR8AFUVFQg8TVIByW/ wHh3k4uO5gpSbDwz3jfz3rxdnDVaka1wXoLJ6HCQUiIMh1yaTUZfvbx4MKPEB2ZypsCIjO6Ep2fL +/cWtZ2LEZSgcuEIghg/r21GyxDsPEk8L4VmfgBWGCwW4DQLGLpNkjtWI7pWyShNJ0kNLrcOuPAe s6uuSHtEdxdAKArJxQp4pYUJHaoTigWk5EtpPV220xaF4OF5UXgRiMooMg3tE5vgeR2fyXLB5hvH bCl5PwK7ywi3OGkmDTY9QK1YYKRy8h8oLbkDD0UYcNBJR6RVBFkM01vaXJbMipYLSu3tQXT//2D5 s+0LR2SOTkin4+nJcDaaUmKYxs130527QGD9GpWkJBeeo3i/P3z99fH7nx+frq6u3325fv/t59vP Ucna+jkCXlqEDM1DaBB1n/eYjAI1hdPxH8EJ1nEPu8MeRBMIx+Q4naTpGEsca8PJ6BTDiJPcvG6d D48FaBIPGXVxvAjLtk996K7ur8S0gQupVLtsZUiNqKMpYhLO0MEFOqd9+eiWlgFdrqTO6Ekaf31/ ZSKcaJ3Vd4qsO3bxFJp100uxhnyHStToroz6NxVzghL1xOD6TtNZbB+OA3ccrI8DU+lHgAYeUsIM LwFXsB/4vApQyJZx7N61RKVigJZpNevtHT15HLe3bj7p5V9QSwMECgAAAAAAh07iQAAAAAAAAAAA AAAAAAYAAABfcmVscy9QSwMEFAAAAAgAh07iQIoUZjzRAAAAlAEAAAsAAABfcmVscy8ucmVsc6WQ wWrDMAyG74O9g9F9cZrDGKNOL6PQa+kewNiKYxpbRjLZ+vbzDoNl9LajfqHvE//+8JkWtSJLpGxg 1/WgMDvyMQcD75fj0wsoqTZ7u1BGAzcUOIyPD/szLra2I5ljEdUoWQzMtZZXrcXNmKx0VDC3zUSc bG0jB12su9qAeuj7Z82/GTBumOrkDfDJD6Aut9LMf9gpOiahqXaOkqZpiu4eVQe2ZY7uyDbhG7lG sxywGvAsGgdqWdd+BH1fv/un3tNHPuO61X6HjOuPV2+6HL8AUEsDBBQAAAAIAIdO4kB+5uUg9wAA AOEBAAATAAAAW0NvbnRlbnRfVHlwZXNdLnhtbJWRQU7DMBBF90jcwfIWJU67QAgl6YK0S0CoHGBk TxKLZGx5TGhvj5O2G0SRWNoz/78nu9wcxkFMGNg6quQqL6RA0s5Y6ir5vt9lD1JwBDIwOMJKHpHl pr69KfdHjyxSmriSfYz+USnWPY7AufNIadK6MEJMx9ApD/oDOlTrorhX2lFEilmcO2RdNtjC5xDF 9pCuTyYBB5bi6bQ4syoJ3g9WQ0ymaiLzg5KdCXlKLjvcW893SUOqXwnz5DrgnHtJTxOsQfEKIT7D mDSUCayM+6KAU/53yWw5cuba1mrMm8BNir3hdLG61o5r1zj93/Ltkrp0q+WD6m9QSwECFAAUAAAA CACHTuJAfublIPcAAADhAQAAEwAAAAAAAAABACAAAACYBAAAW0NvbnRlbnRfVHlwZXNdLnhtbFBL AQIUAAoAAAAAAIdO4kAAAAAAAAAAAAAAAAAGAAAAAAAAAAAAEAAAAHoDAABfcmVscy9QSwECFAAU AAAACACHTuJAihRmPNEAAACUAQAACwAAAAAAAAABACAAAACeAwAAX3JlbHMvLnJlbHNQSwECFAAK AAAAAACHTuJAAAAAAAAAAAAAAAAABAAAAAAAAAAAABAAAAAAAAAAZHJzL1BLAQIUABQAAAAIAIdO 4kAU3a2S2wAAAAsBAAAPAAAAAAAAAAEAIAAAACIAAABkcnMvZG93bnJldi54bWxQSwECFAAUAAAA CACHTuJAU2vHfyQCAAAaBAAADgAAAAAAAAABACAAAAAqAQAAZHJzL2Uyb0RvYy54bWxQSwUGAAAA AAYABgBZAQAAwAUAAAAA ">
                <v:fill on="f" focussize="0,0"/>
                <v:stroke on="f" weight="1pt" miterlimit="4" joinstyle="miter"/>
                <v:imagedata o:title=""/>
                <o:lock v:ext="edit" aspectratio="f"/>
                <v:textbox inset="4pt,4pt,4pt,4pt">
                  <w:txbxContent>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Regular" w:hAnsi="PingFang SC Regular" w:eastAsia="PingFang SC Regular" w:cs="PingFang SC Regular"/>
                          <w:sz w:val="20"/>
                          <w:szCs w:val="20"/>
                        </w:rPr>
                      </w:pPr>
                      <w:r>
                        <w:rPr>
                          <w:rFonts w:hint="eastAsia" w:eastAsia="PingFang SC Semibold"/>
                          <w:sz w:val="20"/>
                          <w:szCs w:val="20"/>
                          <w:rtl w:val="0"/>
                          <w:lang w:val="ja-JP" w:eastAsia="ja-JP"/>
                        </w:rPr>
                        <w:t>甲方：</w:t>
                      </w:r>
                      <w:r>
                        <w:rPr>
                          <w:rFonts w:hint="eastAsia" w:eastAsia="宋体"/>
                          <w:sz w:val="20"/>
                          <w:szCs w:val="20"/>
                          <w:rtl w:val="0"/>
                          <w:lang w:val="zh-TW" w:eastAsia="zh-TW"/>
                        </w:rPr>
                        <w:t>上海山苍网络科技有限公司</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firstLine="1200"/>
                        <w:jc w:val="both"/>
                        <w:rPr>
                          <w:rFonts w:ascii="PingFang SC Regular" w:hAnsi="PingFang SC Regular" w:eastAsia="PingFang SC Regular" w:cs="PingFang SC Regular"/>
                          <w:sz w:val="20"/>
                          <w:szCs w:val="20"/>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firstLine="1200"/>
                        <w:jc w:val="both"/>
                        <w:rPr>
                          <w:rFonts w:ascii="PingFang SC Regular" w:hAnsi="PingFang SC Regular" w:eastAsia="PingFang SC Regular" w:cs="PingFang SC Regular"/>
                          <w:sz w:val="20"/>
                          <w:szCs w:val="20"/>
                        </w:rPr>
                      </w:pPr>
                      <w:r>
                        <w:rPr>
                          <w:rFonts w:hint="eastAsia" w:eastAsia="PingFang SC Regular"/>
                          <w:sz w:val="20"/>
                          <w:szCs w:val="20"/>
                          <w:rtl w:val="0"/>
                          <w:lang w:val="zh-TW" w:eastAsia="zh-TW"/>
                        </w:rPr>
                        <w:t>（公章）</w:t>
                      </w:r>
                      <w:r>
                        <w:rPr>
                          <w:sz w:val="20"/>
                          <w:szCs w:val="20"/>
                          <w:rtl w:val="0"/>
                          <w:lang w:val="en-US"/>
                        </w:rPr>
                        <w:t xml:space="preserve">    </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Semibold" w:hAnsi="PingFang SC Semibold" w:eastAsia="PingFang SC Semibold" w:cs="PingFang SC Semibold"/>
                          <w:sz w:val="20"/>
                          <w:szCs w:val="20"/>
                        </w:rPr>
                      </w:pPr>
                      <w:r>
                        <w:rPr>
                          <w:sz w:val="20"/>
                          <w:szCs w:val="20"/>
                          <w:rtl w:val="0"/>
                          <w:lang w:val="en-US"/>
                        </w:rPr>
                        <w:t xml:space="preserve">   </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Semibold" w:hAnsi="PingFang SC Semibold" w:eastAsia="PingFang SC Semibold" w:cs="PingFang SC Semibold"/>
                          <w:sz w:val="20"/>
                          <w:szCs w:val="20"/>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240" w:lineRule="auto"/>
                        <w:ind w:right="998"/>
                        <w:jc w:val="both"/>
                      </w:pPr>
                      <w:r>
                        <w:rPr>
                          <w:rFonts w:hint="eastAsia" w:eastAsia="PingFang SC Semibold"/>
                          <w:sz w:val="20"/>
                          <w:szCs w:val="20"/>
                          <w:rtl w:val="0"/>
                          <w:lang w:val="zh-TW" w:eastAsia="zh-TW"/>
                        </w:rPr>
                        <w:t>日期：</w:t>
                      </w:r>
                      <w:r>
                        <w:rPr>
                          <w:rFonts w:ascii="PingFang SC Regular" w:hAnsi="PingFang SC Regular"/>
                          <w:sz w:val="20"/>
                          <w:szCs w:val="20"/>
                          <w:rtl w:val="0"/>
                          <w:lang w:val="en-US"/>
                        </w:rPr>
                        <w:t xml:space="preserve">    </w:t>
                      </w:r>
                      <w:r>
                        <w:rPr>
                          <w:rFonts w:ascii="PingFang SC Regular" w:hAnsi="PingFang SC Regular"/>
                          <w:sz w:val="20"/>
                          <w:szCs w:val="20"/>
                          <w:rtl w:val="0"/>
                          <w:lang w:val="zh-TW" w:eastAsia="zh-TW"/>
                        </w:rPr>
                        <w:t xml:space="preserve">  </w:t>
                      </w:r>
                    </w:p>
                  </w:txbxContent>
                </v:textbox>
                <w10:wrap type="through"/>
              </v:shape>
            </w:pict>
          </mc:Fallback>
        </mc:AlternateContent>
      </w:r>
      <w:r>
        <w:rPr>
          <w:rFonts w:ascii="PingFang SC Regular" w:hAnsi="PingFang SC Regular" w:eastAsia="PingFang SC Regular" w:cs="PingFang SC Regular"/>
        </w:rPr>
        <mc:AlternateContent>
          <mc:Choice Requires="wps">
            <w:drawing>
              <wp:anchor distT="152400" distB="152400" distL="152400" distR="152400" simplePos="0" relativeHeight="251662336" behindDoc="0" locked="0" layoutInCell="1" allowOverlap="1">
                <wp:simplePos x="0" y="0"/>
                <wp:positionH relativeFrom="page">
                  <wp:posOffset>4118610</wp:posOffset>
                </wp:positionH>
                <wp:positionV relativeFrom="line">
                  <wp:posOffset>772795</wp:posOffset>
                </wp:positionV>
                <wp:extent cx="3060065" cy="1625600"/>
                <wp:effectExtent l="0" t="0" r="0" b="0"/>
                <wp:wrapTopAndBottom/>
                <wp:docPr id="1073741828" name="officeArt object" descr="乙方（签字）：…"/>
                <wp:cNvGraphicFramePr/>
                <a:graphic xmlns:a="http://schemas.openxmlformats.org/drawingml/2006/main">
                  <a:graphicData uri="http://schemas.microsoft.com/office/word/2010/wordprocessingShape">
                    <wps:wsp>
                      <wps:cNvSpPr txBox="1"/>
                      <wps:spPr>
                        <a:xfrm>
                          <a:off x="0" y="0"/>
                          <a:ext cx="3060030" cy="1625600"/>
                        </a:xfrm>
                        <a:prstGeom prst="rect">
                          <a:avLst/>
                        </a:prstGeom>
                        <a:noFill/>
                        <a:ln w="12700" cap="flat">
                          <a:noFill/>
                          <a:miter lim="400000"/>
                        </a:ln>
                        <a:effectLst/>
                      </wps:spPr>
                      <wps:txbx>
                        <w:txbxContent>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Regular" w:hAnsi="PingFang SC Regular" w:eastAsia="PingFang SC Regular" w:cs="PingFang SC Regular"/>
                                <w:sz w:val="20"/>
                                <w:szCs w:val="20"/>
                                <w:lang w:val="zh-TW" w:eastAsia="zh-TW"/>
                              </w:rPr>
                            </w:pPr>
                            <w:r>
                              <w:rPr>
                                <w:rFonts w:hint="eastAsia" w:eastAsia="PingFang SC Semibold"/>
                                <w:sz w:val="20"/>
                                <w:szCs w:val="20"/>
                                <w:rtl w:val="0"/>
                                <w:lang w:val="zh-TW" w:eastAsia="zh-TW"/>
                              </w:rPr>
                              <w:t>乙方（签字）：</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firstLine="1200"/>
                              <w:jc w:val="both"/>
                              <w:rPr>
                                <w:rFonts w:ascii="PingFang SC Regular" w:hAnsi="PingFang SC Regular" w:eastAsia="PingFang SC Regular" w:cs="PingFang SC Regular"/>
                                <w:sz w:val="20"/>
                                <w:szCs w:val="20"/>
                              </w:rPr>
                            </w:pPr>
                            <w:r>
                              <w:rPr>
                                <w:rFonts w:ascii="PingFang SC Regular" w:hAnsi="PingFang SC Regular"/>
                                <w:sz w:val="20"/>
                                <w:szCs w:val="20"/>
                                <w:rtl w:val="0"/>
                                <w:lang w:val="en-US"/>
                              </w:rPr>
                              <w:t xml:space="preserve">   </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Semibold" w:hAnsi="PingFang SC Semibold" w:eastAsia="PingFang SC Semibold" w:cs="PingFang SC Semibold"/>
                                <w:sz w:val="20"/>
                                <w:szCs w:val="20"/>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Semibold" w:hAnsi="PingFang SC Semibold" w:eastAsia="PingFang SC Semibold" w:cs="PingFang SC Semibold"/>
                                <w:sz w:val="20"/>
                                <w:szCs w:val="20"/>
                              </w:rPr>
                            </w:pPr>
                            <w:r>
                              <w:rPr>
                                <w:rFonts w:ascii="PingFang SC Semibold" w:hAnsi="PingFang SC Semibold"/>
                                <w:sz w:val="20"/>
                                <w:szCs w:val="20"/>
                                <w:rtl w:val="0"/>
                                <w:lang w:val="en-US"/>
                              </w:rPr>
                              <w:t xml:space="preserve">   </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Semibold" w:hAnsi="PingFang SC Semibold" w:eastAsia="PingFang SC Semibold" w:cs="PingFang SC Semibold"/>
                                <w:sz w:val="20"/>
                                <w:szCs w:val="20"/>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240" w:lineRule="auto"/>
                              <w:ind w:right="998"/>
                              <w:jc w:val="both"/>
                            </w:pPr>
                            <w:r>
                              <w:rPr>
                                <w:rFonts w:hint="eastAsia" w:eastAsia="PingFang SC Semibold"/>
                                <w:sz w:val="20"/>
                                <w:szCs w:val="20"/>
                                <w:rtl w:val="0"/>
                                <w:lang w:val="zh-TW" w:eastAsia="zh-TW"/>
                              </w:rPr>
                              <w:t>日期：</w:t>
                            </w:r>
                            <w:r>
                              <w:rPr>
                                <w:rFonts w:ascii="PingFang SC Regular" w:hAnsi="PingFang SC Regular"/>
                                <w:sz w:val="20"/>
                                <w:szCs w:val="20"/>
                                <w:rtl w:val="0"/>
                                <w:lang w:val="en-US"/>
                              </w:rPr>
                              <w:t xml:space="preserve">    </w:t>
                            </w:r>
                          </w:p>
                        </w:txbxContent>
                      </wps:txbx>
                      <wps:bodyPr wrap="square" lIns="50800" tIns="50800" rIns="50800" bIns="50800" numCol="1" anchor="t">
                        <a:noAutofit/>
                      </wps:bodyPr>
                    </wps:wsp>
                  </a:graphicData>
                </a:graphic>
              </wp:anchor>
            </w:drawing>
          </mc:Choice>
          <mc:Fallback>
            <w:pict>
              <v:shape id="officeArt object" o:spid="_x0000_s1026" o:spt="202" alt="乙方（签字）：…" type="#_x0000_t202" style="position:absolute;left:0pt;margin-left:324.3pt;margin-top:60.85pt;height:128pt;width:240.95pt;mso-position-horizontal-relative:page;mso-position-vertical-relative:line;mso-wrap-distance-bottom:12pt;mso-wrap-distance-top:12pt;z-index:251662336;mso-width-relative:page;mso-height-relative:page;" filled="f" stroked="f" coordsize="21600,21600" o:gfxdata="UEsDBAoAAAAAAIdO4kAAAAAAAAAAAAAAAAAEAAAAZHJzL1BLAwQUAAAACACHTuJAfsqEXdwAAAAM AQAADwAAAGRycy9kb3ducmV2LnhtbE2PwU7DMBBE70j8g7VI3KiTFpIS4vSAhACJAy1UwM2Nl8Ql Xkexm7Z/z/YEx9WM3rwtFwfXiRGHYD0pSCcJCKTaG0uNgve3h6s5iBA1Gd15QgVHDLCozs9KXRi/ pyWOq9gIhlAotII2xr6QMtQtOh0mvkfi7NsPTkc+h0aaQe8Z7jo5TZJMOm2JF1rd432L9c9q5xRk 4+32U5r1x+tSr1+e7Zd9etwelbq8SJM7EBEP8a8MJ31Wh4qdNn5HJoiOGdfzjKscTNMcxKmRzpIb EBsFszzPQVal/P9E9QtQSwMEFAAAAAgAh07iQLSob8woAgAAHgQAAA4AAABkcnMvZTJvRG9jLnht bK1TzY7TMBC+I/EOlu80abvbraqmq4VqERICpIUHcB2nMbI9xnab9MYRXgAED8BtH2CliodB/Bz7 CoyTtFstlz3QQ+qZcb6Z75sv0/NaK7IWzkswGe33UkqE4ZBLs8zom9eXj8aU+MBMzhQYkdGN8PR8 9vDBtLITMYASVC4cQRDjJ5XNaBmCnSSJ56XQzPfACoPFApxmAUO3THLHKkTXKhmk6SipwOXWARfe Y3beFmmH6O4DCEUhuZgDX2lhQovqhGIBKflSWk9nzbRFIXh4WRReBKIyikxD88QmeF7EZzKbssnS MVtK3o3A7jPCHU6aSYNND1BzFhhZOfkPlJbcgYci9DjopCXSKIIs+ukdba5KZkXDBaX29iC6/3+w /MX6lSMyRyekZ8Ozk/54gPs3TOPm2+kuXCCweItKUpILz1G8nzdffn+62W0//Ln+/uv68277cbf9 +uP9t6hmZf0EQa8swob6MdSIvM97TEaR6sLp+I8NCNZxF5vDLkQdCMfkMB2l6RBLHGv90eAUw4iT 3L5unQ9PBWgSDxl1ccQIy9bPfWiv7q/EtIFLqVSzcGVIhaiDM8QknKGLC3RP8/LRLS0DOl1JndGT NP66/spEONG4q+sUWbfs4inUi7qTYgH5BpWo0GEZ9e9WzAlK1DODKzxNx7F9OA7ccbA4DsxKPwE0 cZ8SZngJuIb9wBerAIVsGMfubUtUKgZom0azzuLRl8dxc+v2s579BVBLAwQKAAAAAACHTuJAAAAA AAAAAAAAAAAABgAAAF9yZWxzL1BLAwQUAAAACACHTuJAihRmPNEAAACUAQAACwAAAF9yZWxzLy5y ZWxzpZDBasMwDIbvg72D0X1xmsMYo04vo9Br6R7A2IpjGltGMtn69vMOg2X0tqN+oe8T//7wmRa1 IkukbGDX9aAwO/IxBwPvl+PTCyipNnu7UEYDNxQ4jI8P+zMutrYjmWMR1ShZDMy1lletxc2YrHRU MLfNRJxsbSMHXay72oB66Ptnzb8ZMG6Y6uQN8MkPoC630sx/2Ck6JqGpdo6SpmmK7h5VB7Zlju7I NuEbuUazHLAa8CwaB2pZ134EfV+/+6fe00c+47rVfoeM649Xb7ocvwBQSwMEFAAAAAgAh07iQH7m 5SD3AAAA4QEAABMAAABbQ29udGVudF9UeXBlc10ueG1slZFBTsMwEEX3SNzB8hYlTrtACCXpgrRL QKgcYGRPEotkbHlMaG+Pk7YbRJFY2jP/vye73BzGQUwY2Dqq5CovpEDSzljqKvm+32UPUnAEMjA4 wkoekeWmvr0p90ePLFKauJJ9jP5RKdY9jsC580hp0rowQkzH0CkP+gM6VOuiuFfaUUSKWZw7ZF02 2MLnEMX2kK5PJgEHluLptDizKgneD1ZDTKZqIvODkp0JeUouO9xbz3dJQ6pfCfPkOuCce0lPE6xB 8QohPsOYNJQJrIz7ooBT/nfJbDly5trWasybwE2KveF0sbrWjmvXOP3f8u2SunSr5YPqb1BLAQIU ABQAAAAIAIdO4kB+5uUg9wAAAOEBAAATAAAAAAAAAAEAIAAAAJ0EAABbQ29udGVudF9UeXBlc10u eG1sUEsBAhQACgAAAAAAh07iQAAAAAAAAAAAAAAAAAYAAAAAAAAAAAAQAAAAfwMAAF9yZWxzL1BL AQIUABQAAAAIAIdO4kCKFGY80QAAAJQBAAALAAAAAAAAAAEAIAAAAKMDAABfcmVscy8ucmVsc1BL AQIUAAoAAAAAAIdO4kAAAAAAAAAAAAAAAAAEAAAAAAAAAAAAEAAAAAAAAABkcnMvUEsBAhQAFAAA AAgAh07iQH7KhF3cAAAADAEAAA8AAAAAAAAAAQAgAAAAIgAAAGRycy9kb3ducmV2LnhtbFBLAQIU ABQAAAAIAIdO4kC0qG/MKAIAAB4EAAAOAAAAAAAAAAEAIAAAACsBAABkcnMvZTJvRG9jLnhtbFBL BQYAAAAABgAGAFkBAADFBQAAAAA= ">
                <v:fill on="f" focussize="0,0"/>
                <v:stroke on="f" weight="1pt" miterlimit="4" joinstyle="miter"/>
                <v:imagedata o:title=""/>
                <o:lock v:ext="edit" aspectratio="f"/>
                <v:textbox inset="4pt,4pt,4pt,4pt">
                  <w:txbxContent>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Regular" w:hAnsi="PingFang SC Regular" w:eastAsia="PingFang SC Regular" w:cs="PingFang SC Regular"/>
                          <w:sz w:val="20"/>
                          <w:szCs w:val="20"/>
                          <w:lang w:val="zh-TW" w:eastAsia="zh-TW"/>
                        </w:rPr>
                      </w:pPr>
                      <w:r>
                        <w:rPr>
                          <w:rFonts w:hint="eastAsia" w:eastAsia="PingFang SC Semibold"/>
                          <w:sz w:val="20"/>
                          <w:szCs w:val="20"/>
                          <w:rtl w:val="0"/>
                          <w:lang w:val="zh-TW" w:eastAsia="zh-TW"/>
                        </w:rPr>
                        <w:t>乙方（签字）：</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firstLine="1200"/>
                        <w:jc w:val="both"/>
                        <w:rPr>
                          <w:rFonts w:ascii="PingFang SC Regular" w:hAnsi="PingFang SC Regular" w:eastAsia="PingFang SC Regular" w:cs="PingFang SC Regular"/>
                          <w:sz w:val="20"/>
                          <w:szCs w:val="20"/>
                        </w:rPr>
                      </w:pPr>
                      <w:r>
                        <w:rPr>
                          <w:rFonts w:ascii="PingFang SC Regular" w:hAnsi="PingFang SC Regular"/>
                          <w:sz w:val="20"/>
                          <w:szCs w:val="20"/>
                          <w:rtl w:val="0"/>
                          <w:lang w:val="en-US"/>
                        </w:rPr>
                        <w:t xml:space="preserve">   </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Semibold" w:hAnsi="PingFang SC Semibold" w:eastAsia="PingFang SC Semibold" w:cs="PingFang SC Semibold"/>
                          <w:sz w:val="20"/>
                          <w:szCs w:val="20"/>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Semibold" w:hAnsi="PingFang SC Semibold" w:eastAsia="PingFang SC Semibold" w:cs="PingFang SC Semibold"/>
                          <w:sz w:val="20"/>
                          <w:szCs w:val="20"/>
                        </w:rPr>
                      </w:pPr>
                      <w:r>
                        <w:rPr>
                          <w:rFonts w:ascii="PingFang SC Semibold" w:hAnsi="PingFang SC Semibold"/>
                          <w:sz w:val="20"/>
                          <w:szCs w:val="20"/>
                          <w:rtl w:val="0"/>
                          <w:lang w:val="en-US"/>
                        </w:rPr>
                        <w:t xml:space="preserve">   </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360" w:lineRule="auto"/>
                        <w:ind w:right="998"/>
                        <w:jc w:val="both"/>
                        <w:rPr>
                          <w:rFonts w:ascii="PingFang SC Semibold" w:hAnsi="PingFang SC Semibold" w:eastAsia="PingFang SC Semibold" w:cs="PingFang SC Semibold"/>
                          <w:sz w:val="20"/>
                          <w:szCs w:val="20"/>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before="0" w:line="240" w:lineRule="auto"/>
                        <w:ind w:right="998"/>
                        <w:jc w:val="both"/>
                      </w:pPr>
                      <w:r>
                        <w:rPr>
                          <w:rFonts w:hint="eastAsia" w:eastAsia="PingFang SC Semibold"/>
                          <w:sz w:val="20"/>
                          <w:szCs w:val="20"/>
                          <w:rtl w:val="0"/>
                          <w:lang w:val="zh-TW" w:eastAsia="zh-TW"/>
                        </w:rPr>
                        <w:t>日期：</w:t>
                      </w:r>
                      <w:r>
                        <w:rPr>
                          <w:rFonts w:ascii="PingFang SC Regular" w:hAnsi="PingFang SC Regular"/>
                          <w:sz w:val="20"/>
                          <w:szCs w:val="20"/>
                          <w:rtl w:val="0"/>
                          <w:lang w:val="en-US"/>
                        </w:rPr>
                        <w:t xml:space="preserve">    </w:t>
                      </w:r>
                    </w:p>
                  </w:txbxContent>
                </v:textbox>
                <w10:wrap type="topAndBottom"/>
              </v:shape>
            </w:pict>
          </mc:Fallback>
        </mc:AlternateContent>
      </w:r>
      <w:r>
        <w:rPr>
          <w:rFonts w:ascii="Arial Unicode MS" w:hAnsi="Arial Unicode MS" w:eastAsia="Arial Unicode MS" w:cs="Arial Unicode MS"/>
          <w:b w:val="0"/>
          <w:bCs w:val="0"/>
          <w:i w:val="0"/>
          <w:iCs w:val="0"/>
        </w:rPr>
        <w:br w:type="page"/>
      </w:r>
    </w:p>
    <w:p>
      <w:pPr>
        <w:pStyle w:val="15"/>
        <w:framePr w:wrap="auto" w:vAnchor="margin" w:hAnchor="text" w:yAlign="inline"/>
        <w:rPr>
          <w:lang w:val="zh-TW" w:eastAsia="zh-TW"/>
        </w:rPr>
      </w:pPr>
      <w:bookmarkStart w:id="11" w:name="_Toc11"/>
      <w:r>
        <w:rPr>
          <w:rtl w:val="0"/>
          <w:lang w:val="zh-TW" w:eastAsia="zh-TW"/>
        </w:rPr>
        <w:t>附件二：竞业限制协议</w:t>
      </w:r>
      <w:bookmarkEnd w:id="11"/>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360" w:lineRule="auto"/>
        <w:ind w:right="998"/>
        <w:jc w:val="both"/>
        <w:rPr>
          <w:rFonts w:ascii="PingFang SC Regular" w:hAnsi="PingFang SC Regular" w:eastAsia="PingFang SC Regular" w:cs="PingFang SC Regular"/>
          <w:sz w:val="20"/>
          <w:szCs w:val="20"/>
          <w:u w:val="single"/>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300" w:line="480" w:lineRule="auto"/>
        <w:ind w:right="998"/>
        <w:jc w:val="both"/>
        <w:rPr>
          <w:rFonts w:ascii="PingFang SC Regular" w:hAnsi="PingFang SC Regular" w:eastAsia="PingFang SC Regular" w:cs="PingFang SC Regular"/>
          <w:sz w:val="20"/>
          <w:szCs w:val="20"/>
        </w:rPr>
      </w:pPr>
      <w:r>
        <w:rPr>
          <w:rFonts w:hint="eastAsia" w:eastAsia="PingFang SC Semibold"/>
          <w:sz w:val="20"/>
          <w:szCs w:val="20"/>
          <w:rtl w:val="0"/>
          <w:lang w:val="zh-TW" w:eastAsia="zh-TW"/>
        </w:rPr>
        <w:t>甲方（企业）：</w:t>
      </w:r>
      <w:r>
        <w:rPr>
          <w:rFonts w:hint="eastAsia" w:eastAsia="PingFang SC Regular"/>
          <w:sz w:val="20"/>
          <w:szCs w:val="20"/>
          <w:rtl w:val="0"/>
          <w:lang w:val="zh-TW" w:eastAsia="zh-TW"/>
        </w:rPr>
        <w:t>【上海山苍网络科技有限公司】</w:t>
      </w:r>
      <w:r>
        <w:rPr>
          <w:rFonts w:ascii="PingFang SC Regular" w:hAnsi="PingFang SC Regular"/>
          <w:sz w:val="20"/>
          <w:szCs w:val="20"/>
          <w:rtl w:val="0"/>
          <w:lang w:val="en-US"/>
        </w:rPr>
        <w:t xml:space="preserve">             </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right="998"/>
        <w:jc w:val="both"/>
        <w:rPr>
          <w:rFonts w:ascii="PingFang SC Regular" w:hAnsi="PingFang SC Regular" w:eastAsia="PingFang SC Regular" w:cs="PingFang SC Regular"/>
          <w:sz w:val="20"/>
          <w:szCs w:val="20"/>
        </w:rPr>
      </w:pPr>
      <w:r>
        <w:rPr>
          <w:rFonts w:hint="eastAsia" w:eastAsia="PingFang SC Semibold"/>
          <w:sz w:val="20"/>
          <w:szCs w:val="20"/>
          <w:rtl w:val="0"/>
          <w:lang w:val="zh-TW" w:eastAsia="zh-TW"/>
        </w:rPr>
        <w:t>乙方（员工）：</w:t>
      </w:r>
      <w:r>
        <w:rPr>
          <w:rFonts w:ascii="PingFang SC Regular" w:hAnsi="PingFang SC Regular"/>
          <w:sz w:val="20"/>
          <w:szCs w:val="20"/>
          <w:u w:val="single"/>
          <w:rtl w:val="0"/>
          <w:lang w:val="en-US"/>
        </w:rPr>
        <w:t>{{员工姓名}}</w:t>
      </w:r>
      <w:r>
        <w:rPr>
          <w:rFonts w:ascii="PingFang SC Regular" w:hAnsi="PingFang SC Regular"/>
          <w:sz w:val="20"/>
          <w:szCs w:val="20"/>
          <w:rtl w:val="0"/>
          <w:lang w:val="en-US"/>
        </w:rPr>
        <w:t xml:space="preserve">        </w:t>
      </w:r>
      <w:r>
        <w:rPr>
          <w:rFonts w:hint="eastAsia" w:eastAsia="PingFang SC Semibold"/>
          <w:sz w:val="20"/>
          <w:szCs w:val="20"/>
          <w:rtl w:val="0"/>
          <w:lang w:val="zh-TW" w:eastAsia="zh-TW"/>
        </w:rPr>
        <w:t>身份证号：</w:t>
      </w:r>
      <w:r>
        <w:rPr>
          <w:rFonts w:ascii="PingFang SC Regular" w:hAnsi="PingFang SC Regular"/>
          <w:sz w:val="20"/>
          <w:szCs w:val="20"/>
          <w:u w:val="single"/>
          <w:rtl w:val="0"/>
          <w:lang w:val="en-US"/>
        </w:rPr>
        <w:t>{{身份证号码/护照（外籍）号码}}</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360" w:lineRule="auto"/>
        <w:ind w:right="998" w:firstLine="400"/>
        <w:jc w:val="both"/>
        <w:rPr>
          <w:rFonts w:ascii="PingFang SC Regular" w:hAnsi="PingFang SC Regular" w:eastAsia="PingFang SC Regular" w:cs="PingFang SC Regular"/>
          <w:sz w:val="20"/>
          <w:szCs w:val="20"/>
        </w:rPr>
      </w:pPr>
      <w:r>
        <w:rPr>
          <w:rFonts w:ascii="PingFang SC Regular" w:hAnsi="PingFang SC Regular"/>
          <w:sz w:val="20"/>
          <w:szCs w:val="20"/>
          <w:rtl w:val="0"/>
          <w:lang w:val="en-US"/>
        </w:rPr>
        <w:t xml:space="preserve"> </w:t>
      </w:r>
      <w:r>
        <w:rPr>
          <w:rFonts w:ascii="PingFang SC Regular" w:hAnsi="PingFang SC Regular"/>
          <w:sz w:val="20"/>
          <w:szCs w:val="20"/>
          <w:rtl w:val="0"/>
          <w:lang w:val="en-US"/>
        </w:rPr>
        <w:tab/>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jc w:val="both"/>
        <w:rPr>
          <w:rFonts w:ascii="PingFang SC Regular" w:hAnsi="PingFang SC Regular" w:eastAsia="PingFang SC Regular" w:cs="PingFang SC Regular"/>
          <w:sz w:val="20"/>
          <w:szCs w:val="20"/>
          <w:lang w:val="zh-TW" w:eastAsia="zh-TW"/>
        </w:rPr>
      </w:pPr>
      <w:r>
        <w:rPr>
          <w:rFonts w:hint="eastAsia" w:eastAsia="PingFang SC Regular"/>
          <w:sz w:val="20"/>
          <w:szCs w:val="20"/>
          <w:rtl w:val="0"/>
          <w:lang w:val="zh-TW" w:eastAsia="zh-TW"/>
        </w:rPr>
        <w:t>鉴于乙方在甲方任职，并将获得甲方支付的相应报酬，根据国家有关法律、法规，甲乙双方本着公平、公正的原则，经协商一致，就竞业限制相关事宜订立本协议如下。</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right="998" w:firstLine="400"/>
        <w:jc w:val="both"/>
        <w:rPr>
          <w:rFonts w:ascii="PingFang SC Regular" w:hAnsi="PingFang SC Regular" w:eastAsia="PingFang SC Regular" w:cs="PingFang SC Regular"/>
          <w:sz w:val="20"/>
          <w:szCs w:val="20"/>
        </w:rPr>
      </w:pP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right="998"/>
        <w:jc w:val="both"/>
        <w:rPr>
          <w:rFonts w:ascii="PingFang SC Semibold" w:hAnsi="PingFang SC Semibold" w:eastAsia="PingFang SC Semibold" w:cs="PingFang SC Semibold"/>
          <w:sz w:val="20"/>
          <w:szCs w:val="20"/>
          <w:lang w:val="zh-TW" w:eastAsia="zh-TW"/>
        </w:rPr>
      </w:pPr>
      <w:r>
        <w:rPr>
          <w:rFonts w:hint="eastAsia" w:eastAsia="PingFang SC Semibold"/>
          <w:sz w:val="20"/>
          <w:szCs w:val="20"/>
          <w:rtl w:val="0"/>
          <w:lang w:val="zh-TW" w:eastAsia="zh-TW"/>
        </w:rPr>
        <w:t>第一条</w:t>
      </w:r>
      <w:r>
        <w:rPr>
          <w:rFonts w:ascii="PingFang SC Regular" w:hAnsi="PingFang SC Regular" w:eastAsia="PingFang SC Regular" w:cs="PingFang SC Regular"/>
          <w:sz w:val="20"/>
          <w:szCs w:val="20"/>
          <w:lang w:val="zh-TW" w:eastAsia="zh-TW"/>
        </w:rPr>
        <w:tab/>
      </w:r>
      <w:r>
        <w:rPr>
          <w:rFonts w:hint="eastAsia" w:eastAsia="PingFang SC Semibold"/>
          <w:sz w:val="20"/>
          <w:szCs w:val="20"/>
          <w:rtl w:val="0"/>
          <w:lang w:val="zh-TW" w:eastAsia="zh-TW"/>
        </w:rPr>
        <w:t>竞业限制的范围</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乙方在全球范围内：</w:t>
      </w:r>
    </w:p>
    <w:p>
      <w:pPr>
        <w:pStyle w:val="16"/>
        <w:framePr w:wrap="auto" w:vAnchor="margin" w:hAnchor="text" w:yAlign="inline"/>
        <w:numPr>
          <w:ilvl w:val="0"/>
          <w:numId w:val="16"/>
        </w:numPr>
        <w:rPr>
          <w:rFonts w:hint="eastAsia" w:eastAsia="PingFang SC Regular"/>
          <w:lang w:val="zh-TW" w:eastAsia="zh-TW"/>
        </w:rPr>
      </w:pPr>
      <w:r>
        <w:rPr>
          <w:rFonts w:hint="eastAsia" w:eastAsia="PingFang SC Regular"/>
          <w:rtl w:val="0"/>
          <w:lang w:val="zh-TW" w:eastAsia="zh-TW"/>
        </w:rPr>
        <w:t>不得受聘于任何与甲方业务相类似或与甲方有竞争关系之经济组织以从事与甲方业务相竞争的业务，无论乙方在该经济组织内系担任何种职位，亦不论系全职抑或兼职；</w:t>
      </w:r>
    </w:p>
    <w:p>
      <w:pPr>
        <w:pStyle w:val="16"/>
        <w:framePr w:wrap="auto" w:vAnchor="margin" w:hAnchor="text" w:yAlign="inline"/>
        <w:numPr>
          <w:ilvl w:val="0"/>
          <w:numId w:val="16"/>
        </w:numPr>
        <w:rPr>
          <w:rFonts w:hint="eastAsia" w:eastAsia="PingFang SC Regular"/>
          <w:lang w:val="zh-TW" w:eastAsia="zh-TW"/>
        </w:rPr>
      </w:pPr>
      <w:r>
        <w:rPr>
          <w:rFonts w:hint="eastAsia" w:eastAsia="PingFang SC Regular"/>
          <w:rtl w:val="0"/>
          <w:lang w:val="zh-TW" w:eastAsia="zh-TW"/>
        </w:rPr>
        <w:t>不得以自己的名义经营或以他人的名义经营任何与甲方直接或间接竞争的业务活动；</w:t>
      </w:r>
    </w:p>
    <w:p>
      <w:pPr>
        <w:pStyle w:val="16"/>
        <w:framePr w:wrap="auto" w:vAnchor="margin" w:hAnchor="text" w:yAlign="inline"/>
        <w:numPr>
          <w:ilvl w:val="0"/>
          <w:numId w:val="16"/>
        </w:numPr>
        <w:rPr>
          <w:rFonts w:hint="eastAsia" w:eastAsia="PingFang SC Regular"/>
          <w:lang w:val="zh-TW" w:eastAsia="zh-TW"/>
        </w:rPr>
      </w:pPr>
      <w:r>
        <w:rPr>
          <w:rFonts w:hint="eastAsia" w:eastAsia="PingFang SC Regular"/>
          <w:rtl w:val="0"/>
          <w:lang w:val="zh-TW" w:eastAsia="zh-TW"/>
        </w:rPr>
        <w:t>不得与他人共同经营任何与甲方直接或间接竞争的业务活动；</w:t>
      </w:r>
    </w:p>
    <w:p>
      <w:pPr>
        <w:pStyle w:val="16"/>
        <w:framePr w:wrap="auto" w:vAnchor="margin" w:hAnchor="text" w:yAlign="inline"/>
        <w:numPr>
          <w:ilvl w:val="0"/>
          <w:numId w:val="16"/>
        </w:numPr>
        <w:rPr>
          <w:rFonts w:hint="eastAsia" w:eastAsia="PingFang SC Regular"/>
          <w:lang w:val="zh-TW" w:eastAsia="zh-TW"/>
        </w:rPr>
      </w:pPr>
      <w:r>
        <w:rPr>
          <w:rFonts w:hint="eastAsia" w:eastAsia="PingFang SC Regular"/>
          <w:rtl w:val="0"/>
          <w:lang w:val="zh-TW" w:eastAsia="zh-TW"/>
        </w:rPr>
        <w:t>不得以任何方式（包括但不限于书面、口头、邮件、即时通讯工具以及微博、微信等方式）为他人提供与甲方业务直接或间接竞争的有偿或无偿咨询服务；</w:t>
      </w:r>
    </w:p>
    <w:p>
      <w:pPr>
        <w:pStyle w:val="16"/>
        <w:framePr w:wrap="auto" w:vAnchor="margin" w:hAnchor="text" w:yAlign="inline"/>
        <w:numPr>
          <w:ilvl w:val="0"/>
          <w:numId w:val="16"/>
        </w:numPr>
        <w:rPr>
          <w:rFonts w:hint="eastAsia" w:eastAsia="PingFang SC Regular"/>
          <w:lang w:val="zh-TW" w:eastAsia="zh-TW"/>
        </w:rPr>
      </w:pPr>
      <w:r>
        <w:rPr>
          <w:rFonts w:hint="eastAsia" w:eastAsia="PingFang SC Regular"/>
          <w:rtl w:val="0"/>
          <w:lang w:val="zh-TW" w:eastAsia="zh-TW"/>
        </w:rPr>
        <w:t>不得以任何名义、任何形式直接或间接拥有与甲方有竞争关系之任何企业之股权。</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right="998"/>
        <w:jc w:val="both"/>
        <w:rPr>
          <w:rFonts w:ascii="PingFang SC Semibold" w:hAnsi="PingFang SC Semibold" w:eastAsia="PingFang SC Semibold" w:cs="PingFang SC Semibold"/>
          <w:sz w:val="20"/>
          <w:szCs w:val="20"/>
          <w:lang w:val="zh-TW" w:eastAsia="zh-TW"/>
        </w:rPr>
      </w:pPr>
      <w:r>
        <w:rPr>
          <w:rFonts w:hint="eastAsia" w:eastAsia="PingFang SC Semibold"/>
          <w:sz w:val="20"/>
          <w:szCs w:val="20"/>
          <w:rtl w:val="0"/>
          <w:lang w:val="zh-TW" w:eastAsia="zh-TW"/>
        </w:rPr>
        <w:t>第二条</w:t>
      </w:r>
      <w:r>
        <w:rPr>
          <w:rFonts w:ascii="PingFang SC Regular" w:hAnsi="PingFang SC Regular" w:eastAsia="PingFang SC Regular" w:cs="PingFang SC Regular"/>
          <w:sz w:val="20"/>
          <w:szCs w:val="20"/>
          <w:lang w:val="zh-TW" w:eastAsia="zh-TW"/>
        </w:rPr>
        <w:tab/>
      </w:r>
      <w:r>
        <w:rPr>
          <w:rFonts w:hint="eastAsia" w:eastAsia="PingFang SC Semibold"/>
          <w:sz w:val="20"/>
          <w:szCs w:val="20"/>
          <w:rtl w:val="0"/>
          <w:lang w:val="zh-TW" w:eastAsia="zh-TW"/>
        </w:rPr>
        <w:t>竞业限制期限</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劳动合同签订之日生效执行期间，本协议生效。</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竞业限制期限为《劳动合同》终止或解除之日起贰年。</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right="998"/>
        <w:jc w:val="both"/>
        <w:rPr>
          <w:rFonts w:ascii="PingFang SC Semibold" w:hAnsi="PingFang SC Semibold" w:eastAsia="PingFang SC Semibold" w:cs="PingFang SC Semibold"/>
          <w:sz w:val="20"/>
          <w:szCs w:val="20"/>
          <w:lang w:val="zh-TW" w:eastAsia="zh-TW"/>
        </w:rPr>
      </w:pPr>
      <w:r>
        <w:rPr>
          <w:rFonts w:hint="eastAsia" w:eastAsia="PingFang SC Semibold"/>
          <w:sz w:val="20"/>
          <w:szCs w:val="20"/>
          <w:rtl w:val="0"/>
          <w:lang w:val="zh-TW" w:eastAsia="zh-TW"/>
        </w:rPr>
        <w:t>第三条</w:t>
      </w:r>
      <w:r>
        <w:rPr>
          <w:rFonts w:ascii="PingFang SC Regular" w:hAnsi="PingFang SC Regular" w:eastAsia="PingFang SC Regular" w:cs="PingFang SC Regular"/>
          <w:sz w:val="20"/>
          <w:szCs w:val="20"/>
          <w:lang w:val="zh-TW" w:eastAsia="zh-TW"/>
        </w:rPr>
        <w:tab/>
      </w:r>
      <w:r>
        <w:rPr>
          <w:rFonts w:hint="eastAsia" w:eastAsia="PingFang SC Semibold"/>
          <w:sz w:val="20"/>
          <w:szCs w:val="20"/>
          <w:rtl w:val="0"/>
          <w:lang w:val="zh-TW" w:eastAsia="zh-TW"/>
        </w:rPr>
        <w:t>甲方权利义务</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 xml:space="preserve">在乙方遵守本协议项下约定的前提下，甲方在乙方竞业限制期限内按月支付乙方补偿费，补偿标准为： 乙方离职前一个年度平均月工资的 </w:t>
      </w:r>
      <w:r>
        <w:rPr>
          <w:rFonts w:ascii="PingFang SC Regular" w:hAnsi="PingFang SC Regular"/>
          <w:u w:val="single"/>
          <w:rtl w:val="0"/>
          <w:lang w:val="zh-TW" w:eastAsia="zh-TW"/>
        </w:rPr>
        <w:t>30%</w:t>
      </w:r>
      <w:r>
        <w:rPr>
          <w:rFonts w:hint="eastAsia" w:eastAsia="PingFang SC Regular"/>
          <w:rtl w:val="0"/>
          <w:lang w:val="zh-TW" w:eastAsia="zh-TW"/>
        </w:rPr>
        <w:t>（若该费用标准，低于当地最低工资标准，则该标准依据当地最低工资标准执行）；</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甲方有权于《劳动合同》期满或解除前，或乙方离职后贰年内的任何时间，视具体情况以书面形式免除乙方竞业限制义务，同时，甲方支付补偿费的义务亦相应终止。</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right="998"/>
        <w:jc w:val="both"/>
        <w:rPr>
          <w:rFonts w:ascii="PingFang SC Semibold" w:hAnsi="PingFang SC Semibold" w:eastAsia="PingFang SC Semibold" w:cs="PingFang SC Semibold"/>
          <w:sz w:val="20"/>
          <w:szCs w:val="20"/>
          <w:lang w:val="zh-TW" w:eastAsia="zh-TW"/>
        </w:rPr>
      </w:pPr>
      <w:r>
        <w:rPr>
          <w:rFonts w:hint="eastAsia" w:eastAsia="PingFang SC Semibold"/>
          <w:sz w:val="20"/>
          <w:szCs w:val="20"/>
          <w:rtl w:val="0"/>
          <w:lang w:val="zh-TW" w:eastAsia="zh-TW"/>
        </w:rPr>
        <w:t>第四条</w:t>
      </w:r>
      <w:r>
        <w:rPr>
          <w:rFonts w:ascii="PingFang SC Regular" w:hAnsi="PingFang SC Regular" w:eastAsia="PingFang SC Regular" w:cs="PingFang SC Regular"/>
          <w:sz w:val="20"/>
          <w:szCs w:val="20"/>
          <w:lang w:val="zh-TW" w:eastAsia="zh-TW"/>
        </w:rPr>
        <w:tab/>
      </w:r>
      <w:r>
        <w:rPr>
          <w:rFonts w:hint="eastAsia" w:eastAsia="PingFang SC Semibold"/>
          <w:sz w:val="20"/>
          <w:szCs w:val="20"/>
          <w:rtl w:val="0"/>
          <w:lang w:val="zh-TW" w:eastAsia="zh-TW"/>
        </w:rPr>
        <w:t>乙方权利义务</w:t>
      </w:r>
    </w:p>
    <w:p>
      <w:pPr>
        <w:pStyle w:val="16"/>
        <w:framePr w:wrap="auto" w:vAnchor="margin" w:hAnchor="text" w:yAlign="inline"/>
        <w:numPr>
          <w:ilvl w:val="0"/>
          <w:numId w:val="17"/>
        </w:numPr>
        <w:rPr>
          <w:rFonts w:hint="eastAsia" w:eastAsia="PingFang SC Regular"/>
          <w:lang w:val="zh-TW" w:eastAsia="zh-TW"/>
        </w:rPr>
      </w:pPr>
      <w:r>
        <w:rPr>
          <w:rFonts w:hint="eastAsia" w:eastAsia="PingFang SC Regular"/>
          <w:rtl w:val="0"/>
          <w:lang w:val="zh-TW" w:eastAsia="zh-TW"/>
        </w:rPr>
        <w:t>在竞业限制期限内，乙方不得到本协议第一条约定范围内的经济组织任职，以及不得从事第一条约定范围内的生产经营活动；不得引诱甲方员工离职；</w:t>
      </w:r>
    </w:p>
    <w:p>
      <w:pPr>
        <w:pStyle w:val="16"/>
        <w:framePr w:wrap="auto" w:vAnchor="margin" w:hAnchor="text" w:yAlign="inline"/>
        <w:numPr>
          <w:ilvl w:val="0"/>
          <w:numId w:val="3"/>
        </w:numPr>
        <w:rPr>
          <w:rFonts w:hint="eastAsia" w:eastAsia="PingFang SC Regular"/>
          <w:lang w:val="zh-TW" w:eastAsia="zh-TW"/>
        </w:rPr>
      </w:pPr>
      <w:r>
        <w:rPr>
          <w:rFonts w:hint="eastAsia" w:eastAsia="PingFang SC Regular"/>
          <w:rtl w:val="0"/>
          <w:lang w:val="zh-TW" w:eastAsia="zh-TW"/>
        </w:rPr>
        <w:t>在竞业限制期限内，乙方应在每次就任新用人单位时书面通知甲方，该书面通知内容包括：</w:t>
      </w:r>
      <w:r>
        <w:rPr>
          <w:rFonts w:ascii="PingFang SC Regular" w:hAnsi="PingFang SC Regular"/>
          <w:rtl w:val="0"/>
          <w:lang w:val="zh-TW" w:eastAsia="zh-TW"/>
        </w:rPr>
        <w:t xml:space="preserve">a) </w:t>
      </w:r>
      <w:r>
        <w:rPr>
          <w:rFonts w:hint="eastAsia" w:eastAsia="PingFang SC Regular"/>
          <w:rtl w:val="0"/>
          <w:lang w:val="zh-TW" w:eastAsia="zh-TW"/>
        </w:rPr>
        <w:t>用人单位名称、地址、电话、联系人、业务范围；</w:t>
      </w:r>
      <w:r>
        <w:rPr>
          <w:rFonts w:ascii="PingFang SC Regular" w:hAnsi="PingFang SC Regular"/>
          <w:rtl w:val="0"/>
          <w:lang w:val="zh-TW" w:eastAsia="zh-TW"/>
        </w:rPr>
        <w:t xml:space="preserve">b) </w:t>
      </w:r>
      <w:r>
        <w:rPr>
          <w:rFonts w:hint="eastAsia" w:eastAsia="PingFang SC Regular"/>
          <w:rtl w:val="0"/>
          <w:lang w:val="zh-TW" w:eastAsia="zh-TW"/>
        </w:rPr>
        <w:t>乙方在该单位的岗位、职责；</w:t>
      </w:r>
      <w:r>
        <w:rPr>
          <w:rFonts w:ascii="PingFang SC Regular" w:hAnsi="PingFang SC Regular"/>
          <w:rtl w:val="0"/>
          <w:lang w:val="zh-TW" w:eastAsia="zh-TW"/>
        </w:rPr>
        <w:t xml:space="preserve">c) </w:t>
      </w:r>
      <w:r>
        <w:rPr>
          <w:rFonts w:hint="eastAsia" w:eastAsia="PingFang SC Regular"/>
          <w:rtl w:val="0"/>
          <w:lang w:val="zh-TW" w:eastAsia="zh-TW"/>
        </w:rPr>
        <w:t>不经营竞争业务及泄露甲方技术秘密和其他商业秘密的承诺。甲方有权审核通知的真实性并向上述用人单位通报乙方在甲方所承担的竞业限制义务。</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right="998"/>
        <w:jc w:val="both"/>
        <w:rPr>
          <w:rFonts w:ascii="PingFang SC Semibold" w:hAnsi="PingFang SC Semibold" w:eastAsia="PingFang SC Semibold" w:cs="PingFang SC Semibold"/>
          <w:sz w:val="20"/>
          <w:szCs w:val="20"/>
          <w:lang w:val="zh-TW" w:eastAsia="zh-TW"/>
        </w:rPr>
      </w:pPr>
      <w:r>
        <w:rPr>
          <w:rFonts w:hint="eastAsia" w:eastAsia="PingFang SC Semibold"/>
          <w:sz w:val="20"/>
          <w:szCs w:val="20"/>
          <w:rtl w:val="0"/>
          <w:lang w:val="zh-TW" w:eastAsia="zh-TW"/>
        </w:rPr>
        <w:t>第五条</w:t>
      </w:r>
      <w:r>
        <w:rPr>
          <w:rFonts w:ascii="PingFang SC Regular" w:hAnsi="PingFang SC Regular" w:eastAsia="PingFang SC Regular" w:cs="PingFang SC Regular"/>
          <w:sz w:val="20"/>
          <w:szCs w:val="20"/>
          <w:lang w:val="zh-TW" w:eastAsia="zh-TW"/>
        </w:rPr>
        <w:tab/>
      </w:r>
      <w:r>
        <w:rPr>
          <w:rFonts w:hint="eastAsia" w:eastAsia="PingFang SC Semibold"/>
          <w:sz w:val="20"/>
          <w:szCs w:val="20"/>
          <w:rtl w:val="0"/>
          <w:lang w:val="zh-TW" w:eastAsia="zh-TW"/>
        </w:rPr>
        <w:t>违约责任</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 xml:space="preserve">如果乙方违反本协议约定之竞业限制义务，应退还甲方已支付的所有补偿费并一次性支付甲方违约金 </w:t>
      </w:r>
      <w:r>
        <w:rPr>
          <w:rFonts w:ascii="PingFang SC Regular" w:hAnsi="PingFang SC Regular"/>
          <w:u w:val="single"/>
          <w:rtl w:val="0"/>
          <w:lang w:val="zh-TW" w:eastAsia="zh-TW"/>
        </w:rPr>
        <w:t>10</w:t>
      </w:r>
      <w:r>
        <w:rPr>
          <w:rFonts w:hint="eastAsia" w:eastAsia="PingFang SC Regular"/>
          <w:rtl w:val="0"/>
          <w:lang w:val="zh-TW" w:eastAsia="zh-TW"/>
        </w:rPr>
        <w:t xml:space="preserve"> 万元。</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乙方的违约行为给甲方造成损失的，乙方应当赔偿甲方的损失。违约金不能代替赔偿损失，但可以从损失额中抵扣。</w:t>
      </w:r>
    </w:p>
    <w:p>
      <w:pPr>
        <w:pStyle w:val="13"/>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spacing w:before="0" w:line="480" w:lineRule="auto"/>
        <w:ind w:right="998"/>
        <w:jc w:val="both"/>
        <w:rPr>
          <w:rFonts w:ascii="PingFang SC Semibold" w:hAnsi="PingFang SC Semibold" w:eastAsia="PingFang SC Semibold" w:cs="PingFang SC Semibold"/>
          <w:sz w:val="20"/>
          <w:szCs w:val="20"/>
          <w:lang w:val="zh-TW" w:eastAsia="zh-TW"/>
        </w:rPr>
      </w:pPr>
      <w:r>
        <w:rPr>
          <w:rFonts w:hint="eastAsia" w:eastAsia="PingFang SC Semibold"/>
          <w:sz w:val="20"/>
          <w:szCs w:val="20"/>
          <w:rtl w:val="0"/>
          <w:lang w:val="zh-TW" w:eastAsia="zh-TW"/>
        </w:rPr>
        <w:t>第六条</w:t>
      </w:r>
      <w:r>
        <w:rPr>
          <w:rFonts w:ascii="PingFang SC Regular" w:hAnsi="PingFang SC Regular" w:eastAsia="PingFang SC Regular" w:cs="PingFang SC Regular"/>
          <w:sz w:val="20"/>
          <w:szCs w:val="20"/>
          <w:lang w:val="zh-TW" w:eastAsia="zh-TW"/>
        </w:rPr>
        <w:tab/>
      </w:r>
      <w:r>
        <w:rPr>
          <w:rFonts w:hint="eastAsia" w:eastAsia="PingFang SC Semibold"/>
          <w:sz w:val="20"/>
          <w:szCs w:val="20"/>
          <w:rtl w:val="0"/>
          <w:lang w:val="zh-TW" w:eastAsia="zh-TW"/>
        </w:rPr>
        <w:t>生效及其他</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本协议一式两份，甲乙双方各持一份，具同等法律效力。本协议自双方于首页所示签订日期签字或盖章之日起生效。</w:t>
      </w:r>
    </w:p>
    <w:p>
      <w:pPr>
        <w:pStyle w:val="16"/>
        <w:framePr w:wrap="auto" w:vAnchor="margin" w:hAnchor="text" w:yAlign="inline"/>
        <w:rPr>
          <w:rFonts w:ascii="PingFang SC Regular" w:hAnsi="PingFang SC Regular" w:eastAsia="PingFang SC Regular" w:cs="PingFang SC Regular"/>
        </w:rPr>
      </w:pPr>
      <w:r>
        <w:rPr>
          <w:rFonts w:hint="eastAsia" w:eastAsia="PingFang SC Regular"/>
          <w:rtl w:val="0"/>
          <w:lang w:val="zh-TW" w:eastAsia="zh-TW"/>
        </w:rPr>
        <w:t>（以下无正文）</w:t>
      </w:r>
    </w:p>
    <w:p>
      <w:pPr>
        <w:pStyle w:val="16"/>
        <w:framePr w:wrap="auto" w:vAnchor="margin" w:hAnchor="text" w:yAlign="inline"/>
        <w:rPr>
          <w:rFonts w:ascii="PingFang SC Regular" w:hAnsi="PingFang SC Regular" w:eastAsia="PingFang SC Regular" w:cs="PingFang SC Regular"/>
        </w:rPr>
      </w:pPr>
    </w:p>
    <w:p>
      <w:pPr>
        <w:pStyle w:val="16"/>
        <w:framePr w:wrap="auto" w:vAnchor="margin" w:hAnchor="text" w:yAlign="inline"/>
        <w:rPr>
          <w:rFonts w:ascii="PingFang SC Regular" w:hAnsi="PingFang SC Regular" w:eastAsia="PingFang SC Regular" w:cs="PingFang SC Regular"/>
          <w:sz w:val="52"/>
          <w:szCs w:val="52"/>
        </w:rPr>
      </w:pPr>
      <w:r>
        <w:rPr>
          <w:rFonts w:ascii="PingFang SC Regular" w:hAnsi="PingFang SC Regular" w:eastAsia="PingFang SC Regular" w:cs="PingFang SC Regular"/>
        </w:rPr>
        <mc:AlternateContent>
          <mc:Choice Requires="wps">
            <w:drawing>
              <wp:anchor distT="152400" distB="152400" distL="152400" distR="152400" simplePos="0" relativeHeight="251663360" behindDoc="0" locked="0" layoutInCell="1" allowOverlap="1">
                <wp:simplePos x="0" y="0"/>
                <wp:positionH relativeFrom="page">
                  <wp:posOffset>1142365</wp:posOffset>
                </wp:positionH>
                <wp:positionV relativeFrom="line">
                  <wp:posOffset>442595</wp:posOffset>
                </wp:positionV>
                <wp:extent cx="3515995" cy="1817370"/>
                <wp:effectExtent l="0" t="0" r="0" b="0"/>
                <wp:wrapThrough wrapText="bothSides">
                  <wp:wrapPolygon>
                    <wp:start x="0" y="0"/>
                    <wp:lineTo x="21600" y="0"/>
                    <wp:lineTo x="21600" y="21600"/>
                    <wp:lineTo x="0" y="21600"/>
                    <wp:lineTo x="0" y="0"/>
                  </wp:wrapPolygon>
                </wp:wrapThrough>
                <wp:docPr id="1073741829" name="officeArt object" descr="甲方：XX公司…"/>
                <wp:cNvGraphicFramePr/>
                <a:graphic xmlns:a="http://schemas.openxmlformats.org/drawingml/2006/main">
                  <a:graphicData uri="http://schemas.microsoft.com/office/word/2010/wordprocessingShape">
                    <wps:wsp>
                      <wps:cNvSpPr txBox="1"/>
                      <wps:spPr>
                        <a:xfrm>
                          <a:off x="0" y="0"/>
                          <a:ext cx="3515996" cy="1817323"/>
                        </a:xfrm>
                        <a:prstGeom prst="rect">
                          <a:avLst/>
                        </a:prstGeom>
                        <a:noFill/>
                        <a:ln w="12700" cap="flat">
                          <a:noFill/>
                          <a:miter lim="400000"/>
                        </a:ln>
                        <a:effectLst/>
                      </wps:spPr>
                      <wps:txbx>
                        <w:txbxContent>
                          <w:p>
                            <w:pPr>
                              <w:pStyle w:val="16"/>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right="998"/>
                              <w:jc w:val="both"/>
                              <w:rPr>
                                <w:rFonts w:ascii="PingFang SC Regular" w:hAnsi="PingFang SC Regular" w:eastAsia="PingFang SC Regular" w:cs="PingFang SC Regular"/>
                              </w:rPr>
                            </w:pPr>
                            <w:r>
                              <w:rPr>
                                <w:rFonts w:hint="eastAsia" w:eastAsia="PingFang SC Semibold"/>
                                <w:rtl w:val="0"/>
                                <w:lang w:val="ja-JP" w:eastAsia="ja-JP"/>
                              </w:rPr>
                              <w:t>甲方：</w:t>
                            </w:r>
                            <w:r>
                              <w:rPr>
                                <w:rFonts w:hint="eastAsia" w:eastAsia="PingFang SC Regular"/>
                                <w:rtl w:val="0"/>
                                <w:lang w:val="zh-TW" w:eastAsia="zh-TW"/>
                              </w:rPr>
                              <w:t>上海山苍网络科技有限公司</w:t>
                            </w:r>
                          </w:p>
                          <w:p>
                            <w:pPr>
                              <w:pStyle w:val="16"/>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right="998" w:firstLine="1200"/>
                              <w:jc w:val="both"/>
                              <w:rPr>
                                <w:rFonts w:ascii="PingFang SC Regular" w:hAnsi="PingFang SC Regular" w:eastAsia="PingFang SC Regular" w:cs="PingFang SC Regular"/>
                              </w:rPr>
                            </w:pPr>
                            <w:r>
                              <w:rPr>
                                <w:rFonts w:hint="eastAsia" w:eastAsia="PingFang SC Regular"/>
                                <w:rtl w:val="0"/>
                                <w:lang w:val="zh-TW" w:eastAsia="zh-TW"/>
                              </w:rPr>
                              <w:t xml:space="preserve">（公章）    </w:t>
                            </w:r>
                          </w:p>
                          <w:p>
                            <w:pPr>
                              <w:pStyle w:val="16"/>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right="998"/>
                              <w:jc w:val="both"/>
                              <w:rPr>
                                <w:rFonts w:ascii="PingFang SC Regular" w:hAnsi="PingFang SC Regular" w:eastAsia="PingFang SC Regular" w:cs="PingFang SC Regular"/>
                              </w:rPr>
                            </w:pPr>
                            <w:r>
                              <w:rPr>
                                <w:rFonts w:ascii="PingFang SC Regular" w:hAnsi="PingFang SC Regular"/>
                                <w:rtl w:val="0"/>
                                <w:lang w:val="zh-TW" w:eastAsia="zh-TW"/>
                              </w:rPr>
                              <w:t xml:space="preserve">  </w:t>
                            </w:r>
                          </w:p>
                          <w:p>
                            <w:pPr>
                              <w:pStyle w:val="16"/>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left="0" w:leftChars="0" w:right="998" w:firstLine="0" w:firstLineChars="0"/>
                              <w:jc w:val="both"/>
                              <w:rPr>
                                <w:rFonts w:ascii="PingFang SC Regular" w:hAnsi="PingFang SC Regular" w:eastAsia="PingFang SC Regular" w:cs="PingFang SC Regular"/>
                              </w:rPr>
                            </w:pPr>
                          </w:p>
                          <w:p>
                            <w:pPr>
                              <w:pStyle w:val="16"/>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left="0" w:leftChars="0" w:right="998" w:firstLine="0" w:firstLineChars="0"/>
                              <w:jc w:val="both"/>
                              <w:rPr>
                                <w:rFonts w:hint="eastAsia" w:eastAsia="PingFang SC Regular"/>
                                <w:rtl w:val="0"/>
                                <w:lang w:val="zh-TW" w:eastAsia="zh-TW"/>
                              </w:rPr>
                            </w:pPr>
                          </w:p>
                          <w:p>
                            <w:pPr>
                              <w:pStyle w:val="16"/>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right="998"/>
                              <w:jc w:val="both"/>
                            </w:pPr>
                            <w:r>
                              <w:rPr>
                                <w:rFonts w:hint="eastAsia" w:eastAsia="PingFang SC Regular"/>
                                <w:rtl w:val="0"/>
                                <w:lang w:val="zh-TW" w:eastAsia="zh-TW"/>
                              </w:rPr>
                              <w:t>日期：</w:t>
                            </w:r>
                          </w:p>
                        </w:txbxContent>
                      </wps:txbx>
                      <wps:bodyPr wrap="square" lIns="50800" tIns="50800" rIns="50800" bIns="50800" numCol="1" anchor="t">
                        <a:noAutofit/>
                      </wps:bodyPr>
                    </wps:wsp>
                  </a:graphicData>
                </a:graphic>
              </wp:anchor>
            </w:drawing>
          </mc:Choice>
          <mc:Fallback>
            <w:pict>
              <v:shape id="officeArt object" o:spid="_x0000_s1026" o:spt="202" alt="甲方：XX公司…" type="#_x0000_t202" style="position:absolute;left:0pt;margin-left:89.95pt;margin-top:34.85pt;height:143.1pt;width:276.85pt;mso-position-horizontal-relative:page;mso-position-vertical-relative:line;mso-wrap-distance-left:12pt;mso-wrap-distance-right:12pt;z-index:251663360;mso-width-relative:page;mso-height-relative:page;" filled="f" stroked="f" coordsize="21600,21600" wrapcoords="0 0 21600 0 21600 21600 0 21600 0 0" o:gfxdata="UEsDBAoAAAAAAIdO4kAAAAAAAAAAAAAAAAAEAAAAZHJzL1BLAwQUAAAACACHTuJAAbiqU9oAAAAK AQAADwAAAGRycy9kb3ducmV2LnhtbE2PwU7DMBBE70j8g7VI3KhToiY4xOkBCQESB1qogJsbL0lK vI5iN23/nuUEx9E+vZktl0fXiwnH0HnSMJ8lIJBqbztqNLy93l/dgAjRkDW9J9RwwgDL6vysNIX1 B1rhtI6NYAmFwmhoYxwKKUPdojNh5gckvn350ZnIcWykHc2B5a6X10mSSWc64obWDHjXYv293jsN 2aR2H9Ju3l9WZvP81H12jw+7k9aXF/PkFkTEY/yD4Xc+T4eKN239nmwQPedcKUZZpnIQDORpmoHY akgXCwWyKuX/F6ofUEsDBBQAAAAIAIdO4kCkLAl5JwIAABoEAAAOAAAAZHJzL2Uyb0RvYy54bWyt U7uO1DAU7ZH4B8s9k2RmZ+ehyawWRouQECAtSNs6jj0x8gvbM8l0NNQ0iIIPoKKiAomvQVoo+QWu k8zsaGm2IEXie22fe8+5J4uzRkm0Zc4Lo3OcDVKMmKamFHqd41cvLx5MMfKB6JJIo1mOd8zjs+X9 e4vaztnQVEaWzCEA0X5e2xxXIdh5knhaMUX8wFimYZMbp0iA0K2T0pEa0JVMhml6mtTGldYZyryH 7KrbxD2iuwug4VxQtjJ0o5gOHapjkgSg5CthPV623XLOaHjOuWcByRwD09C+oQisi/hOlgsyXzti K0H7FshdWrjFSRGhoegBakUCQRsn/oFSgjrjDQ8DalTSEWkVARZZekuby4pY1nIBqb09iO7/Hyx9 tn3hkCjBCelkNDnJpsMZRpoomHzX3bkLyBSvQUmMSuYpiPf7w9dfH7//+fHp6ur63Zfr999+vv0c laytnwPgpQXI0Dw0DaDu8x6SUaCGOxW/AI5gH+awO8yBNQFRSI7G2Xg2O8WIwl42zSaj4SjiJDfX rfPhMTMKxUWOXWwvwpLtUx+6o/sjMa3NhZCyHbbUqAbU4SSF2pSAgzk4p718dEqJAC6XQuX4JI1P X1/qCMdaZ/WVIuuOXVyFpmh6KQpT7kCJGtyVY/9mQxzDSD7RML5xOo3lw3HgjoPiONAb9ciAgTOM iKaVgRHsGz7fBMNFyzhW70qCUjEAy7Sa9faOnjyO21M3v/TyL1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AG4qlPaAAAACgEAAA8AAAAAAAAAAQAgAAAAIgAAAGRycy9kb3ducmV2LnhtbFBLAQIUABQA AAAIAIdO4kCkLAl5JwIAABoEAAAOAAAAAAAAAAEAIAAAACkBAABkcnMvZTJvRG9jLnhtbFBLBQYA AAAABgAGAFkBAADCBQAAAAA= ">
                <v:fill on="f" focussize="0,0"/>
                <v:stroke on="f" weight="1pt" miterlimit="4" joinstyle="miter"/>
                <v:imagedata o:title=""/>
                <o:lock v:ext="edit" aspectratio="f"/>
                <v:textbox inset="4pt,4pt,4pt,4pt">
                  <w:txbxContent>
                    <w:p>
                      <w:pPr>
                        <w:pStyle w:val="16"/>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right="998"/>
                        <w:jc w:val="both"/>
                        <w:rPr>
                          <w:rFonts w:ascii="PingFang SC Regular" w:hAnsi="PingFang SC Regular" w:eastAsia="PingFang SC Regular" w:cs="PingFang SC Regular"/>
                        </w:rPr>
                      </w:pPr>
                      <w:r>
                        <w:rPr>
                          <w:rFonts w:hint="eastAsia" w:eastAsia="PingFang SC Semibold"/>
                          <w:rtl w:val="0"/>
                          <w:lang w:val="ja-JP" w:eastAsia="ja-JP"/>
                        </w:rPr>
                        <w:t>甲方：</w:t>
                      </w:r>
                      <w:r>
                        <w:rPr>
                          <w:rFonts w:hint="eastAsia" w:eastAsia="PingFang SC Regular"/>
                          <w:rtl w:val="0"/>
                          <w:lang w:val="zh-TW" w:eastAsia="zh-TW"/>
                        </w:rPr>
                        <w:t>上海山苍网络科技有限公司</w:t>
                      </w:r>
                    </w:p>
                    <w:p>
                      <w:pPr>
                        <w:pStyle w:val="16"/>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right="998" w:firstLine="1200"/>
                        <w:jc w:val="both"/>
                        <w:rPr>
                          <w:rFonts w:ascii="PingFang SC Regular" w:hAnsi="PingFang SC Regular" w:eastAsia="PingFang SC Regular" w:cs="PingFang SC Regular"/>
                        </w:rPr>
                      </w:pPr>
                      <w:r>
                        <w:rPr>
                          <w:rFonts w:hint="eastAsia" w:eastAsia="PingFang SC Regular"/>
                          <w:rtl w:val="0"/>
                          <w:lang w:val="zh-TW" w:eastAsia="zh-TW"/>
                        </w:rPr>
                        <w:t xml:space="preserve">（公章）    </w:t>
                      </w:r>
                    </w:p>
                    <w:p>
                      <w:pPr>
                        <w:pStyle w:val="16"/>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right="998"/>
                        <w:jc w:val="both"/>
                        <w:rPr>
                          <w:rFonts w:ascii="PingFang SC Regular" w:hAnsi="PingFang SC Regular" w:eastAsia="PingFang SC Regular" w:cs="PingFang SC Regular"/>
                        </w:rPr>
                      </w:pPr>
                      <w:r>
                        <w:rPr>
                          <w:rFonts w:ascii="PingFang SC Regular" w:hAnsi="PingFang SC Regular"/>
                          <w:rtl w:val="0"/>
                          <w:lang w:val="zh-TW" w:eastAsia="zh-TW"/>
                        </w:rPr>
                        <w:t xml:space="preserve">  </w:t>
                      </w:r>
                    </w:p>
                    <w:p>
                      <w:pPr>
                        <w:pStyle w:val="16"/>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left="0" w:leftChars="0" w:right="998" w:firstLine="0" w:firstLineChars="0"/>
                        <w:jc w:val="both"/>
                        <w:rPr>
                          <w:rFonts w:ascii="PingFang SC Regular" w:hAnsi="PingFang SC Regular" w:eastAsia="PingFang SC Regular" w:cs="PingFang SC Regular"/>
                        </w:rPr>
                      </w:pPr>
                    </w:p>
                    <w:p>
                      <w:pPr>
                        <w:pStyle w:val="16"/>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left="0" w:leftChars="0" w:right="998" w:firstLine="0" w:firstLineChars="0"/>
                        <w:jc w:val="both"/>
                        <w:rPr>
                          <w:rFonts w:hint="eastAsia" w:eastAsia="PingFang SC Regular"/>
                          <w:rtl w:val="0"/>
                          <w:lang w:val="zh-TW" w:eastAsia="zh-TW"/>
                        </w:rPr>
                      </w:pPr>
                    </w:p>
                    <w:p>
                      <w:pPr>
                        <w:pStyle w:val="16"/>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right="998"/>
                        <w:jc w:val="both"/>
                      </w:pPr>
                      <w:r>
                        <w:rPr>
                          <w:rFonts w:hint="eastAsia" w:eastAsia="PingFang SC Regular"/>
                          <w:rtl w:val="0"/>
                          <w:lang w:val="zh-TW" w:eastAsia="zh-TW"/>
                        </w:rPr>
                        <w:t>日期：</w:t>
                      </w:r>
                    </w:p>
                  </w:txbxContent>
                </v:textbox>
                <w10:wrap type="through"/>
              </v:shape>
            </w:pict>
          </mc:Fallback>
        </mc:AlternateContent>
      </w:r>
      <w:r>
        <w:rPr>
          <w:rFonts w:ascii="PingFang SC Regular" w:hAnsi="PingFang SC Regular" w:eastAsia="PingFang SC Regular" w:cs="PingFang SC Regular"/>
        </w:rPr>
        <mc:AlternateContent>
          <mc:Choice Requires="wps">
            <w:drawing>
              <wp:anchor distT="152400" distB="152400" distL="152400" distR="152400" simplePos="0" relativeHeight="251664384" behindDoc="0" locked="0" layoutInCell="1" allowOverlap="1">
                <wp:simplePos x="0" y="0"/>
                <wp:positionH relativeFrom="page">
                  <wp:posOffset>4201160</wp:posOffset>
                </wp:positionH>
                <wp:positionV relativeFrom="line">
                  <wp:posOffset>440055</wp:posOffset>
                </wp:positionV>
                <wp:extent cx="3060065" cy="2020570"/>
                <wp:effectExtent l="0" t="0" r="0" b="0"/>
                <wp:wrapThrough wrapText="bothSides">
                  <wp:wrapPolygon>
                    <wp:start x="403" y="611"/>
                    <wp:lineTo x="21197" y="611"/>
                    <wp:lineTo x="21197" y="20989"/>
                    <wp:lineTo x="403" y="20989"/>
                    <wp:lineTo x="403" y="611"/>
                  </wp:wrapPolygon>
                </wp:wrapThrough>
                <wp:docPr id="1073741830" name="officeArt object" descr="乙方（签字）：…"/>
                <wp:cNvGraphicFramePr/>
                <a:graphic xmlns:a="http://schemas.openxmlformats.org/drawingml/2006/main">
                  <a:graphicData uri="http://schemas.microsoft.com/office/word/2010/wordprocessingShape">
                    <wps:wsp>
                      <wps:cNvSpPr txBox="1"/>
                      <wps:spPr>
                        <a:xfrm>
                          <a:off x="0" y="0"/>
                          <a:ext cx="3060030" cy="2020570"/>
                        </a:xfrm>
                        <a:prstGeom prst="rect">
                          <a:avLst/>
                        </a:prstGeom>
                        <a:noFill/>
                        <a:ln w="12700" cap="flat">
                          <a:noFill/>
                          <a:miter lim="400000"/>
                        </a:ln>
                        <a:effectLst/>
                      </wps:spPr>
                      <wps:txbx>
                        <w:txbxContent>
                          <w:p>
                            <w:pPr>
                              <w:pStyle w:val="16"/>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right="998"/>
                              <w:jc w:val="both"/>
                              <w:rPr>
                                <w:rFonts w:ascii="PingFang SC Regular" w:hAnsi="PingFang SC Regular" w:eastAsia="PingFang SC Regular" w:cs="PingFang SC Regular"/>
                              </w:rPr>
                            </w:pPr>
                            <w:r>
                              <w:rPr>
                                <w:rFonts w:hint="eastAsia" w:eastAsia="PingFang SC Semibold"/>
                                <w:rtl w:val="0"/>
                                <w:lang w:val="zh-TW" w:eastAsia="zh-TW"/>
                              </w:rPr>
                              <w:t>乙方（签字）：</w:t>
                            </w:r>
                          </w:p>
                          <w:p>
                            <w:pPr>
                              <w:pStyle w:val="16"/>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right="998" w:firstLine="1200"/>
                              <w:jc w:val="both"/>
                              <w:rPr>
                                <w:rFonts w:ascii="PingFang SC Regular" w:hAnsi="PingFang SC Regular" w:eastAsia="PingFang SC Regular" w:cs="PingFang SC Regular"/>
                              </w:rPr>
                            </w:pPr>
                            <w:r>
                              <w:rPr>
                                <w:rFonts w:ascii="PingFang SC Regular" w:hAnsi="PingFang SC Regular"/>
                                <w:rtl w:val="0"/>
                                <w:lang w:val="zh-TW" w:eastAsia="zh-TW"/>
                              </w:rPr>
                              <w:t xml:space="preserve">   </w:t>
                            </w:r>
                          </w:p>
                          <w:p>
                            <w:pPr>
                              <w:pStyle w:val="16"/>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right="998"/>
                              <w:jc w:val="both"/>
                              <w:rPr>
                                <w:rFonts w:ascii="PingFang SC Semibold" w:hAnsi="PingFang SC Semibold" w:eastAsia="PingFang SC Semibold" w:cs="PingFang SC Semibold"/>
                              </w:rPr>
                            </w:pPr>
                          </w:p>
                          <w:p>
                            <w:pPr>
                              <w:pStyle w:val="16"/>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left="0" w:leftChars="0" w:right="998" w:firstLine="0" w:firstLineChars="0"/>
                              <w:jc w:val="both"/>
                              <w:rPr>
                                <w:rFonts w:ascii="PingFang SC Semibold" w:hAnsi="PingFang SC Semibold"/>
                                <w:rtl w:val="0"/>
                                <w:lang w:val="zh-TW" w:eastAsia="zh-TW"/>
                              </w:rPr>
                            </w:pPr>
                          </w:p>
                          <w:p>
                            <w:pPr>
                              <w:pStyle w:val="16"/>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right="998"/>
                              <w:jc w:val="both"/>
                            </w:pPr>
                            <w:r>
                              <w:rPr>
                                <w:rFonts w:ascii="PingFang SC Regular" w:hAnsi="PingFang SC Regular"/>
                                <w:rtl w:val="0"/>
                                <w:lang w:val="zh-TW" w:eastAsia="zh-TW"/>
                              </w:rPr>
                              <w:t xml:space="preserve">  </w:t>
                            </w:r>
                          </w:p>
                        </w:txbxContent>
                      </wps:txbx>
                      <wps:bodyPr wrap="square" lIns="50800" tIns="50800" rIns="50800" bIns="50800" numCol="1" anchor="t">
                        <a:noAutofit/>
                      </wps:bodyPr>
                    </wps:wsp>
                  </a:graphicData>
                </a:graphic>
              </wp:anchor>
            </w:drawing>
          </mc:Choice>
          <mc:Fallback>
            <w:pict>
              <v:shape id="officeArt object" o:spid="_x0000_s1026" o:spt="202" alt="乙方（签字）：…" type="#_x0000_t202" style="position:absolute;left:0pt;margin-left:330.8pt;margin-top:34.65pt;height:159.1pt;width:240.95pt;mso-position-horizontal-relative:page;mso-position-vertical-relative:line;mso-wrap-distance-left:12pt;mso-wrap-distance-right:12pt;z-index:251664384;mso-width-relative:page;mso-height-relative:page;" filled="f" stroked="f" coordsize="21600,21600" wrapcoords="403 611 21197 611 21197 20989 403 20989 403 611" o:gfxdata="UEsDBAoAAAAAAIdO4kAAAAAAAAAAAAAAAAAEAAAAZHJzL1BLAwQUAAAACACHTuJAP86wPtwAAAAL AQAADwAAAGRycy9kb3ducmV2LnhtbE2PwU7DMAyG70i8Q2QkbiwtZWUrTXdAQoDEgQ0m4OY1ps1o nKrJuu3tyU5ws+Vfn7+/XBxsJ0YavHGsIJ0kIIhrpw03Ct7fHq5mIHxA1tg5JgVH8rCozs9KLLTb 85LGVWhEhLAvUEEbQl9I6euWLPqJ64nj7dsNFkNch0bqAfcRbjt5nSS5tGg4fmixp/uW6p/VzirI x/n2U+r1x+sS1y/P5ss8PW6PSl1epMkdiECH8BeGk35Uhyo6bdyOtRddZORpHqNxmGcgToH0JpuC 2CjIZrdTkFUp/3eofgFQSwMEFAAAAAgAh07iQGo9GQopAgAAHgQAAA4AAABkcnMvZTJvRG9jLnht bK1TTW4TMRjdI3EHy3syTtI20SiTqhAVISFAKhzA8XgyRv7DdjKTHUu4AAgOwK4HqBRxGMTPMlfg sydJo7Lpgiwm/mzP+95735vJeaskWnHnhdEF7vcIRlwzUwq9KPCb15ePxhj5QHVJpdG8wGvu8fn0 4YNJY3M+MLWRJXcIQLTPG1vgOgSbZ5lnNVfU94zlGg4r4xQNULpFVjraALqS2YCQs6wxrrTOMO49 7M66Q7xDdPcBNFUlGJ8ZtlRchw7VcUkDSPK1sB5PE9uq4iy8rCrPA5IFBqUhPaEJrOfxmU0nNF84 amvBdhTofSjc0aSo0ND0ADWjgaKlE/9AKcGc8aYKPWZU1glJjoCKPrnjzVVNLU9awGpvD6b7/wfL XqxeOSRKSAIZDUcn/fEQrNFUweQ7dhcuIDN/C05iVHLPwLyfN19+f7rZbj78uf7+6/rzdvNxu/n6 4/236GZjfQ6gVxZgQ/vYtIC83/ewGU1qK6fiPzRAcA4N14dZ8DYgBptDckZI5MLgbEAG5HSUppXd vm6dD0+5USguCuwixQhLV899ACpwdX8lbmtzKaRMA5caNcBrMCKxAYUUV5Ce9PLRLSUCJF0KVeAT En9RB4BKHeF4SteuU1TdqYur0M7bnRVzU67BiQYSVmD/bkkdx0g+0zDCUzKO7cNx4Y6L+XGhl+qJ gRD3MaKa1QbGsCd8sQymEklx7N61BKaxgNgkzruIx1we1+nW7Wc9/QtQSwMECgAAAAAAh07iQAAA AAAAAAAAAAAAAAYAAABfcmVscy9QSwMEFAAAAAgAh07iQIoUZjzRAAAAlAEAAAsAAABfcmVscy8u cmVsc6WQwWrDMAyG74O9g9F9cZrDGKNOL6PQa+kewNiKYxpbRjLZ+vbzDoNl9LajfqHvE//+8JkW tSJLpGxg1/WgMDvyMQcD75fj0wsoqTZ7u1BGAzcUOIyPD/szLra2I5ljEdUoWQzMtZZXrcXNmKx0 VDC3zUScbG0jB12su9qAeuj7Z82/GTBumOrkDfDJD6Aut9LMf9gpOiahqXaOkqZpiu4eVQe2ZY7u yDbhG7lGsxywGvAsGgdqWdd+BH1fv/un3tNHPuO61X6HjOuPV2+6HL8AUEsDBBQAAAAIAIdO4kB+ 5uUg9wAAAOEBAAATAAAAW0NvbnRlbnRfVHlwZXNdLnhtbJWRQU7DMBBF90jcwfIWJU67QAgl6YK0 S0CoHGBkTxKLZGx5TGhvj5O2G0SRWNoz/78nu9wcxkFMGNg6quQqL6RA0s5Y6ir5vt9lD1JwBDIw OMJKHpHlpr69KfdHjyxSmriSfYz+USnWPY7AufNIadK6MEJMx9ApD/oDOlTrorhX2lFEilmcO2Rd NtjC5xDF9pCuTyYBB5bi6bQ4syoJ3g9WQ0ymaiLzg5KdCXlKLjvcW893SUOqXwnz5DrgnHtJTxOs QfEKIT7DmDSUCayM+6KAU/53yWw5cuba1mrMm8BNir3hdLG61o5r1zj93/Ltkrp0q+WD6m9QSwEC FAAUAAAACACHTuJAfublIPcAAADhAQAAEwAAAAAAAAABACAAAACeBAAAW0NvbnRlbnRfVHlwZXNd LnhtbFBLAQIUAAoAAAAAAIdO4kAAAAAAAAAAAAAAAAAGAAAAAAAAAAAAEAAAAIADAABfcmVscy9Q SwECFAAUAAAACACHTuJAihRmPNEAAACUAQAACwAAAAAAAAABACAAAACkAwAAX3JlbHMvLnJlbHNQ SwECFAAKAAAAAACHTuJAAAAAAAAAAAAAAAAABAAAAAAAAAAAABAAAAAAAAAAZHJzL1BLAQIUABQA AAAIAIdO4kA/zrA+3AAAAAsBAAAPAAAAAAAAAAEAIAAAACIAAABkcnMvZG93bnJldi54bWxQSwEC FAAUAAAACACHTuJAaj0ZCikCAAAeBAAADgAAAAAAAAABACAAAAArAQAAZHJzL2Uyb0RvYy54bWxQ SwUGAAAAAAYABgBZAQAAxgUAAAAA ">
                <v:fill on="f" focussize="0,0"/>
                <v:stroke on="f" weight="1pt" miterlimit="4" joinstyle="miter"/>
                <v:imagedata o:title=""/>
                <o:lock v:ext="edit" aspectratio="f"/>
                <v:textbox inset="4pt,4pt,4pt,4pt">
                  <w:txbxContent>
                    <w:p>
                      <w:pPr>
                        <w:pStyle w:val="16"/>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right="998"/>
                        <w:jc w:val="both"/>
                        <w:rPr>
                          <w:rFonts w:ascii="PingFang SC Regular" w:hAnsi="PingFang SC Regular" w:eastAsia="PingFang SC Regular" w:cs="PingFang SC Regular"/>
                        </w:rPr>
                      </w:pPr>
                      <w:r>
                        <w:rPr>
                          <w:rFonts w:hint="eastAsia" w:eastAsia="PingFang SC Semibold"/>
                          <w:rtl w:val="0"/>
                          <w:lang w:val="zh-TW" w:eastAsia="zh-TW"/>
                        </w:rPr>
                        <w:t>乙方（签字）：</w:t>
                      </w:r>
                    </w:p>
                    <w:p>
                      <w:pPr>
                        <w:pStyle w:val="16"/>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right="998" w:firstLine="1200"/>
                        <w:jc w:val="both"/>
                        <w:rPr>
                          <w:rFonts w:ascii="PingFang SC Regular" w:hAnsi="PingFang SC Regular" w:eastAsia="PingFang SC Regular" w:cs="PingFang SC Regular"/>
                        </w:rPr>
                      </w:pPr>
                      <w:r>
                        <w:rPr>
                          <w:rFonts w:ascii="PingFang SC Regular" w:hAnsi="PingFang SC Regular"/>
                          <w:rtl w:val="0"/>
                          <w:lang w:val="zh-TW" w:eastAsia="zh-TW"/>
                        </w:rPr>
                        <w:t xml:space="preserve">   </w:t>
                      </w:r>
                    </w:p>
                    <w:p>
                      <w:pPr>
                        <w:pStyle w:val="16"/>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right="998"/>
                        <w:jc w:val="both"/>
                        <w:rPr>
                          <w:rFonts w:ascii="PingFang SC Semibold" w:hAnsi="PingFang SC Semibold" w:eastAsia="PingFang SC Semibold" w:cs="PingFang SC Semibold"/>
                        </w:rPr>
                      </w:pPr>
                    </w:p>
                    <w:p>
                      <w:pPr>
                        <w:pStyle w:val="16"/>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left="0" w:leftChars="0" w:right="998" w:firstLine="0" w:firstLineChars="0"/>
                        <w:jc w:val="both"/>
                        <w:rPr>
                          <w:rFonts w:ascii="PingFang SC Semibold" w:hAnsi="PingFang SC Semibold"/>
                          <w:rtl w:val="0"/>
                          <w:lang w:val="zh-TW" w:eastAsia="zh-TW"/>
                        </w:rPr>
                      </w:pPr>
                    </w:p>
                    <w:p>
                      <w:pPr>
                        <w:pStyle w:val="16"/>
                        <w:framePr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right="998"/>
                        <w:jc w:val="both"/>
                      </w:pPr>
                      <w:r>
                        <w:rPr>
                          <w:rFonts w:ascii="PingFang SC Regular" w:hAnsi="PingFang SC Regular"/>
                          <w:rtl w:val="0"/>
                          <w:lang w:val="zh-TW" w:eastAsia="zh-TW"/>
                        </w:rPr>
                        <w:t xml:space="preserve">  </w:t>
                      </w:r>
                    </w:p>
                  </w:txbxContent>
                </v:textbox>
                <w10:wrap type="through"/>
              </v:shape>
            </w:pict>
          </mc:Fallback>
        </mc:AlternateContent>
      </w:r>
    </w:p>
    <w:p>
      <w:pPr>
        <w:pStyle w:val="16"/>
        <w:framePr w:wrap="auto" w:vAnchor="margin" w:hAnchor="text" w:yAlign="inline"/>
        <w:ind w:left="0" w:firstLine="0"/>
      </w:pPr>
      <w:r>
        <w:rPr>
          <w:rFonts w:ascii="宋体" w:hAnsi="宋体" w:eastAsia="宋体" w:cs="宋体"/>
          <w:sz w:val="52"/>
          <w:szCs w:val="52"/>
        </w:rPr>
        <w:br w:type="page"/>
      </w:r>
    </w:p>
    <w:p>
      <w:pPr>
        <w:pStyle w:val="16"/>
        <w:framePr w:wrap="auto" w:vAnchor="margin" w:hAnchor="text" w:yAlign="inline"/>
        <w:ind w:left="0" w:firstLine="0"/>
      </w:pPr>
      <w:r>
        <w:rPr>
          <w:rFonts w:ascii="宋体" w:hAnsi="宋体" w:eastAsia="宋体" w:cs="宋体"/>
          <w:sz w:val="52"/>
          <w:szCs w:val="52"/>
        </w:rPr>
        <w:br w:type="page"/>
      </w:r>
    </w:p>
    <w:p>
      <w:pPr>
        <w:pStyle w:val="16"/>
        <w:framePr w:wrap="auto" w:vAnchor="margin" w:hAnchor="text" w:yAlign="inline"/>
        <w:ind w:left="0" w:firstLine="0"/>
        <w:rPr>
          <w:rFonts w:ascii="宋体" w:hAnsi="宋体" w:eastAsia="宋体" w:cs="宋体"/>
        </w:rPr>
      </w:pPr>
      <w:r>
        <w:rPr>
          <w:rFonts w:hint="eastAsia" w:eastAsia="宋体"/>
          <w:sz w:val="52"/>
          <w:szCs w:val="52"/>
          <w:rtl w:val="0"/>
          <w:lang w:val="zh-TW" w:eastAsia="zh-TW"/>
        </w:rPr>
        <w:t>保密协议</w:t>
      </w: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240" w:after="120"/>
        <w:outlineLvl w:val="7"/>
        <w:rPr>
          <w:outline w:val="0"/>
          <w:color w:val="000000"/>
          <w:u w:val="single" w:color="000000"/>
        </w:rPr>
      </w:pPr>
      <w:r>
        <w:rPr>
          <w:rFonts w:hint="eastAsia" w:eastAsia="SimSong Bold"/>
          <w:outline w:val="0"/>
          <w:color w:val="000000"/>
          <w:u w:color="000000"/>
          <w:rtl w:val="0"/>
          <w:lang w:val="zh-TW" w:eastAsia="zh-TW"/>
        </w:rPr>
        <w:t>甲方：</w:t>
      </w:r>
      <w:r>
        <w:rPr>
          <w:outline w:val="0"/>
          <w:color w:val="000000"/>
          <w:u w:val="single" w:color="000000"/>
          <w:rtl w:val="0"/>
          <w:lang w:val="en-US"/>
        </w:rPr>
        <w:t xml:space="preserve"> </w:t>
      </w:r>
      <w:r>
        <w:rPr>
          <w:rFonts w:hint="eastAsia" w:eastAsia="宋体"/>
          <w:outline w:val="0"/>
          <w:color w:val="000000"/>
          <w:u w:val="single" w:color="000000"/>
          <w:rtl w:val="0"/>
          <w:lang w:val="zh-TW" w:eastAsia="zh-TW"/>
        </w:rPr>
        <w:t>上海山苍网络科技有限公司</w:t>
      </w:r>
      <w:r>
        <w:rPr>
          <w:outline w:val="0"/>
          <w:color w:val="000000"/>
          <w:u w:val="single" w:color="000000"/>
          <w:rtl w:val="0"/>
          <w:lang w:val="en-US"/>
        </w:rPr>
        <w:t xml:space="preserve">                     </w:t>
      </w:r>
    </w:p>
    <w:p>
      <w:pPr>
        <w:framePr w:wrap="auto" w:vAnchor="margin" w:hAnchor="text" w:yAlign="inline"/>
        <w:spacing w:before="240" w:after="120"/>
        <w:outlineLvl w:val="7"/>
        <w:rPr>
          <w:outline w:val="0"/>
          <w:color w:val="000000"/>
          <w:u w:val="single" w:color="000000"/>
        </w:rPr>
      </w:pPr>
    </w:p>
    <w:p>
      <w:pPr>
        <w:framePr w:wrap="auto" w:vAnchor="margin" w:hAnchor="text" w:yAlign="inline"/>
        <w:spacing w:before="240" w:after="120"/>
        <w:outlineLvl w:val="7"/>
        <w:rPr>
          <w:outline w:val="0"/>
          <w:color w:val="000000"/>
          <w:u w:val="single" w:color="000000"/>
        </w:rPr>
      </w:pPr>
      <w:r>
        <w:rPr>
          <w:rFonts w:hint="eastAsia" w:eastAsia="SimSong Bold"/>
          <w:outline w:val="0"/>
          <w:color w:val="000000"/>
          <w:u w:color="000000"/>
          <w:rtl w:val="0"/>
          <w:lang w:val="zh-TW" w:eastAsia="zh-TW"/>
        </w:rPr>
        <w:t>乙方：</w:t>
      </w:r>
      <w:r>
        <w:rPr>
          <w:outline w:val="0"/>
          <w:color w:val="000000"/>
          <w:u w:val="single" w:color="000000"/>
          <w:rtl w:val="0"/>
          <w:lang w:val="en-US"/>
        </w:rPr>
        <w:t>{{员工姓名}}</w:t>
      </w:r>
    </w:p>
    <w:p>
      <w:pPr>
        <w:framePr w:wrap="auto" w:vAnchor="margin" w:hAnchor="text" w:yAlign="inline"/>
        <w:spacing w:before="240" w:after="120"/>
        <w:outlineLvl w:val="7"/>
        <w:rPr>
          <w:outline w:val="0"/>
          <w:color w:val="000000"/>
          <w:u w:val="single" w:color="000000"/>
        </w:rPr>
      </w:pPr>
    </w:p>
    <w:p>
      <w:pPr>
        <w:framePr w:wrap="auto" w:vAnchor="margin" w:hAnchor="text" w:yAlign="inline"/>
        <w:spacing w:before="240" w:after="120"/>
        <w:outlineLvl w:val="7"/>
        <w:rPr>
          <w:outline w:val="0"/>
          <w:color w:val="000000"/>
          <w:u w:color="000000"/>
        </w:rPr>
      </w:pPr>
      <w:r>
        <w:rPr>
          <w:rFonts w:hint="eastAsia" w:eastAsia="SimSong Bold"/>
          <w:outline w:val="0"/>
          <w:color w:val="000000"/>
          <w:u w:color="000000"/>
          <w:rtl w:val="0"/>
          <w:lang w:val="zh-TW" w:eastAsia="zh-TW"/>
        </w:rPr>
        <w:t>订立时间：</w:t>
      </w:r>
      <w:r>
        <w:rPr>
          <w:outline w:val="0"/>
          <w:color w:val="000000"/>
          <w:u w:val="single" w:color="000000"/>
          <w:rtl w:val="0"/>
          <w:lang w:val="en-US"/>
        </w:rPr>
        <w:t>{{签订日期}}</w:t>
      </w: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sectPr>
          <w:headerReference r:id="rId6" w:type="default"/>
          <w:pgSz w:w="11900" w:h="16840"/>
          <w:pgMar w:top="1440" w:right="1800" w:bottom="1440" w:left="1800" w:header="709" w:footer="720" w:gutter="0"/>
          <w:cols w:space="720" w:num="1"/>
        </w:sectPr>
      </w:pPr>
    </w:p>
    <w:p>
      <w:pPr>
        <w:framePr w:wrap="auto" w:vAnchor="margin" w:hAnchor="text" w:yAlign="inline"/>
        <w:spacing w:before="120" w:after="120"/>
        <w:outlineLvl w:val="6"/>
        <w:rPr>
          <w:rFonts w:ascii="Helvetica Neue" w:hAnsi="Helvetica Neue" w:eastAsia="Helvetica Neue" w:cs="Helvetica Neue"/>
          <w:b/>
          <w:bCs/>
        </w:rPr>
      </w:pPr>
      <w:r>
        <w:rPr>
          <w:rFonts w:ascii="Helvetica Neue" w:hAnsi="Helvetica Neue"/>
          <w:b/>
          <w:bCs/>
          <w:rtl w:val="0"/>
          <w:lang w:val="en-US"/>
        </w:rPr>
        <w:t>1.</w:t>
      </w:r>
      <w:r>
        <w:rPr>
          <w:rFonts w:hint="eastAsia" w:eastAsia="SimSong Bold"/>
          <w:rtl w:val="0"/>
          <w:lang w:val="zh-TW" w:eastAsia="zh-TW"/>
        </w:rPr>
        <w:t>保密信息</w:t>
      </w:r>
    </w:p>
    <w:p>
      <w:pPr>
        <w:framePr w:wrap="auto" w:vAnchor="margin" w:hAnchor="text" w:yAlign="inline"/>
        <w:spacing w:before="120" w:after="120"/>
        <w:outlineLvl w:val="6"/>
        <w:rPr>
          <w:rFonts w:ascii="Helvetica Neue" w:hAnsi="Helvetica Neue" w:eastAsia="Helvetica Neue" w:cs="Helvetica Neue"/>
          <w:b/>
          <w:bCs/>
        </w:rPr>
      </w:pPr>
      <w:r>
        <w:rPr>
          <w:rFonts w:ascii="Helvetica Neue" w:hAnsi="Helvetica Neue"/>
          <w:b/>
          <w:bCs/>
          <w:rtl w:val="0"/>
          <w:lang w:val="en-US"/>
        </w:rPr>
        <w:t>a.</w:t>
      </w:r>
      <w:r>
        <w:rPr>
          <w:rFonts w:hint="eastAsia" w:eastAsia="SimSong Bold"/>
          <w:rtl w:val="0"/>
          <w:lang w:val="zh-TW" w:eastAsia="zh-TW"/>
        </w:rPr>
        <w:t>定义</w:t>
      </w:r>
    </w:p>
    <w:p>
      <w:pPr>
        <w:framePr w:wrap="auto" w:vAnchor="margin" w:hAnchor="text" w:yAlign="inline"/>
        <w:spacing w:before="120" w:after="120"/>
        <w:outlineLvl w:val="6"/>
        <w:rPr>
          <w:rFonts w:ascii="Helvetica Neue" w:hAnsi="Helvetica Neue" w:eastAsia="Helvetica Neue" w:cs="Helvetica Neue"/>
        </w:rPr>
      </w:pPr>
      <w:r>
        <w:rPr>
          <w:rFonts w:hint="default" w:ascii="Helvetica Neue" w:hAnsi="Helvetica Neue"/>
          <w:rtl w:val="0"/>
          <w:lang w:val="en-US"/>
        </w:rPr>
        <w:t>“</w:t>
      </w:r>
      <w:r>
        <w:rPr>
          <w:rFonts w:hint="eastAsia" w:eastAsia="宋体"/>
          <w:rtl w:val="0"/>
          <w:lang w:val="zh-TW" w:eastAsia="zh-TW"/>
        </w:rPr>
        <w:t>保密信息</w:t>
      </w:r>
      <w:r>
        <w:rPr>
          <w:rFonts w:hint="default" w:ascii="Helvetica Neue" w:hAnsi="Helvetica Neue"/>
          <w:rtl w:val="0"/>
          <w:lang w:val="en-US"/>
        </w:rPr>
        <w:t xml:space="preserve">” </w:t>
      </w:r>
      <w:r>
        <w:rPr>
          <w:rFonts w:hint="eastAsia" w:eastAsia="宋体"/>
          <w:rtl w:val="0"/>
          <w:lang w:val="zh-TW" w:eastAsia="zh-TW"/>
        </w:rPr>
        <w:t>指公司或其关联方所有或与其有关的无论以书面、电子、图像或口述形式承载的所有秘密、专有、保密或其他非公开信息，包括但不限于与过去、现在或未来的产品、服务、报告、定价、战略规划、预算、财务或运营数据、合同、模型、预测或预报、条款、销售建议、商业计划以及关系、销售或营销方式、消费者、客户、雇员、合同方、供应商、厂商、分销商、代理、商业活动和运营、设计、图纸、图表、技术信息、说明、方法、专有技术、加工、探索、发明或研究、专利和专利申请、软件代码、配方、概念、技术、装置、商业秘密以及类似有关的信息，无论上述该等信息是否已获专利、经过测试、已被实践或已获版权；个人信息（定义如下）及公司和其关联方视为具有保密性的信息；所有记录、分析、编辑、研究、报告、释义或其他由接收方或其雇员或代理准备的材料，该等材料全部或部分包含、反映或基于上述保密信息同时包括（</w:t>
      </w:r>
      <w:r>
        <w:rPr>
          <w:rFonts w:ascii="Helvetica Neue" w:hAnsi="Helvetica Neue"/>
          <w:rtl w:val="0"/>
          <w:lang w:val="en-US"/>
        </w:rPr>
        <w:t>i</w:t>
      </w:r>
      <w:r>
        <w:rPr>
          <w:rFonts w:hint="eastAsia" w:eastAsia="宋体"/>
          <w:rtl w:val="0"/>
          <w:lang w:val="zh-TW" w:eastAsia="zh-TW"/>
        </w:rPr>
        <w:t>）基于保密信息而使接收方或其代表（定义如下）接触的事实</w:t>
      </w:r>
      <w:r>
        <w:rPr>
          <w:rFonts w:ascii="Helvetica Neue" w:hAnsi="Helvetica Neue"/>
          <w:rtl w:val="0"/>
          <w:lang w:val="en-US"/>
        </w:rPr>
        <w:t>,</w:t>
      </w:r>
      <w:r>
        <w:rPr>
          <w:rFonts w:hint="eastAsia" w:eastAsia="宋体"/>
          <w:rtl w:val="0"/>
          <w:lang w:val="zh-TW" w:eastAsia="zh-TW"/>
        </w:rPr>
        <w:t>（</w:t>
      </w:r>
      <w:r>
        <w:rPr>
          <w:rFonts w:ascii="Helvetica Neue" w:hAnsi="Helvetica Neue"/>
          <w:rtl w:val="0"/>
          <w:lang w:val="en-US"/>
        </w:rPr>
        <w:t>ii</w:t>
      </w:r>
      <w:r>
        <w:rPr>
          <w:rFonts w:hint="eastAsia" w:eastAsia="宋体"/>
          <w:rtl w:val="0"/>
          <w:lang w:val="zh-TW" w:eastAsia="zh-TW"/>
        </w:rPr>
        <w:t>）与项目有关而发生的磋商或交易，（</w:t>
      </w:r>
      <w:r>
        <w:rPr>
          <w:rFonts w:ascii="Helvetica Neue" w:hAnsi="Helvetica Neue"/>
          <w:rtl w:val="0"/>
          <w:lang w:val="en-US"/>
        </w:rPr>
        <w:t>iii</w:t>
      </w:r>
      <w:r>
        <w:rPr>
          <w:rFonts w:hint="eastAsia" w:eastAsia="宋体"/>
          <w:rtl w:val="0"/>
          <w:lang w:val="zh-TW" w:eastAsia="zh-TW"/>
        </w:rPr>
        <w:t>）与项目有关的任何条款、条件或其他事实，包括其状态，以及（</w:t>
      </w:r>
      <w:r>
        <w:rPr>
          <w:rFonts w:ascii="Helvetica Neue" w:hAnsi="Helvetica Neue"/>
          <w:rtl w:val="0"/>
          <w:lang w:val="en-US"/>
        </w:rPr>
        <w:t>iv</w:t>
      </w:r>
      <w:r>
        <w:rPr>
          <w:rFonts w:hint="eastAsia" w:eastAsia="宋体"/>
          <w:rtl w:val="0"/>
          <w:lang w:val="zh-TW" w:eastAsia="zh-TW"/>
        </w:rPr>
        <w:t>）任何系统、数据库、文件、服务器或其他定位点包括但不限于任何有载体或电子化的有安全设置的网站、门户网站、线上数据库或</w:t>
      </w:r>
      <w:r>
        <w:rPr>
          <w:rFonts w:ascii="Helvetica Neue" w:hAnsi="Helvetica Neue"/>
          <w:rtl w:val="0"/>
          <w:lang w:val="en-US"/>
        </w:rPr>
        <w:t>FTP</w:t>
      </w:r>
      <w:r>
        <w:rPr>
          <w:rFonts w:hint="eastAsia" w:eastAsia="宋体"/>
          <w:rtl w:val="0"/>
          <w:lang w:val="zh-TW" w:eastAsia="zh-TW"/>
        </w:rPr>
        <w:t>站点，包含任何导览列、截图、链接或其他电子媒介所储存的保密信息和为获得保密信息而需要的凭证（定义如下）。接收方就本协议目的由第三方处获知的保密性信息将被视为保密信息。</w:t>
      </w: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b/>
          <w:bCs/>
        </w:rPr>
      </w:pPr>
      <w:r>
        <w:rPr>
          <w:rFonts w:ascii="Helvetica Neue" w:hAnsi="Helvetica Neue"/>
          <w:b/>
          <w:bCs/>
          <w:rtl w:val="0"/>
          <w:lang w:val="en-US"/>
        </w:rPr>
        <w:t>b.</w:t>
      </w:r>
      <w:r>
        <w:rPr>
          <w:rFonts w:hint="eastAsia" w:eastAsia="SimSong Bold"/>
          <w:rtl w:val="0"/>
          <w:lang w:val="zh-TW" w:eastAsia="zh-TW"/>
        </w:rPr>
        <w:t>例外</w:t>
      </w:r>
    </w:p>
    <w:p>
      <w:pPr>
        <w:framePr w:wrap="auto" w:vAnchor="margin" w:hAnchor="text" w:yAlign="inline"/>
        <w:spacing w:before="120" w:after="120"/>
        <w:outlineLvl w:val="6"/>
        <w:rPr>
          <w:rFonts w:ascii="Helvetica Neue" w:hAnsi="Helvetica Neue" w:eastAsia="Helvetica Neue" w:cs="Helvetica Neue"/>
        </w:rPr>
      </w:pPr>
      <w:r>
        <w:rPr>
          <w:rFonts w:hint="eastAsia" w:eastAsia="宋体"/>
          <w:rtl w:val="0"/>
          <w:lang w:val="zh-TW" w:eastAsia="zh-TW"/>
        </w:rPr>
        <w:t>保密信息不包括（</w:t>
      </w:r>
      <w:r>
        <w:rPr>
          <w:rFonts w:ascii="Helvetica Neue" w:hAnsi="Helvetica Neue"/>
          <w:rtl w:val="0"/>
          <w:lang w:val="en-US"/>
        </w:rPr>
        <w:t>i</w:t>
      </w:r>
      <w:r>
        <w:rPr>
          <w:rFonts w:hint="eastAsia" w:eastAsia="宋体"/>
          <w:rtl w:val="0"/>
          <w:lang w:val="zh-TW" w:eastAsia="zh-TW"/>
        </w:rPr>
        <w:t>）非因接收方或其代表（定义如下）违反本协议或任何受保密责任约束第三方披露而成为或将成为公众知晓的信息；（</w:t>
      </w:r>
      <w:r>
        <w:rPr>
          <w:rFonts w:ascii="Helvetica Neue" w:hAnsi="Helvetica Neue"/>
          <w:rtl w:val="0"/>
          <w:lang w:val="en-US"/>
        </w:rPr>
        <w:t>ii</w:t>
      </w:r>
      <w:r>
        <w:rPr>
          <w:rFonts w:hint="eastAsia" w:eastAsia="宋体"/>
          <w:rtl w:val="0"/>
          <w:lang w:val="zh-TW" w:eastAsia="zh-TW"/>
        </w:rPr>
        <w:t>）非因接收方违反法律义务，接收方在公司披露时已经掌握的信息，且能以之前或同时存在的书面文件合理证明；</w:t>
      </w:r>
      <w:r>
        <w:rPr>
          <w:rFonts w:ascii="Helvetica Neue" w:hAnsi="Helvetica Neue"/>
          <w:rtl w:val="0"/>
          <w:lang w:val="en-US"/>
        </w:rPr>
        <w:t>(iii</w:t>
      </w:r>
      <w:r>
        <w:rPr>
          <w:rFonts w:hint="eastAsia" w:eastAsia="宋体"/>
          <w:rtl w:val="0"/>
          <w:lang w:val="zh-TW" w:eastAsia="zh-TW"/>
        </w:rPr>
        <w:t>）非因公司因享有法律权利披露该等信息而通过其他披露渠道而使接收方知悉的信息；或（</w:t>
      </w:r>
      <w:r>
        <w:rPr>
          <w:rFonts w:ascii="Helvetica Neue" w:hAnsi="Helvetica Neue"/>
          <w:rtl w:val="0"/>
          <w:lang w:val="en-US"/>
        </w:rPr>
        <w:t>iv</w:t>
      </w:r>
      <w:r>
        <w:rPr>
          <w:rFonts w:hint="eastAsia" w:eastAsia="宋体"/>
          <w:rtl w:val="0"/>
          <w:lang w:val="zh-TW" w:eastAsia="zh-TW"/>
        </w:rPr>
        <w:t>）在不牵涉保密信息情形下，由接收方独立探索或通过他人直接或间接获取或知悉该等保密信息，且接收方能以书面形式合理证明。</w:t>
      </w: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b/>
          <w:bCs/>
        </w:rPr>
      </w:pPr>
      <w:r>
        <w:rPr>
          <w:rFonts w:ascii="Helvetica Neue" w:hAnsi="Helvetica Neue"/>
          <w:b/>
          <w:bCs/>
          <w:rtl w:val="0"/>
          <w:lang w:val="en-US"/>
        </w:rPr>
        <w:t>2.</w:t>
      </w:r>
      <w:r>
        <w:rPr>
          <w:rFonts w:hint="eastAsia" w:eastAsia="SimSong Bold"/>
          <w:rtl w:val="0"/>
          <w:lang w:val="zh-TW" w:eastAsia="zh-TW"/>
        </w:rPr>
        <w:t>保密责任</w:t>
      </w:r>
    </w:p>
    <w:p>
      <w:pPr>
        <w:framePr w:wrap="auto" w:vAnchor="margin" w:hAnchor="text" w:yAlign="inline"/>
        <w:spacing w:before="120" w:after="120"/>
        <w:outlineLvl w:val="6"/>
        <w:rPr>
          <w:rFonts w:ascii="Helvetica Neue" w:hAnsi="Helvetica Neue" w:eastAsia="Helvetica Neue" w:cs="Helvetica Neue"/>
          <w:b/>
          <w:bCs/>
        </w:rPr>
      </w:pPr>
      <w:r>
        <w:rPr>
          <w:rFonts w:ascii="Helvetica Neue" w:hAnsi="Helvetica Neue"/>
          <w:b/>
          <w:bCs/>
          <w:rtl w:val="0"/>
          <w:lang w:val="en-US"/>
        </w:rPr>
        <w:t>a.</w:t>
      </w:r>
      <w:r>
        <w:rPr>
          <w:rFonts w:hint="eastAsia" w:eastAsia="SimSong Bold"/>
          <w:rtl w:val="0"/>
          <w:lang w:val="zh-TW" w:eastAsia="zh-TW"/>
        </w:rPr>
        <w:t>一般责任</w:t>
      </w:r>
    </w:p>
    <w:p>
      <w:pPr>
        <w:framePr w:wrap="auto" w:vAnchor="margin" w:hAnchor="text" w:yAlign="inline"/>
        <w:spacing w:before="120" w:after="120"/>
        <w:outlineLvl w:val="6"/>
        <w:rPr>
          <w:rFonts w:ascii="Helvetica Neue" w:hAnsi="Helvetica Neue" w:eastAsia="Helvetica Neue" w:cs="Helvetica Neue"/>
        </w:rPr>
      </w:pPr>
      <w:r>
        <w:rPr>
          <w:rFonts w:hint="eastAsia" w:eastAsia="宋体"/>
          <w:rtl w:val="0"/>
          <w:lang w:val="zh-TW" w:eastAsia="zh-TW"/>
        </w:rPr>
        <w:t>接收方不得使用或披露任何保密信息，除非为履行其关于项目的责任或为实施项目而合理必要之目的。非经公司事先书面同意，接收方不得且不得试图：</w:t>
      </w:r>
      <w:r>
        <w:rPr>
          <w:rFonts w:ascii="Helvetica Neue" w:hAnsi="Helvetica Neue"/>
          <w:rtl w:val="0"/>
          <w:lang w:val="en-US"/>
        </w:rPr>
        <w:t>(a</w:t>
      </w:r>
      <w:r>
        <w:rPr>
          <w:rFonts w:hint="eastAsia" w:eastAsia="宋体"/>
          <w:rtl w:val="0"/>
          <w:lang w:val="zh-TW" w:eastAsia="zh-TW"/>
        </w:rPr>
        <w:t>）复制或重制保密信息的任何部分；（</w:t>
      </w:r>
      <w:r>
        <w:rPr>
          <w:rFonts w:ascii="Helvetica Neue" w:hAnsi="Helvetica Neue"/>
          <w:rtl w:val="0"/>
          <w:lang w:val="en-US"/>
        </w:rPr>
        <w:t>b</w:t>
      </w:r>
      <w:r>
        <w:rPr>
          <w:rFonts w:hint="eastAsia" w:eastAsia="宋体"/>
          <w:rtl w:val="0"/>
          <w:lang w:val="zh-TW" w:eastAsia="zh-TW"/>
        </w:rPr>
        <w:t>）改变、反编译、分解、还原软件程序或模仿任何软件、产品、设备或与接收方分享的保密信息有关的材料的功能或创造衍生成品；或（</w:t>
      </w:r>
      <w:r>
        <w:rPr>
          <w:rFonts w:ascii="Helvetica Neue" w:hAnsi="Helvetica Neue"/>
          <w:rtl w:val="0"/>
          <w:lang w:val="en-US"/>
        </w:rPr>
        <w:t>c</w:t>
      </w:r>
      <w:r>
        <w:rPr>
          <w:rFonts w:hint="eastAsia" w:eastAsia="宋体"/>
          <w:rtl w:val="0"/>
          <w:lang w:val="zh-TW" w:eastAsia="zh-TW"/>
        </w:rPr>
        <w:t>）向不属于因项目而需要了解保密信息的接收方雇员、咨询师、顾问或代理（以下合称</w:t>
      </w:r>
      <w:r>
        <w:rPr>
          <w:rFonts w:hint="default" w:ascii="Helvetica Neue" w:hAnsi="Helvetica Neue"/>
          <w:rtl w:val="0"/>
          <w:lang w:val="en-US"/>
        </w:rPr>
        <w:t>“</w:t>
      </w:r>
      <w:r>
        <w:rPr>
          <w:rFonts w:hint="eastAsia" w:eastAsia="宋体"/>
          <w:rtl w:val="0"/>
          <w:lang w:val="zh-TW" w:eastAsia="zh-TW"/>
        </w:rPr>
        <w:t>代表</w:t>
      </w:r>
      <w:r>
        <w:rPr>
          <w:rFonts w:hint="default" w:ascii="Helvetica Neue" w:hAnsi="Helvetica Neue"/>
          <w:rtl w:val="0"/>
          <w:lang w:val="en-US"/>
        </w:rPr>
        <w:t>”</w:t>
      </w:r>
      <w:r>
        <w:rPr>
          <w:rFonts w:hint="eastAsia" w:eastAsia="宋体"/>
          <w:rtl w:val="0"/>
          <w:lang w:val="zh-TW" w:eastAsia="zh-TW"/>
        </w:rPr>
        <w:t>）的任何人披露保密信息的任何部分，且该等代表知悉本协议并同意受约束于与保密信息相关的保密责任，该等保密信息应获得本协议约定之保密责任同等程度的保护。接收方将告知代表保密信息的保密性质且将促使该等代表以当事方立场遵守本协议条款。如果公司了解或怀疑任何现有或前任代表违反该等保密义务，公司可能要求接收方促使且接收方将促使该等代表承担该等保密责任。接收方将对其代表任何作为或不作为承担责任，若系接收方作为或不作为所致，则该等行为将被视为违反其保密责任，且公司将作为该等书面协议的第三方受益方并直接对该等接收方代表享有实现其利益的权利，为免疑义，公司直接对该等接收方代表实现其利益的行为并不代表公司同意免除或放弃追究接收方的任何违约责任。接收方将以书面形式通知公司引起其注意的有关滥用或误用保密信息的行为，无论该种行为是由接收方或公司对其披露保密信息的任何人而做出的。本协议项下赋予保密信息的保护并不以任何方式限制任何适用法律下的对该等信息的保护。</w:t>
      </w: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b/>
          <w:bCs/>
        </w:rPr>
      </w:pPr>
      <w:r>
        <w:rPr>
          <w:rFonts w:ascii="Helvetica Neue" w:hAnsi="Helvetica Neue"/>
          <w:b/>
          <w:bCs/>
          <w:rtl w:val="0"/>
          <w:lang w:val="en-US"/>
        </w:rPr>
        <w:t>b.</w:t>
      </w:r>
      <w:r>
        <w:rPr>
          <w:rFonts w:hint="eastAsia" w:eastAsia="SimSong Bold"/>
          <w:rtl w:val="0"/>
          <w:lang w:val="zh-TW" w:eastAsia="zh-TW"/>
        </w:rPr>
        <w:t>凭证</w:t>
      </w:r>
    </w:p>
    <w:p>
      <w:pPr>
        <w:framePr w:wrap="auto" w:vAnchor="margin" w:hAnchor="text" w:yAlign="inline"/>
        <w:spacing w:before="120" w:after="120"/>
        <w:outlineLvl w:val="6"/>
        <w:rPr>
          <w:rFonts w:ascii="Helvetica Neue" w:hAnsi="Helvetica Neue" w:eastAsia="Helvetica Neue" w:cs="Helvetica Neue"/>
        </w:rPr>
      </w:pPr>
      <w:r>
        <w:rPr>
          <w:rFonts w:hint="eastAsia" w:eastAsia="宋体"/>
          <w:rtl w:val="0"/>
          <w:lang w:val="zh-TW" w:eastAsia="zh-TW"/>
        </w:rPr>
        <w:t>接收方或其代表可能获知（自公司、关联方或其任何代理处）用户名、密码、凭证或其他获知保密信息的授权（以下称</w:t>
      </w:r>
      <w:r>
        <w:rPr>
          <w:rFonts w:hint="default" w:ascii="Helvetica Neue" w:hAnsi="Helvetica Neue"/>
          <w:rtl w:val="0"/>
          <w:lang w:val="en-US"/>
        </w:rPr>
        <w:t>“</w:t>
      </w:r>
      <w:r>
        <w:rPr>
          <w:rFonts w:hint="eastAsia" w:eastAsia="宋体"/>
          <w:rtl w:val="0"/>
          <w:lang w:val="zh-TW" w:eastAsia="zh-TW"/>
        </w:rPr>
        <w:t>凭证</w:t>
      </w:r>
      <w:r>
        <w:rPr>
          <w:rFonts w:hint="default" w:ascii="Helvetica Neue" w:hAnsi="Helvetica Neue"/>
          <w:rtl w:val="0"/>
          <w:lang w:val="en-US"/>
        </w:rPr>
        <w:t>”</w:t>
      </w:r>
      <w:r>
        <w:rPr>
          <w:rFonts w:hint="eastAsia" w:eastAsia="宋体"/>
          <w:rtl w:val="0"/>
          <w:lang w:val="zh-TW" w:eastAsia="zh-TW"/>
        </w:rPr>
        <w:t>）。与凭证有关的下述责任系本协议项下其他保密信息（若有冲突之处，适用对保护程度约定更多的条款）责任以外的责任。接收方同意且将促使其相关代表遵守关于所有凭证仅用于项目之特别目的的规定，且未经公司事先书面同意不得使第三方知悉该等凭证。接收方将执行合理的物质性的、符合逻辑的和电子预警措施以保护该等凭证不被丢失、滥用和未经授权被使用、披露、改变或破坏，且及时向公司汇报其知晓的对凭证的不适当或违反禁止规定的使用或披露行为。</w:t>
      </w: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b/>
          <w:bCs/>
        </w:rPr>
      </w:pPr>
      <w:r>
        <w:rPr>
          <w:rFonts w:ascii="Helvetica Neue" w:hAnsi="Helvetica Neue"/>
          <w:b/>
          <w:bCs/>
          <w:rtl w:val="0"/>
          <w:lang w:val="en-US"/>
        </w:rPr>
        <w:t>3.</w:t>
      </w:r>
      <w:r>
        <w:rPr>
          <w:rFonts w:hint="eastAsia" w:eastAsia="SimSong Bold"/>
          <w:rtl w:val="0"/>
          <w:lang w:val="zh-TW" w:eastAsia="zh-TW"/>
        </w:rPr>
        <w:t>个人信息</w:t>
      </w:r>
    </w:p>
    <w:p>
      <w:pPr>
        <w:framePr w:wrap="auto" w:vAnchor="margin" w:hAnchor="text" w:yAlign="inline"/>
        <w:spacing w:before="120" w:after="120"/>
        <w:outlineLvl w:val="6"/>
        <w:rPr>
          <w:rFonts w:ascii="Helvetica Neue" w:hAnsi="Helvetica Neue" w:eastAsia="Helvetica Neue" w:cs="Helvetica Neue"/>
        </w:rPr>
      </w:pPr>
      <w:r>
        <w:rPr>
          <w:rFonts w:hint="eastAsia" w:eastAsia="宋体"/>
          <w:rtl w:val="0"/>
          <w:lang w:val="zh-TW" w:eastAsia="zh-TW"/>
        </w:rPr>
        <w:t>接收方或其代表可能收到或接触到公司所有的特定个人的、具有个体识别性质的信息，公司对该等信息承诺或因受制于法律而保护数据隐私性、保密性和安全性（以下称</w:t>
      </w:r>
      <w:r>
        <w:rPr>
          <w:rFonts w:hint="default" w:ascii="Helvetica Neue" w:hAnsi="Helvetica Neue"/>
          <w:rtl w:val="0"/>
          <w:lang w:val="en-US"/>
        </w:rPr>
        <w:t>“</w:t>
      </w:r>
      <w:r>
        <w:rPr>
          <w:rFonts w:hint="eastAsia" w:eastAsia="宋体"/>
          <w:rtl w:val="0"/>
          <w:lang w:val="zh-TW" w:eastAsia="zh-TW"/>
        </w:rPr>
        <w:t>个人信息</w:t>
      </w:r>
      <w:r>
        <w:rPr>
          <w:rFonts w:hint="default" w:ascii="Helvetica Neue" w:hAnsi="Helvetica Neue"/>
          <w:rtl w:val="0"/>
          <w:lang w:val="en-US"/>
        </w:rPr>
        <w:t>”</w:t>
      </w:r>
      <w:r>
        <w:rPr>
          <w:rFonts w:hint="eastAsia" w:eastAsia="宋体"/>
          <w:rtl w:val="0"/>
          <w:lang w:val="zh-TW" w:eastAsia="zh-TW"/>
        </w:rPr>
        <w:t>）。下述与个人信息有关的责任系本协议项下其他保密信息责任以外的责任（若有冲突之处，适用对保护程度约定更多的条款）。接收方无权享有关于个人信息的名称权或其他财产性权利。接收方应当且应促使其相关代表仅将因项目而被披露的个人信息仅为项目之目的或基于个人事先明确同意，或因法律规定而严格使用或而披露该等信息。如果接收方或其任何代表意图向任何第三方传递个人信息，接收方应当获得公司事先书面同意，应提供拟议接收人的身份信息，且该要求拟议接收人严格遵守本条规定。接收方应当且应促使其相关代表执行合理的物质性的、符合逻辑的电子预警措施以保护该等个人信息不被丢失、滥用和未经授权被使用、披露、改变或破坏，且及时向公司汇报其知晓的对个人信息的不适当或违反禁止规定的使用或披露行为。</w:t>
      </w: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b/>
          <w:bCs/>
        </w:rPr>
      </w:pPr>
      <w:r>
        <w:rPr>
          <w:rFonts w:ascii="Helvetica Neue" w:hAnsi="Helvetica Neue"/>
          <w:b/>
          <w:bCs/>
          <w:rtl w:val="0"/>
          <w:lang w:val="en-US"/>
        </w:rPr>
        <w:t>4.</w:t>
      </w:r>
      <w:r>
        <w:rPr>
          <w:rFonts w:hint="eastAsia" w:eastAsia="SimSong Bold"/>
          <w:rtl w:val="0"/>
          <w:lang w:val="zh-TW" w:eastAsia="zh-TW"/>
        </w:rPr>
        <w:t>所有权；关联剩余信息</w:t>
      </w:r>
    </w:p>
    <w:p>
      <w:pPr>
        <w:framePr w:wrap="auto" w:vAnchor="margin" w:hAnchor="text" w:yAlign="inline"/>
        <w:spacing w:before="120" w:after="120"/>
        <w:outlineLvl w:val="6"/>
        <w:rPr>
          <w:rFonts w:ascii="Helvetica Neue" w:hAnsi="Helvetica Neue" w:eastAsia="Helvetica Neue" w:cs="Helvetica Neue"/>
          <w:lang w:val="zh-TW" w:eastAsia="zh-TW"/>
        </w:rPr>
      </w:pPr>
      <w:r>
        <w:rPr>
          <w:rFonts w:hint="eastAsia" w:eastAsia="宋体"/>
          <w:rtl w:val="0"/>
          <w:lang w:val="zh-TW" w:eastAsia="zh-TW"/>
        </w:rPr>
        <w:t>公司或其关联方（且他们各自的第三方许可方）应为保密信息包括但不限于所有专利、版权、商业秘密、商标权和其他知识产权的排他所有人。本协议未约定或暗示接收方对该等权利享有被许可权或受转让权。接收方认可其不享有对因其获取或工作涉及保密信息而获得的关联剩余信息的披露或使用权。关联剩余信息指由获取保密信息的人以有形、电子或无形的方式保存的信息，包括备忘录、电子文档、构思、概念、专有技术或技术。</w:t>
      </w: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b/>
          <w:bCs/>
        </w:rPr>
      </w:pPr>
      <w:r>
        <w:rPr>
          <w:rFonts w:ascii="Helvetica Neue" w:hAnsi="Helvetica Neue"/>
          <w:b/>
          <w:bCs/>
          <w:rtl w:val="0"/>
          <w:lang w:val="en-US"/>
        </w:rPr>
        <w:t>5.</w:t>
      </w:r>
      <w:r>
        <w:rPr>
          <w:rFonts w:hint="eastAsia" w:eastAsia="SimSong Bold"/>
          <w:rtl w:val="0"/>
          <w:lang w:val="zh-TW" w:eastAsia="zh-TW"/>
        </w:rPr>
        <w:t>联络</w:t>
      </w:r>
    </w:p>
    <w:p>
      <w:pPr>
        <w:framePr w:wrap="auto" w:vAnchor="margin" w:hAnchor="text" w:yAlign="inline"/>
        <w:spacing w:before="120" w:after="120"/>
        <w:outlineLvl w:val="6"/>
        <w:rPr>
          <w:rFonts w:ascii="Helvetica Neue" w:hAnsi="Helvetica Neue" w:eastAsia="Helvetica Neue" w:cs="Helvetica Neue"/>
          <w:lang w:val="zh-TW" w:eastAsia="zh-TW"/>
        </w:rPr>
      </w:pPr>
      <w:r>
        <w:rPr>
          <w:rFonts w:hint="eastAsia" w:eastAsia="宋体"/>
          <w:rtl w:val="0"/>
          <w:lang w:val="zh-TW" w:eastAsia="zh-TW"/>
        </w:rPr>
        <w:t>接收方认可所有关于项目的问询和其他沟通将直接向该等公司或其关联方指定的代表做出。相应地，未经公司事先书面同意，接收方不得且不得促使其代表，除非在与项目无关的一般商业过程中，直接或间接联络或联系任何管理人员或其他雇员、消费者、供应商、债权人、公司或关联方股票持有人或与公司有商业往来的任何人。</w:t>
      </w: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b/>
          <w:bCs/>
        </w:rPr>
      </w:pPr>
      <w:r>
        <w:rPr>
          <w:rFonts w:ascii="Helvetica Neue" w:hAnsi="Helvetica Neue"/>
          <w:b/>
          <w:bCs/>
          <w:rtl w:val="0"/>
          <w:lang w:val="en-US"/>
        </w:rPr>
        <w:t>6.</w:t>
      </w:r>
      <w:r>
        <w:rPr>
          <w:rFonts w:hint="eastAsia" w:eastAsia="SimSong Bold"/>
          <w:rtl w:val="0"/>
          <w:lang w:val="zh-TW" w:eastAsia="zh-TW"/>
        </w:rPr>
        <w:t>禁止劝诱</w:t>
      </w:r>
    </w:p>
    <w:p>
      <w:pPr>
        <w:framePr w:wrap="auto" w:vAnchor="margin" w:hAnchor="text" w:yAlign="inline"/>
        <w:spacing w:before="120" w:after="120"/>
        <w:outlineLvl w:val="6"/>
        <w:rPr>
          <w:rFonts w:ascii="Helvetica Neue" w:hAnsi="Helvetica Neue" w:eastAsia="Helvetica Neue" w:cs="Helvetica Neue"/>
        </w:rPr>
      </w:pPr>
      <w:r>
        <w:rPr>
          <w:rFonts w:hint="eastAsia" w:eastAsia="宋体"/>
          <w:rtl w:val="0"/>
          <w:lang w:val="zh-TW" w:eastAsia="zh-TW"/>
        </w:rPr>
        <w:t>在公司和接收方签署的《顾问</w:t>
      </w:r>
      <w:r>
        <w:rPr>
          <w:rtl w:val="0"/>
          <w:lang w:val="en-US"/>
        </w:rPr>
        <w:t>/</w:t>
      </w:r>
      <w:r>
        <w:rPr>
          <w:rFonts w:hint="eastAsia" w:eastAsia="宋体"/>
          <w:rtl w:val="0"/>
          <w:lang w:val="zh-TW" w:eastAsia="zh-TW"/>
        </w:rPr>
        <w:t>兼职劳务协议》的有效期和前述《顾问</w:t>
      </w:r>
      <w:r>
        <w:rPr>
          <w:rtl w:val="0"/>
          <w:lang w:val="en-US"/>
        </w:rPr>
        <w:t>/</w:t>
      </w:r>
      <w:r>
        <w:rPr>
          <w:rFonts w:hint="eastAsia" w:eastAsia="宋体"/>
          <w:rtl w:val="0"/>
          <w:lang w:val="zh-TW" w:eastAsia="zh-TW"/>
        </w:rPr>
        <w:t>兼职劳务协议》到期或终止之日起两年内，接收方认同其或其关联方不得直接或间接劝诱或促使劝诱任何因项目而联络的公司或其关联方的员工与其产生雇佣关系。尽管有上述规定，接收方不被禁止（</w:t>
      </w:r>
      <w:r>
        <w:rPr>
          <w:rFonts w:ascii="Helvetica Neue" w:hAnsi="Helvetica Neue"/>
          <w:rtl w:val="0"/>
          <w:lang w:val="en-US"/>
        </w:rPr>
        <w:t>a</w:t>
      </w:r>
      <w:r>
        <w:rPr>
          <w:rFonts w:hint="eastAsia" w:eastAsia="宋体"/>
          <w:rtl w:val="0"/>
          <w:lang w:val="zh-TW" w:eastAsia="zh-TW"/>
        </w:rPr>
        <w:t>）发放并非直接特别针对该等人员的一般雇佣广告（包括通过招聘代理）或雇用任何接受该等广告的人员；（</w:t>
      </w:r>
      <w:r>
        <w:rPr>
          <w:rFonts w:ascii="Helvetica Neue" w:hAnsi="Helvetica Neue"/>
          <w:rtl w:val="0"/>
          <w:lang w:val="en-US"/>
        </w:rPr>
        <w:t>b</w:t>
      </w:r>
      <w:r>
        <w:rPr>
          <w:rFonts w:hint="eastAsia" w:eastAsia="宋体"/>
          <w:rtl w:val="0"/>
          <w:lang w:val="zh-TW" w:eastAsia="zh-TW"/>
        </w:rPr>
        <w:t>）招揽雇用或雇用于本协议签署之日前已经与公司或其关联方终止雇用合同的任何人，若适用。</w:t>
      </w: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b/>
          <w:bCs/>
        </w:rPr>
      </w:pPr>
      <w:r>
        <w:rPr>
          <w:rFonts w:ascii="Helvetica Neue" w:hAnsi="Helvetica Neue"/>
          <w:b/>
          <w:bCs/>
          <w:rtl w:val="0"/>
          <w:lang w:val="en-US"/>
        </w:rPr>
        <w:t>7.</w:t>
      </w:r>
      <w:r>
        <w:rPr>
          <w:rFonts w:hint="eastAsia" w:eastAsia="SimSong Bold"/>
          <w:rtl w:val="0"/>
          <w:lang w:val="zh-TW" w:eastAsia="zh-TW"/>
        </w:rPr>
        <w:t>材料归还</w:t>
      </w:r>
    </w:p>
    <w:p>
      <w:pPr>
        <w:framePr w:wrap="auto" w:vAnchor="margin" w:hAnchor="text" w:yAlign="inline"/>
        <w:spacing w:before="120" w:after="120"/>
        <w:outlineLvl w:val="6"/>
        <w:rPr>
          <w:rFonts w:ascii="Helvetica Neue" w:hAnsi="Helvetica Neue" w:eastAsia="Helvetica Neue" w:cs="Helvetica Neue"/>
          <w:lang w:val="zh-TW" w:eastAsia="zh-TW"/>
        </w:rPr>
      </w:pPr>
      <w:r>
        <w:rPr>
          <w:rFonts w:hint="eastAsia" w:eastAsia="宋体"/>
          <w:rtl w:val="0"/>
          <w:lang w:val="zh-TW" w:eastAsia="zh-TW"/>
        </w:rPr>
        <w:t>本协议终止时或公司书面要求时，接收方应当且应促使其代表及时向公司交付所有文件、文档或其他由公司或他方代表公司提供的包含保密信息的材料，且不得保留副本。接收方届时应且应促使其相关代表销毁所有其他包含保密信息的文件、文档或材料（包括保留或描述保密信息的电子存档），且应当向公司书面确认所有保密信息和存档已被归还或销毁。本协议项下接收方责任在归还或销毁包含保密信息文件、文档或其他材料后仍存续。</w:t>
      </w: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b/>
          <w:bCs/>
        </w:rPr>
      </w:pPr>
      <w:r>
        <w:rPr>
          <w:rFonts w:ascii="Helvetica Neue" w:hAnsi="Helvetica Neue"/>
          <w:b/>
          <w:bCs/>
          <w:rtl w:val="0"/>
          <w:lang w:val="en-US"/>
        </w:rPr>
        <w:t>8.</w:t>
      </w:r>
      <w:r>
        <w:rPr>
          <w:rFonts w:hint="eastAsia" w:eastAsia="SimSong Bold"/>
          <w:rtl w:val="0"/>
          <w:lang w:val="zh-TW" w:eastAsia="zh-TW"/>
        </w:rPr>
        <w:t>适用法律和管辖权</w:t>
      </w:r>
    </w:p>
    <w:p>
      <w:pPr>
        <w:framePr w:wrap="auto" w:vAnchor="margin" w:hAnchor="text" w:yAlign="inline"/>
        <w:spacing w:before="120" w:after="120"/>
        <w:outlineLvl w:val="6"/>
        <w:rPr>
          <w:rFonts w:ascii="Helvetica Neue" w:hAnsi="Helvetica Neue" w:eastAsia="Helvetica Neue" w:cs="Helvetica Neue"/>
          <w:lang w:val="zh-TW" w:eastAsia="zh-TW"/>
        </w:rPr>
      </w:pPr>
      <w:r>
        <w:rPr>
          <w:rFonts w:hint="eastAsia" w:eastAsia="宋体"/>
          <w:rtl w:val="0"/>
          <w:lang w:val="zh-TW" w:eastAsia="zh-TW"/>
        </w:rPr>
        <w:t>本协议及其解释受中华人民共和国法律管辖，不包括冲突法律。任何因本协议产生或与其有关的争议将被提交至甲方所在地人民法院。法院判决是终局的，对双方均有约束力。</w:t>
      </w: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b/>
          <w:bCs/>
        </w:rPr>
      </w:pPr>
      <w:r>
        <w:rPr>
          <w:rFonts w:ascii="Helvetica Neue" w:hAnsi="Helvetica Neue"/>
          <w:b/>
          <w:bCs/>
          <w:rtl w:val="0"/>
          <w:lang w:val="en-US"/>
        </w:rPr>
        <w:t>9.</w:t>
      </w:r>
      <w:r>
        <w:rPr>
          <w:rFonts w:hint="eastAsia" w:eastAsia="SimSong Bold"/>
          <w:rtl w:val="0"/>
          <w:lang w:val="zh-TW" w:eastAsia="zh-TW"/>
        </w:rPr>
        <w:t>无陈述、保证或责任</w:t>
      </w:r>
    </w:p>
    <w:p>
      <w:pPr>
        <w:framePr w:wrap="auto" w:vAnchor="margin" w:hAnchor="text" w:yAlign="inline"/>
        <w:spacing w:before="120" w:after="120"/>
        <w:outlineLvl w:val="6"/>
        <w:rPr>
          <w:rFonts w:ascii="Helvetica Neue" w:hAnsi="Helvetica Neue" w:eastAsia="Helvetica Neue" w:cs="Helvetica Neue"/>
          <w:lang w:val="zh-TW" w:eastAsia="zh-TW"/>
        </w:rPr>
      </w:pPr>
      <w:r>
        <w:rPr>
          <w:rFonts w:hint="eastAsia" w:eastAsia="宋体"/>
          <w:rtl w:val="0"/>
          <w:lang w:val="zh-TW" w:eastAsia="zh-TW"/>
        </w:rPr>
        <w:t>公司不对保密信息作出明示或暗示的陈述或保证，包括但不限于关于不侵权、正确或完整性的保证。公司对保密信息不负有责任，该等责任包括因使用或依赖保密信息而产生的损失、损害、费用或损失诉求。公司不因本协议承担对保密信息做出特别披露或完成、修改或更新保密信息的责任。任何一方不因本协议而有义务进行与项目有关的磋商或交易，本协议也不阻止公司向任何第三人或机构披露保密信息。</w:t>
      </w: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b/>
          <w:bCs/>
        </w:rPr>
      </w:pPr>
      <w:r>
        <w:rPr>
          <w:rFonts w:ascii="Helvetica Neue" w:hAnsi="Helvetica Neue"/>
          <w:b/>
          <w:bCs/>
          <w:rtl w:val="0"/>
          <w:lang w:val="en-US"/>
        </w:rPr>
        <w:t>10.</w:t>
      </w:r>
      <w:r>
        <w:rPr>
          <w:rFonts w:hint="eastAsia" w:eastAsia="SimSong Bold"/>
          <w:rtl w:val="0"/>
          <w:lang w:val="zh-TW" w:eastAsia="zh-TW"/>
        </w:rPr>
        <w:t>期限</w:t>
      </w:r>
    </w:p>
    <w:p>
      <w:pPr>
        <w:framePr w:wrap="auto" w:vAnchor="margin" w:hAnchor="text" w:yAlign="inline"/>
        <w:spacing w:before="120" w:after="120"/>
        <w:outlineLvl w:val="6"/>
        <w:rPr>
          <w:rFonts w:ascii="Helvetica Neue" w:hAnsi="Helvetica Neue" w:eastAsia="Helvetica Neue" w:cs="Helvetica Neue"/>
          <w:lang w:val="zh-TW" w:eastAsia="zh-TW"/>
        </w:rPr>
      </w:pPr>
      <w:r>
        <w:rPr>
          <w:rFonts w:hint="eastAsia" w:eastAsia="宋体"/>
          <w:rtl w:val="0"/>
          <w:lang w:val="zh-TW" w:eastAsia="zh-TW"/>
        </w:rPr>
        <w:t>本协议项下的保密责任将无限期持续。各方间商业关系改变或终止并不终止本协议的执行。</w:t>
      </w: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b/>
          <w:bCs/>
        </w:rPr>
      </w:pPr>
      <w:r>
        <w:rPr>
          <w:rFonts w:ascii="Helvetica Neue" w:hAnsi="Helvetica Neue"/>
          <w:b/>
          <w:bCs/>
          <w:rtl w:val="0"/>
          <w:lang w:val="en-US"/>
        </w:rPr>
        <w:t>11.</w:t>
      </w:r>
      <w:r>
        <w:rPr>
          <w:rFonts w:hint="eastAsia" w:eastAsia="SimSong Bold"/>
          <w:rtl w:val="0"/>
          <w:lang w:val="zh-TW" w:eastAsia="zh-TW"/>
        </w:rPr>
        <w:t>赔偿</w:t>
      </w:r>
    </w:p>
    <w:p>
      <w:pPr>
        <w:framePr w:wrap="auto" w:vAnchor="margin" w:hAnchor="text" w:yAlign="inline"/>
        <w:spacing w:before="120" w:after="120"/>
        <w:outlineLvl w:val="6"/>
        <w:rPr>
          <w:rFonts w:ascii="Helvetica Neue" w:hAnsi="Helvetica Neue" w:eastAsia="Helvetica Neue" w:cs="Helvetica Neue"/>
          <w:lang w:val="zh-TW" w:eastAsia="zh-TW"/>
        </w:rPr>
      </w:pPr>
      <w:r>
        <w:rPr>
          <w:rFonts w:hint="eastAsia" w:eastAsia="宋体"/>
          <w:rtl w:val="0"/>
          <w:lang w:val="zh-TW" w:eastAsia="zh-TW"/>
        </w:rPr>
        <w:t>接收方认同其在本协议项下的责任为保护公司和公司业务是必要且合理的，且明确认同金钱损害赔偿不足以补偿公司因其违反或威胁违反本协议项下的协议或契约而造成的损失。相应地，接收方认同该等违反或威胁违反将对公司造成不能弥补的损害，除其他可行的赔偿外，就法律或其他规定所允许的程度，公司有权获得针对威胁违反或持续违反本协议的行为禁令，而无需证明实际损失，也无需提供相关担保。若公司在进行任何本协议项下或与其有关的诉讼或其他诉讼程序时为胜诉方，公司在获得符合法律法规规定的赔偿外有权获得合理费用、花费和律师费用等的补偿。</w:t>
      </w:r>
    </w:p>
    <w:p>
      <w:pPr>
        <w:framePr w:wrap="auto" w:vAnchor="margin" w:hAnchor="text" w:yAlign="inline"/>
        <w:spacing w:before="120" w:after="120"/>
        <w:outlineLvl w:val="6"/>
        <w:rPr>
          <w:rFonts w:ascii="Helvetica Neue" w:hAnsi="Helvetica Neue" w:eastAsia="Helvetica Neue" w:cs="Helvetica Neue"/>
        </w:rPr>
      </w:pPr>
    </w:p>
    <w:p>
      <w:pPr>
        <w:framePr w:wrap="auto" w:vAnchor="margin" w:hAnchor="text" w:yAlign="inline"/>
        <w:spacing w:before="120" w:after="120"/>
        <w:outlineLvl w:val="6"/>
        <w:rPr>
          <w:rFonts w:ascii="Helvetica Neue" w:hAnsi="Helvetica Neue" w:eastAsia="Helvetica Neue" w:cs="Helvetica Neue"/>
          <w:b/>
          <w:bCs/>
        </w:rPr>
      </w:pPr>
      <w:r>
        <w:rPr>
          <w:rFonts w:ascii="Helvetica Neue" w:hAnsi="Helvetica Neue"/>
          <w:b/>
          <w:bCs/>
          <w:rtl w:val="0"/>
          <w:lang w:val="en-US"/>
        </w:rPr>
        <w:t>12.</w:t>
      </w:r>
      <w:r>
        <w:rPr>
          <w:rFonts w:hint="eastAsia" w:eastAsia="SimSong Bold"/>
          <w:rtl w:val="0"/>
          <w:lang w:val="zh-TW" w:eastAsia="zh-TW"/>
        </w:rPr>
        <w:t>其他规定</w:t>
      </w:r>
    </w:p>
    <w:p>
      <w:pPr>
        <w:framePr w:wrap="auto" w:vAnchor="margin" w:hAnchor="text" w:yAlign="inline"/>
        <w:spacing w:before="120" w:after="120"/>
        <w:outlineLvl w:val="6"/>
        <w:rPr>
          <w:rFonts w:ascii="Helvetica Neue" w:hAnsi="Helvetica Neue" w:eastAsia="Helvetica Neue" w:cs="Helvetica Neue"/>
          <w:lang w:val="zh-TW" w:eastAsia="zh-TW"/>
        </w:rPr>
      </w:pPr>
      <w:r>
        <w:rPr>
          <w:rFonts w:hint="eastAsia" w:eastAsia="宋体"/>
          <w:rtl w:val="0"/>
          <w:lang w:val="zh-TW" w:eastAsia="zh-TW"/>
        </w:rPr>
        <w:t>本协议中的标题仅为参考所用，不影响本协议的解释。未经双方书面签字确认，不得对本协议进行修改或修订。无论本协议或本协议项下接收方的权利，权限，职责或义务等均不得转让、再许可、出售、抵押、质押或由接收方在未经公司事先书面同意情况下转让或赋予权利负担。该协议将约束并维护每一方的继承人或许可受让人的利益。除非明确说明，每一方同意本协议将不使本协议项下各方、公司关联方及其继受方或其许可的受让方以外的任何人或实体受益或使其享有权利或促使其或代表其受益或享有权利。如果本协议下任何条款在任何情况下无效或不可执行，将不影响该等条款在任何其他情况下适用或其余条款的适用。所有本协议项下要求或允许递交的通知、需求、同意和其他通讯应以书面形式由电子邮件、快递、或当面送交等方式传递。本协议将签署副本，具有同等法律效力，原件与副本共同被视为完整和相同的协议。以传真、电子邮件或其他电子传递方式传递的本协议签署本将被视为与交付本协议签署本原件具有同等法律效力。每一方当事人陈述和保证，下述签名人已经授权代表各方受本协议约束。</w:t>
      </w:r>
    </w:p>
    <w:p>
      <w:pPr>
        <w:framePr w:wrap="auto" w:vAnchor="margin" w:hAnchor="text" w:yAlign="inline"/>
        <w:rPr>
          <w:rFonts w:ascii="Helvetica Neue" w:hAnsi="Helvetica Neue" w:eastAsia="Helvetica Neue" w:cs="Helvetica Neue"/>
        </w:rPr>
      </w:pPr>
    </w:p>
    <w:p>
      <w:pPr>
        <w:framePr w:wrap="auto" w:vAnchor="margin" w:hAnchor="text" w:yAlign="inline"/>
        <w:spacing w:before="120" w:after="120"/>
        <w:jc w:val="center"/>
        <w:outlineLvl w:val="6"/>
        <w:rPr>
          <w:rFonts w:ascii="Helvetica Neue" w:hAnsi="Helvetica Neue" w:eastAsia="Helvetica Neue" w:cs="Helvetica Neue"/>
        </w:rPr>
      </w:pPr>
    </w:p>
    <w:tbl>
      <w:tblPr>
        <w:tblStyle w:val="7"/>
        <w:tblpPr w:leftFromText="180" w:rightFromText="180" w:vertAnchor="text" w:horzAnchor="page" w:tblpX="1565" w:tblpY="5178"/>
        <w:tblOverlap w:val="never"/>
        <w:tblW w:w="9066"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ADFFF"/>
        <w:tblLayout w:type="fixed"/>
        <w:tblCellMar>
          <w:top w:w="0" w:type="dxa"/>
          <w:left w:w="10" w:type="dxa"/>
          <w:bottom w:w="0" w:type="dxa"/>
          <w:right w:w="10" w:type="dxa"/>
        </w:tblCellMar>
      </w:tblPr>
      <w:tblGrid>
        <w:gridCol w:w="4786"/>
        <w:gridCol w:w="4280"/>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368" w:hRule="atLeast"/>
        </w:trPr>
        <w:tc>
          <w:tcPr>
            <w:tcW w:w="4786" w:type="dxa"/>
            <w:tcBorders>
              <w:top w:val="nil"/>
              <w:left w:val="nil"/>
              <w:bottom w:val="nil"/>
              <w:right w:val="nil"/>
            </w:tcBorders>
            <w:shd w:val="clear" w:color="auto" w:fill="auto"/>
            <w:tcMar>
              <w:top w:w="80" w:type="dxa"/>
              <w:left w:w="80" w:type="dxa"/>
              <w:bottom w:w="80" w:type="dxa"/>
              <w:right w:w="80" w:type="dxa"/>
            </w:tcMar>
            <w:vAlign w:val="top"/>
          </w:tcPr>
          <w:p>
            <w:pPr>
              <w:pStyle w:val="17"/>
              <w:framePr w:wrap="auto" w:vAnchor="margin" w:hAnchor="text" w:yAlign="inline"/>
              <w:spacing w:line="400" w:lineRule="exact"/>
              <w:ind w:left="0" w:firstLine="0"/>
              <w:jc w:val="both"/>
            </w:pPr>
            <w:r>
              <w:rPr>
                <w:rFonts w:hint="eastAsia" w:eastAsia="宋体"/>
                <w:sz w:val="22"/>
                <w:szCs w:val="22"/>
                <w:shd w:val="clear" w:color="auto" w:fill="auto"/>
                <w:rtl w:val="0"/>
                <w:lang w:val="zh-TW" w:eastAsia="zh-TW"/>
              </w:rPr>
              <w:t>甲方：</w:t>
            </w:r>
            <w:r>
              <w:rPr>
                <w:rFonts w:ascii="Times New Roman" w:hAnsi="Times New Roman"/>
                <w:b/>
                <w:bCs/>
                <w:sz w:val="22"/>
                <w:szCs w:val="22"/>
                <w:shd w:val="clear" w:color="auto" w:fill="auto"/>
                <w:rtl w:val="0"/>
                <w:lang w:val="de-DE"/>
              </w:rPr>
              <w:t xml:space="preserve">                                         </w:t>
            </w:r>
            <w:r>
              <w:rPr>
                <w:rFonts w:hint="eastAsia" w:eastAsia="宋体"/>
                <w:sz w:val="22"/>
                <w:szCs w:val="22"/>
                <w:shd w:val="clear" w:color="auto" w:fill="auto"/>
                <w:rtl w:val="0"/>
                <w:lang w:val="zh-TW" w:eastAsia="zh-TW"/>
              </w:rPr>
              <w:t>（盖章）</w:t>
            </w:r>
          </w:p>
        </w:tc>
        <w:tc>
          <w:tcPr>
            <w:tcW w:w="4280" w:type="dxa"/>
            <w:tcBorders>
              <w:top w:val="nil"/>
              <w:left w:val="nil"/>
              <w:bottom w:val="nil"/>
              <w:right w:val="nil"/>
            </w:tcBorders>
            <w:shd w:val="clear" w:color="auto" w:fill="auto"/>
            <w:tcMar>
              <w:top w:w="80" w:type="dxa"/>
              <w:left w:w="80" w:type="dxa"/>
              <w:bottom w:w="80" w:type="dxa"/>
              <w:right w:w="80" w:type="dxa"/>
            </w:tcMar>
            <w:vAlign w:val="top"/>
          </w:tcPr>
          <w:p>
            <w:pPr>
              <w:pStyle w:val="17"/>
              <w:framePr w:wrap="auto" w:vAnchor="margin" w:hAnchor="text" w:yAlign="inline"/>
              <w:spacing w:line="400" w:lineRule="exact"/>
              <w:ind w:left="0" w:firstLine="0"/>
              <w:jc w:val="both"/>
            </w:pPr>
            <w:r>
              <w:rPr>
                <w:rFonts w:hint="eastAsia" w:eastAsia="宋体"/>
                <w:sz w:val="22"/>
                <w:szCs w:val="22"/>
                <w:shd w:val="clear" w:color="auto" w:fill="auto"/>
                <w:rtl w:val="0"/>
                <w:lang w:val="zh-TW" w:eastAsia="zh-TW"/>
              </w:rPr>
              <w:t>乙方：</w:t>
            </w:r>
            <w:r>
              <w:rPr>
                <w:rFonts w:ascii="Times New Roman" w:hAnsi="Times New Roman"/>
                <w:b/>
                <w:bCs/>
                <w:sz w:val="22"/>
                <w:szCs w:val="22"/>
                <w:shd w:val="clear" w:color="auto" w:fill="auto"/>
                <w:rtl w:val="0"/>
                <w:lang w:val="de-DE"/>
              </w:rPr>
              <w:t xml:space="preserve">                   </w:t>
            </w:r>
            <w:r>
              <w:rPr>
                <w:rFonts w:hint="eastAsia" w:eastAsia="宋体"/>
                <w:sz w:val="22"/>
                <w:szCs w:val="22"/>
                <w:shd w:val="clear" w:color="auto" w:fill="auto"/>
                <w:rtl w:val="0"/>
                <w:lang w:val="zh-TW" w:eastAsia="zh-TW"/>
              </w:rPr>
              <w:t>（签字）</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1258" w:hRule="atLeast"/>
        </w:trPr>
        <w:tc>
          <w:tcPr>
            <w:tcW w:w="4786" w:type="dxa"/>
            <w:tcBorders>
              <w:top w:val="nil"/>
              <w:left w:val="nil"/>
              <w:bottom w:val="single" w:color="000000" w:sz="4" w:space="0"/>
              <w:right w:val="nil"/>
            </w:tcBorders>
            <w:shd w:val="clear" w:color="auto" w:fill="auto"/>
            <w:tcMar>
              <w:top w:w="80" w:type="dxa"/>
              <w:left w:w="80" w:type="dxa"/>
              <w:bottom w:w="80" w:type="dxa"/>
              <w:right w:w="80" w:type="dxa"/>
            </w:tcMar>
            <w:vAlign w:val="top"/>
          </w:tcPr>
          <w:p>
            <w:pPr>
              <w:framePr w:wrap="auto" w:vAnchor="margin" w:hAnchor="text" w:yAlign="inline"/>
            </w:pPr>
          </w:p>
        </w:tc>
        <w:tc>
          <w:tcPr>
            <w:tcW w:w="4280" w:type="dxa"/>
            <w:tcBorders>
              <w:top w:val="nil"/>
              <w:left w:val="nil"/>
              <w:bottom w:val="single" w:color="000000" w:sz="4" w:space="0"/>
              <w:right w:val="nil"/>
            </w:tcBorders>
            <w:shd w:val="clear" w:color="auto" w:fill="auto"/>
            <w:tcMar>
              <w:top w:w="80" w:type="dxa"/>
              <w:left w:w="80" w:type="dxa"/>
              <w:bottom w:w="80" w:type="dxa"/>
              <w:right w:w="80" w:type="dxa"/>
            </w:tcMar>
            <w:vAlign w:val="top"/>
          </w:tcPr>
          <w:p>
            <w:pPr>
              <w:framePr w:wrap="auto" w:vAnchor="margin" w:hAnchor="text" w:yAlign="inline"/>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356" w:hRule="atLeast"/>
        </w:trPr>
        <w:tc>
          <w:tcPr>
            <w:tcW w:w="4786" w:type="dxa"/>
            <w:tcBorders>
              <w:top w:val="single" w:color="000000" w:sz="4" w:space="0"/>
              <w:left w:val="nil"/>
              <w:bottom w:val="nil"/>
              <w:right w:val="nil"/>
            </w:tcBorders>
            <w:shd w:val="clear" w:color="auto" w:fill="auto"/>
            <w:tcMar>
              <w:top w:w="80" w:type="dxa"/>
              <w:left w:w="80" w:type="dxa"/>
              <w:bottom w:w="80" w:type="dxa"/>
              <w:right w:w="80" w:type="dxa"/>
            </w:tcMar>
            <w:vAlign w:val="top"/>
          </w:tcPr>
          <w:p>
            <w:pPr>
              <w:pStyle w:val="17"/>
              <w:framePr w:wrap="auto" w:vAnchor="margin" w:hAnchor="text" w:yAlign="inline"/>
              <w:spacing w:line="400" w:lineRule="exact"/>
              <w:ind w:left="0" w:firstLine="0"/>
              <w:jc w:val="both"/>
            </w:pPr>
            <w:r>
              <w:rPr>
                <w:rFonts w:hint="eastAsia" w:eastAsia="宋体"/>
                <w:sz w:val="22"/>
                <w:szCs w:val="22"/>
                <w:shd w:val="clear" w:color="auto" w:fill="auto"/>
                <w:rtl w:val="0"/>
                <w:lang w:val="zh-TW" w:eastAsia="zh-TW"/>
              </w:rPr>
              <w:t>日期：</w:t>
            </w:r>
          </w:p>
        </w:tc>
        <w:tc>
          <w:tcPr>
            <w:tcW w:w="4280" w:type="dxa"/>
            <w:tcBorders>
              <w:top w:val="single" w:color="000000" w:sz="4" w:space="0"/>
              <w:left w:val="nil"/>
              <w:bottom w:val="nil"/>
              <w:right w:val="nil"/>
            </w:tcBorders>
            <w:shd w:val="clear" w:color="auto" w:fill="auto"/>
            <w:tcMar>
              <w:top w:w="80" w:type="dxa"/>
              <w:left w:w="80" w:type="dxa"/>
              <w:bottom w:w="80" w:type="dxa"/>
              <w:right w:w="80" w:type="dxa"/>
            </w:tcMar>
            <w:vAlign w:val="top"/>
          </w:tcPr>
          <w:p>
            <w:pPr>
              <w:pStyle w:val="17"/>
              <w:framePr w:wrap="auto" w:vAnchor="margin" w:hAnchor="text" w:yAlign="inline"/>
              <w:spacing w:line="400" w:lineRule="exact"/>
              <w:ind w:left="0" w:firstLine="0"/>
              <w:jc w:val="both"/>
            </w:pPr>
            <w:r>
              <w:rPr>
                <w:rFonts w:hint="eastAsia" w:eastAsia="宋体"/>
                <w:sz w:val="22"/>
                <w:szCs w:val="22"/>
                <w:shd w:val="clear" w:color="auto" w:fill="auto"/>
                <w:rtl w:val="0"/>
                <w:lang w:val="zh-TW" w:eastAsia="zh-TW"/>
              </w:rPr>
              <w:t>日期：</w:t>
            </w:r>
          </w:p>
        </w:tc>
      </w:tr>
    </w:tbl>
    <w:p>
      <w:pPr>
        <w:framePr w:wrap="auto" w:vAnchor="margin" w:hAnchor="text" w:yAlign="inline"/>
        <w:spacing w:before="120" w:after="120"/>
        <w:jc w:val="center"/>
        <w:outlineLvl w:val="6"/>
      </w:pPr>
      <w:r>
        <w:rPr>
          <w:rFonts w:ascii="Helvetica Neue" w:hAnsi="Helvetica Neue"/>
          <w:rtl w:val="0"/>
          <w:lang w:val="en-US"/>
        </w:rPr>
        <w:t>[</w:t>
      </w:r>
      <w:r>
        <w:rPr>
          <w:rFonts w:hint="eastAsia" w:eastAsia="宋体"/>
          <w:rtl w:val="0"/>
          <w:lang w:val="zh-TW" w:eastAsia="zh-TW"/>
        </w:rPr>
        <w:t>以下无正文，为《保密协议》签字页</w:t>
      </w:r>
      <w:r>
        <w:rPr>
          <w:rFonts w:ascii="Helvetica Neue" w:hAnsi="Helvetica Neue"/>
          <w:rtl w:val="0"/>
          <w:lang w:val="en-US"/>
        </w:rPr>
        <w:t>]</w:t>
      </w:r>
    </w:p>
    <w:sectPr>
      <w:headerReference r:id="rId7" w:type="default"/>
      <w:pgSz w:w="11900" w:h="16840"/>
      <w:pgMar w:top="1134" w:right="1134" w:bottom="1134" w:left="1134" w:header="709"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0000000000000000000"/>
    <w:charset w:val="86"/>
    <w:family w:val="roman"/>
    <w:pitch w:val="default"/>
    <w:sig w:usb0="00000000" w:usb1="00000000" w:usb2="00000000" w:usb3="00000000" w:csb0="00000000" w:csb1="00000000"/>
  </w:font>
  <w:font w:name="PingFang SC Regular">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Neue">
    <w:altName w:val="Times New Roman"/>
    <w:panose1 w:val="00000000000000000000"/>
    <w:charset w:val="00"/>
    <w:family w:val="roman"/>
    <w:pitch w:val="default"/>
    <w:sig w:usb0="00000000" w:usb1="00000000" w:usb2="00000000" w:usb3="00000000" w:csb0="00000000" w:csb1="00000000"/>
  </w:font>
  <w:font w:name="PingFang SC Semibold">
    <w:altName w:val="Segoe Print"/>
    <w:panose1 w:val="00000000000000000000"/>
    <w:charset w:val="00"/>
    <w:family w:val="roman"/>
    <w:pitch w:val="default"/>
    <w:sig w:usb0="00000000" w:usb1="00000000" w:usb2="00000000" w:usb3="00000000" w:csb0="00000000" w:csb1="00000000"/>
  </w:font>
  <w:font w:name="SimSong Bold">
    <w:altName w:val="Segoe Print"/>
    <w:panose1 w:val="00000000000000000000"/>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uto" w:vAnchor="margin" w:hAnchor="text" w:yAlign="inline"/>
      <w:bidi w:v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uto" w:vAnchor="margin" w:hAnchor="text" w:yAlign="inline"/>
      <w:bidi w:val="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uto" w:vAnchor="margin" w:hAnchor="text" w:yAlign="inline"/>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1745" w:hanging="327"/>
      </w:pPr>
      <w:rPr>
        <w:rFonts w:hAnsi="Arial Unicode MS"/>
        <w:caps w:val="0"/>
        <w:smallCaps w:val="0"/>
        <w:strike w:val="0"/>
        <w:dstrike w:val="0"/>
        <w:outline w:val="0"/>
        <w:emboss w:val="0"/>
        <w:imprint w:val="0"/>
        <w:spacing w:val="0"/>
        <w:w w:val="100"/>
        <w:kern w:val="0"/>
        <w:position w:val="0"/>
        <w:highlight w:val="none"/>
        <w:vertAlign w:val="baseline"/>
      </w:rPr>
    </w:lvl>
    <w:lvl w:ilvl="1" w:tentative="0">
      <w:start w:val="1"/>
      <w:numFmt w:val="decimal"/>
      <w:lvlText w:val="%2."/>
      <w:lvlJc w:val="left"/>
      <w:pPr>
        <w:ind w:left="2105" w:hanging="327"/>
      </w:pPr>
      <w:rPr>
        <w:rFonts w:hAnsi="Arial Unicode MS"/>
        <w:caps w:val="0"/>
        <w:smallCaps w:val="0"/>
        <w:strike w:val="0"/>
        <w:dstrike w:val="0"/>
        <w:outline w:val="0"/>
        <w:emboss w:val="0"/>
        <w:imprint w:val="0"/>
        <w:spacing w:val="0"/>
        <w:w w:val="100"/>
        <w:kern w:val="0"/>
        <w:position w:val="0"/>
        <w:highlight w:val="none"/>
        <w:vertAlign w:val="baseline"/>
      </w:rPr>
    </w:lvl>
    <w:lvl w:ilvl="2" w:tentative="0">
      <w:start w:val="1"/>
      <w:numFmt w:val="decimal"/>
      <w:lvlText w:val="%3."/>
      <w:lvlJc w:val="left"/>
      <w:pPr>
        <w:ind w:left="2465" w:hanging="327"/>
      </w:pPr>
      <w:rPr>
        <w:rFonts w:hAnsi="Arial Unicode MS"/>
        <w:caps w:val="0"/>
        <w:smallCaps w:val="0"/>
        <w:strike w:val="0"/>
        <w:dstrike w:val="0"/>
        <w:outline w:val="0"/>
        <w:emboss w:val="0"/>
        <w:imprint w:val="0"/>
        <w:spacing w:val="0"/>
        <w:w w:val="100"/>
        <w:kern w:val="0"/>
        <w:position w:val="0"/>
        <w:highlight w:val="none"/>
        <w:vertAlign w:val="baseline"/>
      </w:rPr>
    </w:lvl>
    <w:lvl w:ilvl="3" w:tentative="0">
      <w:start w:val="1"/>
      <w:numFmt w:val="decimal"/>
      <w:lvlText w:val="%4."/>
      <w:lvlJc w:val="left"/>
      <w:pPr>
        <w:ind w:left="2825" w:hanging="327"/>
      </w:pPr>
      <w:rPr>
        <w:rFonts w:hAnsi="Arial Unicode MS"/>
        <w:caps w:val="0"/>
        <w:smallCaps w:val="0"/>
        <w:strike w:val="0"/>
        <w:dstrike w:val="0"/>
        <w:outline w:val="0"/>
        <w:emboss w:val="0"/>
        <w:imprint w:val="0"/>
        <w:spacing w:val="0"/>
        <w:w w:val="100"/>
        <w:kern w:val="0"/>
        <w:position w:val="0"/>
        <w:highlight w:val="none"/>
        <w:vertAlign w:val="baseline"/>
      </w:rPr>
    </w:lvl>
    <w:lvl w:ilvl="4" w:tentative="0">
      <w:start w:val="1"/>
      <w:numFmt w:val="decimal"/>
      <w:lvlText w:val="%5."/>
      <w:lvlJc w:val="left"/>
      <w:pPr>
        <w:ind w:left="3185" w:hanging="327"/>
      </w:pPr>
      <w:rPr>
        <w:rFonts w:hAnsi="Arial Unicode MS"/>
        <w:caps w:val="0"/>
        <w:smallCaps w:val="0"/>
        <w:strike w:val="0"/>
        <w:dstrike w:val="0"/>
        <w:outline w:val="0"/>
        <w:emboss w:val="0"/>
        <w:imprint w:val="0"/>
        <w:spacing w:val="0"/>
        <w:w w:val="100"/>
        <w:kern w:val="0"/>
        <w:position w:val="0"/>
        <w:highlight w:val="none"/>
        <w:vertAlign w:val="baseline"/>
      </w:rPr>
    </w:lvl>
    <w:lvl w:ilvl="5" w:tentative="0">
      <w:start w:val="1"/>
      <w:numFmt w:val="decimal"/>
      <w:lvlText w:val="%6."/>
      <w:lvlJc w:val="left"/>
      <w:pPr>
        <w:ind w:left="3545" w:hanging="327"/>
      </w:pPr>
      <w:rPr>
        <w:rFonts w:hAnsi="Arial Unicode MS"/>
        <w:caps w:val="0"/>
        <w:smallCaps w:val="0"/>
        <w:strike w:val="0"/>
        <w:dstrike w:val="0"/>
        <w:outline w:val="0"/>
        <w:emboss w:val="0"/>
        <w:imprint w:val="0"/>
        <w:spacing w:val="0"/>
        <w:w w:val="100"/>
        <w:kern w:val="0"/>
        <w:position w:val="0"/>
        <w:highlight w:val="none"/>
        <w:vertAlign w:val="baseline"/>
      </w:rPr>
    </w:lvl>
    <w:lvl w:ilvl="6" w:tentative="0">
      <w:start w:val="1"/>
      <w:numFmt w:val="decimal"/>
      <w:lvlText w:val="%7."/>
      <w:lvlJc w:val="left"/>
      <w:pPr>
        <w:ind w:left="3905" w:hanging="327"/>
      </w:pPr>
      <w:rPr>
        <w:rFonts w:hAnsi="Arial Unicode MS"/>
        <w:caps w:val="0"/>
        <w:smallCaps w:val="0"/>
        <w:strike w:val="0"/>
        <w:dstrike w:val="0"/>
        <w:outline w:val="0"/>
        <w:emboss w:val="0"/>
        <w:imprint w:val="0"/>
        <w:spacing w:val="0"/>
        <w:w w:val="100"/>
        <w:kern w:val="0"/>
        <w:position w:val="0"/>
        <w:highlight w:val="none"/>
        <w:vertAlign w:val="baseline"/>
      </w:rPr>
    </w:lvl>
    <w:lvl w:ilvl="7" w:tentative="0">
      <w:start w:val="1"/>
      <w:numFmt w:val="decimal"/>
      <w:lvlText w:val="%8."/>
      <w:lvlJc w:val="left"/>
      <w:pPr>
        <w:ind w:left="4265" w:hanging="327"/>
      </w:pPr>
      <w:rPr>
        <w:rFonts w:hAnsi="Arial Unicode MS"/>
        <w:caps w:val="0"/>
        <w:smallCaps w:val="0"/>
        <w:strike w:val="0"/>
        <w:dstrike w:val="0"/>
        <w:outline w:val="0"/>
        <w:emboss w:val="0"/>
        <w:imprint w:val="0"/>
        <w:spacing w:val="0"/>
        <w:w w:val="100"/>
        <w:kern w:val="0"/>
        <w:position w:val="0"/>
        <w:highlight w:val="none"/>
        <w:vertAlign w:val="baseline"/>
      </w:rPr>
    </w:lvl>
    <w:lvl w:ilvl="8" w:tentative="0">
      <w:start w:val="1"/>
      <w:numFmt w:val="decimal"/>
      <w:lvlText w:val="%9."/>
      <w:lvlJc w:val="left"/>
      <w:pPr>
        <w:ind w:left="4625" w:hanging="32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nsid w:val="2470EC97"/>
    <w:multiLevelType w:val="multilevel"/>
    <w:tmpl w:val="2470EC97"/>
    <w:lvl w:ilvl="0" w:tentative="0">
      <w:start w:val="1"/>
      <w:numFmt w:val="decimal"/>
      <w:lvlText w:val="%1."/>
      <w:lvlJc w:val="left"/>
      <w:pPr>
        <w:ind w:left="1494" w:hanging="360"/>
      </w:pPr>
      <w:rPr>
        <w:rFonts w:hAnsi="Arial Unicode MS"/>
        <w:caps w:val="0"/>
        <w:smallCaps w:val="0"/>
        <w:strike w:val="0"/>
        <w:dstrike w:val="0"/>
        <w:outline w:val="0"/>
        <w:emboss w:val="0"/>
        <w:imprint w:val="0"/>
        <w:spacing w:val="0"/>
        <w:w w:val="100"/>
        <w:kern w:val="0"/>
        <w:position w:val="0"/>
        <w:highlight w:val="none"/>
        <w:vertAlign w:val="baseline"/>
      </w:rPr>
    </w:lvl>
    <w:lvl w:ilvl="1" w:tentative="0">
      <w:start w:val="1"/>
      <w:numFmt w:val="decimal"/>
      <w:lvlText w:val="%2."/>
      <w:lvlJc w:val="left"/>
      <w:pPr>
        <w:ind w:left="2214" w:hanging="360"/>
      </w:pPr>
      <w:rPr>
        <w:rFonts w:hAnsi="Arial Unicode MS"/>
        <w:caps w:val="0"/>
        <w:smallCaps w:val="0"/>
        <w:strike w:val="0"/>
        <w:dstrike w:val="0"/>
        <w:outline w:val="0"/>
        <w:emboss w:val="0"/>
        <w:imprint w:val="0"/>
        <w:spacing w:val="0"/>
        <w:w w:val="100"/>
        <w:kern w:val="0"/>
        <w:position w:val="0"/>
        <w:highlight w:val="none"/>
        <w:vertAlign w:val="baseline"/>
      </w:rPr>
    </w:lvl>
    <w:lvl w:ilvl="2" w:tentative="0">
      <w:start w:val="1"/>
      <w:numFmt w:val="decimal"/>
      <w:lvlText w:val="%3."/>
      <w:lvlJc w:val="left"/>
      <w:pPr>
        <w:ind w:left="2934" w:hanging="360"/>
      </w:pPr>
      <w:rPr>
        <w:rFonts w:hAnsi="Arial Unicode MS"/>
        <w:caps w:val="0"/>
        <w:smallCaps w:val="0"/>
        <w:strike w:val="0"/>
        <w:dstrike w:val="0"/>
        <w:outline w:val="0"/>
        <w:emboss w:val="0"/>
        <w:imprint w:val="0"/>
        <w:spacing w:val="0"/>
        <w:w w:val="100"/>
        <w:kern w:val="0"/>
        <w:position w:val="0"/>
        <w:highlight w:val="none"/>
        <w:vertAlign w:val="baseline"/>
      </w:rPr>
    </w:lvl>
    <w:lvl w:ilvl="3" w:tentative="0">
      <w:start w:val="1"/>
      <w:numFmt w:val="decimal"/>
      <w:lvlText w:val="%4."/>
      <w:lvlJc w:val="left"/>
      <w:pPr>
        <w:ind w:left="3654" w:hanging="360"/>
      </w:pPr>
      <w:rPr>
        <w:rFonts w:hAnsi="Arial Unicode MS"/>
        <w:caps w:val="0"/>
        <w:smallCaps w:val="0"/>
        <w:strike w:val="0"/>
        <w:dstrike w:val="0"/>
        <w:outline w:val="0"/>
        <w:emboss w:val="0"/>
        <w:imprint w:val="0"/>
        <w:spacing w:val="0"/>
        <w:w w:val="100"/>
        <w:kern w:val="0"/>
        <w:position w:val="0"/>
        <w:highlight w:val="none"/>
        <w:vertAlign w:val="baseline"/>
      </w:rPr>
    </w:lvl>
    <w:lvl w:ilvl="4" w:tentative="0">
      <w:start w:val="1"/>
      <w:numFmt w:val="decimal"/>
      <w:lvlText w:val="%5."/>
      <w:lvlJc w:val="left"/>
      <w:pPr>
        <w:ind w:left="4374" w:hanging="360"/>
      </w:pPr>
      <w:rPr>
        <w:rFonts w:hAnsi="Arial Unicode MS"/>
        <w:caps w:val="0"/>
        <w:smallCaps w:val="0"/>
        <w:strike w:val="0"/>
        <w:dstrike w:val="0"/>
        <w:outline w:val="0"/>
        <w:emboss w:val="0"/>
        <w:imprint w:val="0"/>
        <w:spacing w:val="0"/>
        <w:w w:val="100"/>
        <w:kern w:val="0"/>
        <w:position w:val="0"/>
        <w:highlight w:val="none"/>
        <w:vertAlign w:val="baseline"/>
      </w:rPr>
    </w:lvl>
    <w:lvl w:ilvl="5" w:tentative="0">
      <w:start w:val="1"/>
      <w:numFmt w:val="decimal"/>
      <w:lvlText w:val="%6."/>
      <w:lvlJc w:val="left"/>
      <w:pPr>
        <w:ind w:left="5094" w:hanging="360"/>
      </w:pPr>
      <w:rPr>
        <w:rFonts w:hAnsi="Arial Unicode MS"/>
        <w:caps w:val="0"/>
        <w:smallCaps w:val="0"/>
        <w:strike w:val="0"/>
        <w:dstrike w:val="0"/>
        <w:outline w:val="0"/>
        <w:emboss w:val="0"/>
        <w:imprint w:val="0"/>
        <w:spacing w:val="0"/>
        <w:w w:val="100"/>
        <w:kern w:val="0"/>
        <w:position w:val="0"/>
        <w:highlight w:val="none"/>
        <w:vertAlign w:val="baseline"/>
      </w:rPr>
    </w:lvl>
    <w:lvl w:ilvl="6" w:tentative="0">
      <w:start w:val="1"/>
      <w:numFmt w:val="decimal"/>
      <w:lvlText w:val="%7."/>
      <w:lvlJc w:val="left"/>
      <w:pPr>
        <w:ind w:left="5814" w:hanging="360"/>
      </w:pPr>
      <w:rPr>
        <w:rFonts w:hAnsi="Arial Unicode MS"/>
        <w:caps w:val="0"/>
        <w:smallCaps w:val="0"/>
        <w:strike w:val="0"/>
        <w:dstrike w:val="0"/>
        <w:outline w:val="0"/>
        <w:emboss w:val="0"/>
        <w:imprint w:val="0"/>
        <w:spacing w:val="0"/>
        <w:w w:val="100"/>
        <w:kern w:val="0"/>
        <w:position w:val="0"/>
        <w:highlight w:val="none"/>
        <w:vertAlign w:val="baseline"/>
      </w:rPr>
    </w:lvl>
    <w:lvl w:ilvl="7" w:tentative="0">
      <w:start w:val="1"/>
      <w:numFmt w:val="decimal"/>
      <w:lvlText w:val="%8."/>
      <w:lvlJc w:val="left"/>
      <w:pPr>
        <w:ind w:left="6534" w:hanging="360"/>
      </w:pPr>
      <w:rPr>
        <w:rFonts w:hAnsi="Arial Unicode MS"/>
        <w:caps w:val="0"/>
        <w:smallCaps w:val="0"/>
        <w:strike w:val="0"/>
        <w:dstrike w:val="0"/>
        <w:outline w:val="0"/>
        <w:emboss w:val="0"/>
        <w:imprint w:val="0"/>
        <w:spacing w:val="0"/>
        <w:w w:val="100"/>
        <w:kern w:val="0"/>
        <w:position w:val="0"/>
        <w:highlight w:val="none"/>
        <w:vertAlign w:val="baseline"/>
      </w:rPr>
    </w:lvl>
    <w:lvl w:ilvl="8" w:tentative="0">
      <w:start w:val="1"/>
      <w:numFmt w:val="decimal"/>
      <w:lvlText w:val="%9."/>
      <w:lvlJc w:val="left"/>
      <w:pPr>
        <w:ind w:left="7254"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nsid w:val="25B654F3"/>
    <w:multiLevelType w:val="multilevel"/>
    <w:tmpl w:val="25B654F3"/>
    <w:lvl w:ilvl="0" w:tentative="0">
      <w:start w:val="1"/>
      <w:numFmt w:val="upperRoman"/>
      <w:lvlText w:val="%1."/>
      <w:lvlJc w:val="left"/>
      <w:pPr>
        <w:tabs>
          <w:tab w:val="left" w:pos="1745"/>
        </w:tabs>
        <w:ind w:left="1461" w:hanging="44"/>
      </w:pPr>
      <w:rPr>
        <w:rFonts w:hAnsi="Arial Unicode MS"/>
        <w:caps w:val="0"/>
        <w:smallCaps w:val="0"/>
        <w:strike w:val="0"/>
        <w:dstrike w:val="0"/>
        <w:outline w:val="0"/>
        <w:emboss w:val="0"/>
        <w:imprint w:val="0"/>
        <w:spacing w:val="0"/>
        <w:w w:val="100"/>
        <w:kern w:val="0"/>
        <w:position w:val="0"/>
        <w:highlight w:val="none"/>
        <w:vertAlign w:val="baseline"/>
      </w:rPr>
    </w:lvl>
    <w:lvl w:ilvl="1" w:tentative="0">
      <w:start w:val="1"/>
      <w:numFmt w:val="upperLetter"/>
      <w:lvlText w:val="%2."/>
      <w:lvlJc w:val="left"/>
      <w:pPr>
        <w:tabs>
          <w:tab w:val="left" w:pos="1745"/>
          <w:tab w:val="left" w:pos="2105"/>
        </w:tabs>
        <w:ind w:left="1821" w:hanging="44"/>
      </w:pPr>
      <w:rPr>
        <w:rFonts w:hAnsi="Arial Unicode MS"/>
        <w:caps w:val="0"/>
        <w:smallCaps w:val="0"/>
        <w:strike w:val="0"/>
        <w:dstrike w:val="0"/>
        <w:outline w:val="0"/>
        <w:emboss w:val="0"/>
        <w:imprint w:val="0"/>
        <w:spacing w:val="0"/>
        <w:w w:val="100"/>
        <w:kern w:val="0"/>
        <w:position w:val="0"/>
        <w:highlight w:val="none"/>
        <w:vertAlign w:val="baseline"/>
      </w:rPr>
    </w:lvl>
    <w:lvl w:ilvl="2" w:tentative="0">
      <w:start w:val="1"/>
      <w:numFmt w:val="decimal"/>
      <w:lvlText w:val="%3."/>
      <w:lvlJc w:val="left"/>
      <w:pPr>
        <w:tabs>
          <w:tab w:val="left" w:pos="1745"/>
          <w:tab w:val="left" w:pos="2465"/>
        </w:tabs>
        <w:ind w:left="2181" w:hanging="44"/>
      </w:pPr>
      <w:rPr>
        <w:rFonts w:hAnsi="Arial Unicode MS"/>
        <w:caps w:val="0"/>
        <w:smallCaps w:val="0"/>
        <w:strike w:val="0"/>
        <w:dstrike w:val="0"/>
        <w:outline w:val="0"/>
        <w:emboss w:val="0"/>
        <w:imprint w:val="0"/>
        <w:spacing w:val="0"/>
        <w:w w:val="100"/>
        <w:kern w:val="0"/>
        <w:position w:val="0"/>
        <w:highlight w:val="none"/>
        <w:vertAlign w:val="baseline"/>
      </w:rPr>
    </w:lvl>
    <w:lvl w:ilvl="3" w:tentative="0">
      <w:start w:val="1"/>
      <w:numFmt w:val="lowerLetter"/>
      <w:lvlText w:val="%4)"/>
      <w:lvlJc w:val="left"/>
      <w:pPr>
        <w:tabs>
          <w:tab w:val="left" w:pos="1745"/>
          <w:tab w:val="left" w:pos="2825"/>
        </w:tabs>
        <w:ind w:left="2541" w:hanging="44"/>
      </w:pPr>
      <w:rPr>
        <w:rFonts w:hAnsi="Arial Unicode MS"/>
        <w:caps w:val="0"/>
        <w:smallCaps w:val="0"/>
        <w:strike w:val="0"/>
        <w:dstrike w:val="0"/>
        <w:outline w:val="0"/>
        <w:emboss w:val="0"/>
        <w:imprint w:val="0"/>
        <w:spacing w:val="0"/>
        <w:w w:val="100"/>
        <w:kern w:val="0"/>
        <w:position w:val="0"/>
        <w:highlight w:val="none"/>
        <w:vertAlign w:val="baseline"/>
      </w:rPr>
    </w:lvl>
    <w:lvl w:ilvl="4" w:tentative="0">
      <w:start w:val="1"/>
      <w:numFmt w:val="decimal"/>
      <w:lvlText w:val="(%5)"/>
      <w:lvlJc w:val="left"/>
      <w:pPr>
        <w:tabs>
          <w:tab w:val="left" w:pos="1745"/>
          <w:tab w:val="left" w:pos="3185"/>
        </w:tabs>
        <w:ind w:left="2901" w:hanging="44"/>
      </w:pPr>
      <w:rPr>
        <w:rFonts w:hAnsi="Arial Unicode MS"/>
        <w:caps w:val="0"/>
        <w:smallCaps w:val="0"/>
        <w:strike w:val="0"/>
        <w:dstrike w:val="0"/>
        <w:outline w:val="0"/>
        <w:emboss w:val="0"/>
        <w:imprint w:val="0"/>
        <w:spacing w:val="0"/>
        <w:w w:val="100"/>
        <w:kern w:val="0"/>
        <w:position w:val="0"/>
        <w:highlight w:val="none"/>
        <w:vertAlign w:val="baseline"/>
      </w:rPr>
    </w:lvl>
    <w:lvl w:ilvl="5" w:tentative="0">
      <w:start w:val="1"/>
      <w:numFmt w:val="lowerLetter"/>
      <w:lvlText w:val="(%6)"/>
      <w:lvlJc w:val="left"/>
      <w:pPr>
        <w:tabs>
          <w:tab w:val="left" w:pos="1745"/>
          <w:tab w:val="left" w:pos="3545"/>
        </w:tabs>
        <w:ind w:left="3261" w:hanging="44"/>
      </w:pPr>
      <w:rPr>
        <w:rFonts w:hAnsi="Arial Unicode MS"/>
        <w:caps w:val="0"/>
        <w:smallCaps w:val="0"/>
        <w:strike w:val="0"/>
        <w:dstrike w:val="0"/>
        <w:outline w:val="0"/>
        <w:emboss w:val="0"/>
        <w:imprint w:val="0"/>
        <w:spacing w:val="0"/>
        <w:w w:val="100"/>
        <w:kern w:val="0"/>
        <w:position w:val="0"/>
        <w:highlight w:val="none"/>
        <w:vertAlign w:val="baseline"/>
      </w:rPr>
    </w:lvl>
    <w:lvl w:ilvl="6" w:tentative="0">
      <w:start w:val="1"/>
      <w:numFmt w:val="lowerRoman"/>
      <w:lvlText w:val="%7)"/>
      <w:lvlJc w:val="left"/>
      <w:pPr>
        <w:tabs>
          <w:tab w:val="left" w:pos="1745"/>
          <w:tab w:val="left" w:pos="3905"/>
        </w:tabs>
        <w:ind w:left="3621" w:hanging="44"/>
      </w:pPr>
      <w:rPr>
        <w:rFonts w:hAnsi="Arial Unicode MS"/>
        <w:caps w:val="0"/>
        <w:smallCaps w:val="0"/>
        <w:strike w:val="0"/>
        <w:dstrike w:val="0"/>
        <w:outline w:val="0"/>
        <w:emboss w:val="0"/>
        <w:imprint w:val="0"/>
        <w:spacing w:val="0"/>
        <w:w w:val="100"/>
        <w:kern w:val="0"/>
        <w:position w:val="0"/>
        <w:highlight w:val="none"/>
        <w:vertAlign w:val="baseline"/>
      </w:rPr>
    </w:lvl>
    <w:lvl w:ilvl="7" w:tentative="0">
      <w:start w:val="1"/>
      <w:numFmt w:val="decimal"/>
      <w:lvlText w:val="(%8)"/>
      <w:lvlJc w:val="left"/>
      <w:pPr>
        <w:tabs>
          <w:tab w:val="left" w:pos="1745"/>
          <w:tab w:val="left" w:pos="4265"/>
        </w:tabs>
        <w:ind w:left="3981" w:hanging="44"/>
      </w:pPr>
      <w:rPr>
        <w:rFonts w:hAnsi="Arial Unicode MS"/>
        <w:caps w:val="0"/>
        <w:smallCaps w:val="0"/>
        <w:strike w:val="0"/>
        <w:dstrike w:val="0"/>
        <w:outline w:val="0"/>
        <w:emboss w:val="0"/>
        <w:imprint w:val="0"/>
        <w:spacing w:val="0"/>
        <w:w w:val="100"/>
        <w:kern w:val="0"/>
        <w:position w:val="0"/>
        <w:highlight w:val="none"/>
        <w:vertAlign w:val="baseline"/>
      </w:rPr>
    </w:lvl>
    <w:lvl w:ilvl="8" w:tentative="0">
      <w:start w:val="1"/>
      <w:numFmt w:val="lowerLetter"/>
      <w:lvlText w:val="(%9)"/>
      <w:lvlJc w:val="left"/>
      <w:pPr>
        <w:tabs>
          <w:tab w:val="left" w:pos="1745"/>
          <w:tab w:val="left" w:pos="4625"/>
        </w:tabs>
        <w:ind w:left="4341" w:hanging="44"/>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startOverride w:val="1"/>
    </w:lvlOverride>
  </w:num>
  <w:num w:numId="3">
    <w:abstractNumId w:val="0"/>
    <w:lvlOverride w:ilvl="0">
      <w:startOverride w:val="1"/>
      <w:lvl w:ilvl="0" w:tentative="1">
        <w:start w:val="1"/>
        <w:numFmt w:val="decimal"/>
        <w:lvlText w:val="%1."/>
        <w:lvlJc w:val="left"/>
        <w:pPr>
          <w:ind w:left="146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ind w:left="182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ind w:left="218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4."/>
        <w:lvlJc w:val="left"/>
        <w:pPr>
          <w:ind w:left="254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ind w:left="290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6."/>
        <w:lvlJc w:val="left"/>
        <w:pPr>
          <w:ind w:left="326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7."/>
        <w:lvlJc w:val="left"/>
        <w:pPr>
          <w:ind w:left="362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8."/>
        <w:lvlJc w:val="left"/>
        <w:pPr>
          <w:ind w:left="398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9."/>
        <w:lvlJc w:val="left"/>
        <w:pPr>
          <w:ind w:left="4341" w:hanging="327"/>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startOverride w:val="1"/>
      <w:lvl w:ilvl="0" w:tentative="1">
        <w:start w:val="1"/>
        <w:numFmt w:val="decimal"/>
        <w:lvlText w:val="%1."/>
        <w:lvlJc w:val="left"/>
        <w:pPr>
          <w:tabs>
            <w:tab w:val="left" w:pos="1461"/>
          </w:tabs>
          <w:ind w:left="327" w:firstLine="80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tabs>
            <w:tab w:val="left" w:pos="1461"/>
            <w:tab w:val="left" w:pos="1821"/>
          </w:tabs>
          <w:ind w:left="687" w:firstLine="80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tabs>
            <w:tab w:val="left" w:pos="1461"/>
            <w:tab w:val="left" w:pos="2181"/>
          </w:tabs>
          <w:ind w:left="1047" w:firstLine="80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4."/>
        <w:lvlJc w:val="left"/>
        <w:pPr>
          <w:tabs>
            <w:tab w:val="left" w:pos="1461"/>
            <w:tab w:val="left" w:pos="2541"/>
          </w:tabs>
          <w:ind w:left="1407" w:firstLine="80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tabs>
            <w:tab w:val="left" w:pos="1461"/>
            <w:tab w:val="left" w:pos="2901"/>
          </w:tabs>
          <w:ind w:left="1767" w:firstLine="80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6."/>
        <w:lvlJc w:val="left"/>
        <w:pPr>
          <w:tabs>
            <w:tab w:val="left" w:pos="1461"/>
            <w:tab w:val="left" w:pos="3261"/>
          </w:tabs>
          <w:ind w:left="2127" w:firstLine="80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7."/>
        <w:lvlJc w:val="left"/>
        <w:pPr>
          <w:tabs>
            <w:tab w:val="left" w:pos="1461"/>
            <w:tab w:val="left" w:pos="3621"/>
          </w:tabs>
          <w:ind w:left="2487" w:firstLine="80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8."/>
        <w:lvlJc w:val="left"/>
        <w:pPr>
          <w:tabs>
            <w:tab w:val="left" w:pos="1461"/>
            <w:tab w:val="left" w:pos="3981"/>
          </w:tabs>
          <w:ind w:left="2847" w:firstLine="80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9."/>
        <w:lvlJc w:val="left"/>
        <w:pPr>
          <w:tabs>
            <w:tab w:val="left" w:pos="1461"/>
            <w:tab w:val="left" w:pos="4341"/>
          </w:tabs>
          <w:ind w:left="3207" w:firstLine="807"/>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
    <w:abstractNumId w:val="0"/>
    <w:lvlOverride w:ilvl="0">
      <w:startOverride w:val="1"/>
      <w:lvl w:ilvl="0" w:tentative="1">
        <w:start w:val="1"/>
        <w:numFmt w:val="decimal"/>
        <w:lvlText w:val="%1."/>
        <w:lvlJc w:val="left"/>
        <w:pPr>
          <w:ind w:left="146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ind w:left="182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ind w:left="218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4."/>
        <w:lvlJc w:val="left"/>
        <w:pPr>
          <w:ind w:left="254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ind w:left="290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6."/>
        <w:lvlJc w:val="left"/>
        <w:pPr>
          <w:ind w:left="326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7."/>
        <w:lvlJc w:val="left"/>
        <w:pPr>
          <w:ind w:left="362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8."/>
        <w:lvlJc w:val="left"/>
        <w:pPr>
          <w:ind w:left="398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9."/>
        <w:lvlJc w:val="left"/>
        <w:pPr>
          <w:ind w:left="4341" w:hanging="327"/>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abstractNumId w:val="0"/>
    <w:lvlOverride w:ilvl="0">
      <w:startOverride w:val="1"/>
      <w:lvl w:ilvl="0" w:tentative="1">
        <w:start w:val="1"/>
        <w:numFmt w:val="decimal"/>
        <w:lvlText w:val="%1."/>
        <w:lvlJc w:val="left"/>
        <w:pPr>
          <w:ind w:left="146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ind w:left="182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ind w:left="218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4."/>
        <w:lvlJc w:val="left"/>
        <w:pPr>
          <w:ind w:left="254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ind w:left="290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6."/>
        <w:lvlJc w:val="left"/>
        <w:pPr>
          <w:ind w:left="326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7."/>
        <w:lvlJc w:val="left"/>
        <w:pPr>
          <w:ind w:left="362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8."/>
        <w:lvlJc w:val="left"/>
        <w:pPr>
          <w:ind w:left="398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9."/>
        <w:lvlJc w:val="left"/>
        <w:pPr>
          <w:ind w:left="4341" w:hanging="327"/>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abstractNumId w:val="2"/>
  </w:num>
  <w:num w:numId="8">
    <w:abstractNumId w:val="0"/>
    <w:lvlOverride w:ilvl="0">
      <w:startOverride w:val="2"/>
      <w:lvl w:ilvl="0" w:tentative="1">
        <w:start w:val="2"/>
        <w:numFmt w:val="decimal"/>
        <w:lvlText w:val="%1."/>
        <w:lvlJc w:val="left"/>
        <w:pPr>
          <w:ind w:left="146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ind w:left="182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ind w:left="218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4."/>
        <w:lvlJc w:val="left"/>
        <w:pPr>
          <w:ind w:left="254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ind w:left="290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6."/>
        <w:lvlJc w:val="left"/>
        <w:pPr>
          <w:ind w:left="326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7."/>
        <w:lvlJc w:val="left"/>
        <w:pPr>
          <w:ind w:left="362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8."/>
        <w:lvlJc w:val="left"/>
        <w:pPr>
          <w:ind w:left="398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9."/>
        <w:lvlJc w:val="left"/>
        <w:pPr>
          <w:ind w:left="4341" w:hanging="327"/>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abstractNumId w:val="2"/>
    <w:lvlOverride w:ilvl="0">
      <w:startOverride w:val="1"/>
      <w:lvl w:ilvl="0" w:tentative="1">
        <w:start w:val="1"/>
        <w:numFmt w:val="upperRoman"/>
        <w:lvlText w:val="%1."/>
        <w:lvlJc w:val="left"/>
        <w:pPr>
          <w:ind w:left="1745"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upperLetter"/>
        <w:lvlText w:val="%2."/>
        <w:lvlJc w:val="left"/>
        <w:pPr>
          <w:ind w:left="2105"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ind w:left="2465"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lowerLetter"/>
        <w:lvlText w:val="%4)"/>
        <w:lvlJc w:val="left"/>
        <w:pPr>
          <w:ind w:left="2825"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ind w:left="3185"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lowerLetter"/>
        <w:lvlText w:val="(%6)"/>
        <w:lvlJc w:val="left"/>
        <w:pPr>
          <w:ind w:left="3545"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lowerRoman"/>
        <w:lvlText w:val="%7)"/>
        <w:lvlJc w:val="left"/>
        <w:pPr>
          <w:ind w:left="3905"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8)"/>
        <w:lvlJc w:val="left"/>
        <w:pPr>
          <w:ind w:left="4265"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lowerLetter"/>
        <w:lvlText w:val="(%9)"/>
        <w:lvlJc w:val="left"/>
        <w:pPr>
          <w:ind w:left="4625" w:hanging="327"/>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
    <w:abstractNumId w:val="0"/>
    <w:lvlOverride w:ilvl="0">
      <w:startOverride w:val="4"/>
      <w:lvl w:ilvl="0" w:tentative="1">
        <w:start w:val="4"/>
        <w:numFmt w:val="decimal"/>
        <w:lvlText w:val="%1."/>
        <w:lvlJc w:val="left"/>
        <w:pPr>
          <w:ind w:left="146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ind w:left="182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ind w:left="218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4."/>
        <w:lvlJc w:val="left"/>
        <w:pPr>
          <w:ind w:left="254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ind w:left="290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6."/>
        <w:lvlJc w:val="left"/>
        <w:pPr>
          <w:ind w:left="326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7."/>
        <w:lvlJc w:val="left"/>
        <w:pPr>
          <w:ind w:left="362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8."/>
        <w:lvlJc w:val="left"/>
        <w:pPr>
          <w:ind w:left="398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9."/>
        <w:lvlJc w:val="left"/>
        <w:pPr>
          <w:ind w:left="4341" w:hanging="327"/>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
    <w:abstractNumId w:val="2"/>
    <w:lvlOverride w:ilvl="0">
      <w:startOverride w:val="1"/>
      <w:lvl w:ilvl="0" w:tentative="1">
        <w:start w:val="1"/>
        <w:numFmt w:val="upperRoman"/>
        <w:lvlText w:val="%1."/>
        <w:lvlJc w:val="left"/>
        <w:pPr>
          <w:ind w:left="1745"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upperLetter"/>
        <w:lvlText w:val="%2."/>
        <w:lvlJc w:val="left"/>
        <w:pPr>
          <w:ind w:left="2105"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ind w:left="2465"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lowerLetter"/>
        <w:lvlText w:val="%4)"/>
        <w:lvlJc w:val="left"/>
        <w:pPr>
          <w:ind w:left="2825"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ind w:left="3185"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lowerLetter"/>
        <w:lvlText w:val="(%6)"/>
        <w:lvlJc w:val="left"/>
        <w:pPr>
          <w:ind w:left="3545"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lowerRoman"/>
        <w:lvlText w:val="%7)"/>
        <w:lvlJc w:val="left"/>
        <w:pPr>
          <w:ind w:left="3905"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8)"/>
        <w:lvlJc w:val="left"/>
        <w:pPr>
          <w:ind w:left="4265"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lowerLetter"/>
        <w:lvlText w:val="(%9)"/>
        <w:lvlJc w:val="left"/>
        <w:pPr>
          <w:ind w:left="4625" w:hanging="327"/>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
    <w:abstractNumId w:val="0"/>
    <w:lvlOverride w:ilvl="0">
      <w:startOverride w:val="1"/>
      <w:lvl w:ilvl="0" w:tentative="1">
        <w:start w:val="1"/>
        <w:numFmt w:val="decimal"/>
        <w:lvlText w:val="%1."/>
        <w:lvlJc w:val="left"/>
        <w:pPr>
          <w:ind w:left="146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ind w:left="182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ind w:left="218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4."/>
        <w:lvlJc w:val="left"/>
        <w:pPr>
          <w:ind w:left="254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ind w:left="290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6."/>
        <w:lvlJc w:val="left"/>
        <w:pPr>
          <w:ind w:left="326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7."/>
        <w:lvlJc w:val="left"/>
        <w:pPr>
          <w:ind w:left="362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8."/>
        <w:lvlJc w:val="left"/>
        <w:pPr>
          <w:ind w:left="398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9."/>
        <w:lvlJc w:val="left"/>
        <w:pPr>
          <w:ind w:left="4341" w:hanging="327"/>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
    <w:abstractNumId w:val="0"/>
    <w:lvlOverride w:ilvl="0">
      <w:startOverride w:val="1"/>
      <w:lvl w:ilvl="0" w:tentative="1">
        <w:start w:val="1"/>
        <w:numFmt w:val="decimal"/>
        <w:lvlText w:val="%1."/>
        <w:lvlJc w:val="left"/>
        <w:pPr>
          <w:ind w:left="146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ind w:left="182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ind w:left="218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4."/>
        <w:lvlJc w:val="left"/>
        <w:pPr>
          <w:ind w:left="254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ind w:left="290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6."/>
        <w:lvlJc w:val="left"/>
        <w:pPr>
          <w:ind w:left="326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7."/>
        <w:lvlJc w:val="left"/>
        <w:pPr>
          <w:ind w:left="362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8."/>
        <w:lvlJc w:val="left"/>
        <w:pPr>
          <w:ind w:left="398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9."/>
        <w:lvlJc w:val="left"/>
        <w:pPr>
          <w:ind w:left="4341" w:hanging="327"/>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
    <w:abstractNumId w:val="0"/>
    <w:lvlOverride w:ilvl="0">
      <w:startOverride w:val="1"/>
      <w:lvl w:ilvl="0" w:tentative="1">
        <w:start w:val="1"/>
        <w:numFmt w:val="decimal"/>
        <w:suff w:val="nothing"/>
        <w:lvlText w:val="%1."/>
        <w:lvlJc w:val="left"/>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ind w:left="146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tabs>
            <w:tab w:val="left" w:pos="420"/>
            <w:tab w:val="left" w:pos="840"/>
            <w:tab w:val="left" w:pos="1260"/>
            <w:tab w:val="left" w:pos="1821"/>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ind w:left="2022" w:hanging="52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tabs>
            <w:tab w:val="left" w:pos="420"/>
            <w:tab w:val="left" w:pos="840"/>
            <w:tab w:val="left" w:pos="1260"/>
            <w:tab w:val="left" w:pos="1680"/>
            <w:tab w:val="left" w:pos="2181"/>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ind w:left="2382" w:hanging="52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4."/>
        <w:lvlJc w:val="left"/>
        <w:pPr>
          <w:tabs>
            <w:tab w:val="left" w:pos="420"/>
            <w:tab w:val="left" w:pos="840"/>
            <w:tab w:val="left" w:pos="1260"/>
            <w:tab w:val="left" w:pos="1680"/>
            <w:tab w:val="left" w:pos="2100"/>
            <w:tab w:val="left" w:pos="2541"/>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ind w:left="2742" w:hanging="52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tabs>
            <w:tab w:val="left" w:pos="420"/>
            <w:tab w:val="left" w:pos="840"/>
            <w:tab w:val="left" w:pos="1260"/>
            <w:tab w:val="left" w:pos="1680"/>
            <w:tab w:val="left" w:pos="2100"/>
            <w:tab w:val="left" w:pos="2520"/>
            <w:tab w:val="left" w:pos="2901"/>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ind w:left="3102" w:hanging="52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6."/>
        <w:lvlJc w:val="left"/>
        <w:pPr>
          <w:tabs>
            <w:tab w:val="left" w:pos="420"/>
            <w:tab w:val="left" w:pos="840"/>
            <w:tab w:val="left" w:pos="1260"/>
            <w:tab w:val="left" w:pos="1680"/>
            <w:tab w:val="left" w:pos="2100"/>
            <w:tab w:val="left" w:pos="2520"/>
            <w:tab w:val="left" w:pos="2940"/>
            <w:tab w:val="left" w:pos="3261"/>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ind w:left="3462" w:hanging="52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7."/>
        <w:lvlJc w:val="left"/>
        <w:pPr>
          <w:tabs>
            <w:tab w:val="left" w:pos="420"/>
            <w:tab w:val="left" w:pos="840"/>
            <w:tab w:val="left" w:pos="1260"/>
            <w:tab w:val="left" w:pos="1680"/>
            <w:tab w:val="left" w:pos="2100"/>
            <w:tab w:val="left" w:pos="2520"/>
            <w:tab w:val="left" w:pos="2940"/>
            <w:tab w:val="left" w:pos="3360"/>
            <w:tab w:val="left" w:pos="3621"/>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ind w:left="3822" w:hanging="52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suff w:val="nothing"/>
        <w:lvlText w:val="%8."/>
        <w:lvlJc w:val="left"/>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ind w:left="398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9."/>
        <w:lvlJc w:val="left"/>
        <w:pPr>
          <w:tabs>
            <w:tab w:val="left" w:pos="420"/>
            <w:tab w:val="left" w:pos="840"/>
            <w:tab w:val="left" w:pos="1260"/>
            <w:tab w:val="left" w:pos="1680"/>
            <w:tab w:val="left" w:pos="2100"/>
            <w:tab w:val="left" w:pos="2520"/>
            <w:tab w:val="left" w:pos="2940"/>
            <w:tab w:val="left" w:pos="3360"/>
            <w:tab w:val="left" w:pos="3780"/>
            <w:tab w:val="left" w:pos="4341"/>
            <w:tab w:val="left" w:pos="4620"/>
            <w:tab w:val="left" w:pos="5040"/>
            <w:tab w:val="left" w:pos="5460"/>
            <w:tab w:val="left" w:pos="5880"/>
            <w:tab w:val="left" w:pos="6300"/>
            <w:tab w:val="left" w:pos="6720"/>
            <w:tab w:val="left" w:pos="7140"/>
            <w:tab w:val="left" w:pos="7560"/>
            <w:tab w:val="left" w:pos="7980"/>
            <w:tab w:val="left" w:pos="8400"/>
            <w:tab w:val="left" w:pos="8820"/>
            <w:tab w:val="left" w:pos="9132"/>
          </w:tabs>
          <w:ind w:left="4542" w:hanging="52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
    <w:abstractNumId w:val="0"/>
    <w:lvlOverride w:ilvl="0">
      <w:startOverride w:val="1"/>
      <w:lvl w:ilvl="0" w:tentative="1">
        <w:start w:val="1"/>
        <w:numFmt w:val="decimal"/>
        <w:lvlText w:val="%1."/>
        <w:lvlJc w:val="left"/>
        <w:pPr>
          <w:ind w:left="146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ind w:left="182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ind w:left="218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4."/>
        <w:lvlJc w:val="left"/>
        <w:pPr>
          <w:ind w:left="254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ind w:left="290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6."/>
        <w:lvlJc w:val="left"/>
        <w:pPr>
          <w:ind w:left="326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7."/>
        <w:lvlJc w:val="left"/>
        <w:pPr>
          <w:ind w:left="362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8."/>
        <w:lvlJc w:val="left"/>
        <w:pPr>
          <w:ind w:left="398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9."/>
        <w:lvlJc w:val="left"/>
        <w:pPr>
          <w:ind w:left="4341" w:hanging="327"/>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
    <w:abstractNumId w:val="1"/>
  </w:num>
  <w:num w:numId="17">
    <w:abstractNumId w:val="0"/>
    <w:lvlOverride w:ilvl="0">
      <w:startOverride w:val="1"/>
      <w:lvl w:ilvl="0" w:tentative="1">
        <w:start w:val="1"/>
        <w:numFmt w:val="decimal"/>
        <w:lvlText w:val="%1."/>
        <w:lvlJc w:val="left"/>
        <w:pPr>
          <w:ind w:left="146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decimal"/>
        <w:lvlText w:val="%2."/>
        <w:lvlJc w:val="left"/>
        <w:pPr>
          <w:ind w:left="182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ind w:left="218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4."/>
        <w:lvlJc w:val="left"/>
        <w:pPr>
          <w:ind w:left="254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5."/>
        <w:lvlJc w:val="left"/>
        <w:pPr>
          <w:ind w:left="290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6."/>
        <w:lvlJc w:val="left"/>
        <w:pPr>
          <w:ind w:left="326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7."/>
        <w:lvlJc w:val="left"/>
        <w:pPr>
          <w:ind w:left="362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8."/>
        <w:lvlJc w:val="left"/>
        <w:pPr>
          <w:ind w:left="3981" w:hanging="32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9."/>
        <w:lvlJc w:val="left"/>
        <w:pPr>
          <w:ind w:left="4341" w:hanging="327"/>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720"/>
  <w:noLineBreaksAfter w:lang="zh-CN" w:val="‘“(〔[{〈《「『【⦅〘〖«〝︵︷︹︻︽︿﹁﹃﹇﹙﹛﹝｢"/>
  <w:noLineBreaksBefore w:lang="zh-CN" w:val="’”)〕]}〉"/>
  <w:footnotePr>
    <w:footnote w:id="0"/>
    <w:footnote w:id="1"/>
  </w:footnotePr>
  <w:endnotePr>
    <w:endnote w:id="0"/>
    <w:endnote w:id="1"/>
  </w:endnotePr>
  <w:compat>
    <w:useFELayout/>
    <w:compatSetting w:name="compatibilityMode" w:uri="http://schemas.microsoft.com/office/word" w:val="15"/>
  </w:compat>
  <w:docVars>
    <w:docVar w:name="commondata" w:val="eyJoZGlkIjoiNDg3NTgwNjE0NzlkYTJlOGQxODU3YTVmNzNlZjkyMDQifQ=="/>
  </w:docVars>
  <w:rsids>
    <w:rsidRoot w:val="00000000"/>
    <w:rsid w:val="1E06755D"/>
    <w:rsid w:val="1F212212"/>
    <w:rsid w:val="3D0E4129"/>
    <w:rsid w:val="42856A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Times New Roman" w:hAnsi="Times New Roman" w:eastAsia="Times New Roman" w:cs="Times New Roman"/>
      <w:color w:val="000000"/>
      <w:spacing w:val="0"/>
      <w:w w:val="100"/>
      <w:kern w:val="0"/>
      <w:position w:val="0"/>
      <w:sz w:val="24"/>
      <w:szCs w:val="24"/>
      <w:u w:val="none" w:color="000000"/>
      <w:shd w:val="clear" w:color="auto" w:fill="auto"/>
      <w:vertAlign w:val="baseline"/>
      <w:lang w:val="en-US"/>
    </w:rPr>
  </w:style>
  <w:style w:type="paragraph" w:styleId="2">
    <w:name w:val="heading 2"/>
    <w:next w:val="3"/>
    <w:qFormat/>
    <w:uiPriority w:val="0"/>
    <w:pPr>
      <w:keepNext/>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300" w:beforeAutospacing="0" w:after="300" w:afterAutospacing="0" w:line="240" w:lineRule="auto"/>
      <w:ind w:left="0" w:right="0" w:firstLine="0"/>
      <w:jc w:val="left"/>
      <w:outlineLvl w:val="1"/>
    </w:pPr>
    <w:rPr>
      <w:rFonts w:ascii="Arial" w:hAnsi="Arial" w:eastAsia="Arial" w:cs="Arial"/>
      <w:color w:val="000000"/>
      <w:spacing w:val="0"/>
      <w:w w:val="100"/>
      <w:kern w:val="0"/>
      <w:position w:val="0"/>
      <w:sz w:val="24"/>
      <w:szCs w:val="24"/>
      <w:u w:val="none" w:color="000000"/>
      <w:shd w:val="clear" w:color="auto" w:fill="auto"/>
      <w:vertAlign w:val="baseline"/>
      <w:lang w:val="zh-TW" w:eastAsia="zh-TW"/>
    </w:rPr>
  </w:style>
  <w:style w:type="character" w:default="1" w:styleId="8">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customStyle="1" w:styleId="3">
    <w:name w:val="Body A"/>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480" w:lineRule="auto"/>
      <w:ind w:left="0" w:right="0" w:firstLine="0"/>
      <w:jc w:val="left"/>
      <w:outlineLvl w:val="9"/>
    </w:pPr>
    <w:rPr>
      <w:rFonts w:hint="eastAsia" w:ascii="Arial Unicode MS" w:hAnsi="Arial Unicode MS" w:eastAsia="PingFang SC Regular" w:cs="Arial Unicode MS"/>
      <w:color w:val="000000"/>
      <w:spacing w:val="0"/>
      <w:w w:val="100"/>
      <w:kern w:val="0"/>
      <w:position w:val="0"/>
      <w:sz w:val="20"/>
      <w:szCs w:val="20"/>
      <w:u w:val="none" w:color="000000"/>
      <w:shd w:val="clear" w:color="auto" w:fill="auto"/>
      <w:vertAlign w:val="baseline"/>
      <w:lang w:val="en-US"/>
    </w:rPr>
  </w:style>
  <w:style w:type="paragraph" w:styleId="4">
    <w:name w:val="caption"/>
    <w:next w:val="1"/>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left" w:pos="1150"/>
      </w:tabs>
      <w:suppressAutoHyphens w:val="0"/>
      <w:bidi w:val="0"/>
      <w:spacing w:before="0" w:beforeAutospacing="0" w:after="0" w:afterAutospacing="0" w:line="240" w:lineRule="auto"/>
      <w:ind w:left="0" w:right="0" w:firstLine="0"/>
      <w:jc w:val="left"/>
      <w:outlineLvl w:val="9"/>
    </w:pPr>
    <w:rPr>
      <w:rFonts w:hint="eastAsia" w:ascii="Arial Unicode MS" w:hAnsi="Arial Unicode MS" w:eastAsia="Arial Unicode MS" w:cs="Arial Unicode MS"/>
      <w:caps/>
      <w:color w:val="000000"/>
      <w:spacing w:val="0"/>
      <w:w w:val="100"/>
      <w:kern w:val="0"/>
      <w:position w:val="0"/>
      <w:sz w:val="20"/>
      <w:szCs w:val="20"/>
      <w:u w:val="none" w:color="000000"/>
      <w:shd w:val="clear" w:color="auto" w:fill="auto"/>
      <w:vertAlign w:val="baseline"/>
      <w:lang w:val="en-US"/>
    </w:rPr>
  </w:style>
  <w:style w:type="paragraph" w:styleId="5">
    <w:name w:val="toc 1"/>
    <w:next w:val="1"/>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leader="dot" w:pos="9612"/>
      </w:tabs>
      <w:suppressAutoHyphens w:val="0"/>
      <w:bidi w:val="0"/>
      <w:spacing w:before="160" w:beforeAutospacing="0" w:after="0" w:afterAutospacing="0" w:line="720" w:lineRule="auto"/>
      <w:ind w:left="0" w:right="0" w:firstLine="0"/>
      <w:jc w:val="left"/>
      <w:outlineLvl w:val="9"/>
    </w:pPr>
    <w:rPr>
      <w:rFonts w:ascii="PingFang SC Regular" w:hAnsi="PingFang SC Regular" w:eastAsia="PingFang SC Regular" w:cs="PingFang SC Regular"/>
      <w:color w:val="000000"/>
      <w:spacing w:val="0"/>
      <w:w w:val="100"/>
      <w:kern w:val="0"/>
      <w:position w:val="0"/>
      <w:sz w:val="20"/>
      <w:szCs w:val="20"/>
      <w:u w:val="none" w:color="000000"/>
      <w:shd w:val="clear" w:color="auto" w:fill="auto"/>
      <w:vertAlign w:val="baseline"/>
      <w:lang w:val="en-US"/>
    </w:rPr>
  </w:style>
  <w:style w:type="paragraph" w:styleId="6">
    <w:name w:val="toc 2"/>
    <w:next w:val="1"/>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leader="dot" w:pos="9612"/>
      </w:tabs>
      <w:suppressAutoHyphens w:val="0"/>
      <w:bidi w:val="0"/>
      <w:spacing w:before="160" w:beforeAutospacing="0" w:after="0" w:afterAutospacing="0" w:line="240" w:lineRule="auto"/>
      <w:ind w:left="0" w:right="0" w:firstLine="240"/>
      <w:jc w:val="left"/>
      <w:outlineLvl w:val="9"/>
    </w:pPr>
    <w:rPr>
      <w:rFonts w:ascii="Helvetica Neue" w:hAnsi="Helvetica Neue" w:eastAsia="Helvetica Neue" w:cs="Helvetica Neue"/>
      <w:color w:val="000000"/>
      <w:spacing w:val="0"/>
      <w:w w:val="100"/>
      <w:kern w:val="0"/>
      <w:position w:val="0"/>
      <w:sz w:val="28"/>
      <w:szCs w:val="28"/>
      <w:u w:val="none" w:color="auto"/>
      <w:shd w:val="clear" w:color="auto" w:fill="auto"/>
      <w:vertAlign w:val="baseline"/>
    </w:rPr>
  </w:style>
  <w:style w:type="character" w:styleId="9">
    <w:name w:val="Hyperlink"/>
    <w:qFormat/>
    <w:uiPriority w:val="0"/>
    <w:rPr>
      <w:u w:val="single"/>
    </w:rPr>
  </w:style>
  <w:style w:type="table" w:customStyle="1" w:styleId="10">
    <w:name w:val="Table Normal"/>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11">
    <w:name w:val="Header &amp; Footer"/>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Helvetica Neue" w:hAnsi="Helvetica Neue" w:eastAsia="Arial Unicode MS" w:cs="Arial Unicode MS"/>
      <w:color w:val="000000"/>
      <w:spacing w:val="0"/>
      <w:w w:val="100"/>
      <w:kern w:val="0"/>
      <w:position w:val="0"/>
      <w:sz w:val="24"/>
      <w:szCs w:val="24"/>
      <w:u w:val="none" w:color="auto"/>
      <w:shd w:val="clear" w:color="auto" w:fill="auto"/>
      <w:vertAlign w:val="baseline"/>
    </w:rPr>
  </w:style>
  <w:style w:type="paragraph" w:customStyle="1" w:styleId="12">
    <w:name w:val="Header &amp; Footer A"/>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Helvetica Neue" w:hAnsi="Helvetica Neue" w:eastAsia="Arial Unicode MS" w:cs="Arial Unicode MS"/>
      <w:color w:val="000000"/>
      <w:spacing w:val="0"/>
      <w:w w:val="100"/>
      <w:kern w:val="0"/>
      <w:position w:val="0"/>
      <w:sz w:val="24"/>
      <w:szCs w:val="24"/>
      <w:u w:val="none" w:color="000000"/>
      <w:shd w:val="clear" w:color="auto" w:fill="auto"/>
      <w:vertAlign w:val="baseline"/>
      <w:lang w:val="en-US"/>
    </w:rPr>
  </w:style>
  <w:style w:type="paragraph" w:customStyle="1" w:styleId="13">
    <w:name w:val="Default"/>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160" w:beforeAutospacing="0" w:after="0" w:afterAutospacing="0" w:line="288" w:lineRule="auto"/>
      <w:ind w:left="0" w:right="0" w:firstLine="0"/>
      <w:jc w:val="left"/>
      <w:outlineLvl w:val="9"/>
    </w:pPr>
    <w:rPr>
      <w:rFonts w:ascii="Helvetica Neue" w:hAnsi="Helvetica Neue" w:eastAsia="Arial Unicode MS" w:cs="Arial Unicode MS"/>
      <w:color w:val="000000"/>
      <w:spacing w:val="0"/>
      <w:w w:val="100"/>
      <w:kern w:val="0"/>
      <w:position w:val="0"/>
      <w:sz w:val="24"/>
      <w:szCs w:val="24"/>
      <w:u w:val="none" w:color="000000"/>
      <w:shd w:val="clear" w:color="auto" w:fill="auto"/>
      <w:vertAlign w:val="baseline"/>
      <w:lang w:val="en-US"/>
    </w:rPr>
  </w:style>
  <w:style w:type="paragraph" w:customStyle="1" w:styleId="14">
    <w:name w:val="Title A"/>
    <w:next w:val="3"/>
    <w:qFormat/>
    <w:uiPriority w:val="0"/>
    <w:pPr>
      <w:keepNext/>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312" w:lineRule="auto"/>
      <w:ind w:left="0" w:right="0" w:firstLine="0"/>
      <w:jc w:val="left"/>
      <w:outlineLvl w:val="9"/>
    </w:pPr>
    <w:rPr>
      <w:rFonts w:hint="eastAsia" w:ascii="Arial Unicode MS" w:hAnsi="Arial Unicode MS" w:eastAsia="PingFang SC Semibold" w:cs="Arial Unicode MS"/>
      <w:color w:val="000000"/>
      <w:spacing w:val="0"/>
      <w:w w:val="100"/>
      <w:kern w:val="0"/>
      <w:position w:val="0"/>
      <w:sz w:val="48"/>
      <w:szCs w:val="48"/>
      <w:u w:val="none" w:color="000000"/>
      <w:shd w:val="clear" w:color="auto" w:fill="auto"/>
      <w:vertAlign w:val="baseline"/>
      <w:lang w:val="en-US"/>
    </w:rPr>
  </w:style>
  <w:style w:type="paragraph" w:customStyle="1" w:styleId="15">
    <w:name w:val="Heading"/>
    <w:next w:val="3"/>
    <w:uiPriority w:val="0"/>
    <w:pPr>
      <w:keepNext/>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800" w:beforeAutospacing="0" w:after="0" w:afterAutospacing="0" w:line="240" w:lineRule="auto"/>
      <w:ind w:left="0" w:right="0" w:firstLine="0"/>
      <w:jc w:val="left"/>
      <w:outlineLvl w:val="0"/>
    </w:pPr>
    <w:rPr>
      <w:rFonts w:ascii="PingFang SC Semibold" w:hAnsi="PingFang SC Semibold" w:eastAsia="PingFang SC Semibold" w:cs="PingFang SC Semibold"/>
      <w:color w:val="000000"/>
      <w:spacing w:val="0"/>
      <w:w w:val="100"/>
      <w:kern w:val="0"/>
      <w:position w:val="0"/>
      <w:sz w:val="26"/>
      <w:szCs w:val="26"/>
      <w:u w:val="none" w:color="000000"/>
      <w:shd w:val="clear" w:color="auto" w:fill="auto"/>
      <w:vertAlign w:val="baseline"/>
      <w:lang w:val="en-US"/>
    </w:rPr>
  </w:style>
  <w:style w:type="paragraph" w:customStyle="1" w:styleId="16">
    <w:name w:val="Body 2line"/>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480" w:lineRule="auto"/>
      <w:ind w:left="1134" w:right="0" w:firstLine="0"/>
      <w:jc w:val="left"/>
      <w:outlineLvl w:val="9"/>
    </w:pPr>
    <w:rPr>
      <w:rFonts w:hint="eastAsia" w:ascii="Arial Unicode MS" w:hAnsi="Arial Unicode MS" w:eastAsia="Arial" w:cs="Arial Unicode MS"/>
      <w:color w:val="000000"/>
      <w:spacing w:val="0"/>
      <w:w w:val="100"/>
      <w:kern w:val="0"/>
      <w:position w:val="0"/>
      <w:sz w:val="20"/>
      <w:szCs w:val="20"/>
      <w:u w:val="none" w:color="000000"/>
      <w:shd w:val="clear" w:color="auto" w:fill="auto"/>
      <w:vertAlign w:val="baseline"/>
      <w:lang w:val="zh-TW" w:eastAsia="zh-TW"/>
    </w:rPr>
  </w:style>
  <w:style w:type="paragraph" w:customStyle="1" w:styleId="17">
    <w:name w:val="List Paragraph1"/>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200" w:afterAutospacing="0" w:line="276" w:lineRule="auto"/>
      <w:ind w:left="720" w:right="0" w:firstLine="0"/>
      <w:jc w:val="left"/>
      <w:outlineLvl w:val="9"/>
    </w:pPr>
    <w:rPr>
      <w:rFonts w:hint="eastAsia" w:ascii="Arial Unicode MS" w:hAnsi="Arial Unicode MS" w:eastAsia="Calibri" w:cs="Arial Unicode MS"/>
      <w:color w:val="000000"/>
      <w:spacing w:val="0"/>
      <w:w w:val="100"/>
      <w:kern w:val="2"/>
      <w:position w:val="0"/>
      <w:sz w:val="24"/>
      <w:szCs w:val="24"/>
      <w:u w:val="none" w:color="000000"/>
      <w:shd w:val="clear" w:color="auto" w:fill="auto"/>
      <w:vertAlign w:val="baseline"/>
      <w:lang w:val="de-DE"/>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numbering.xml" Type="http://schemas.openxmlformats.org/officeDocument/2006/relationships/numbering"/><Relationship Id="rId11" Target="fontTable.xml" Type="http://schemas.openxmlformats.org/officeDocument/2006/relationships/fontTable"/><Relationship Id="rId2" Target="settings.xml" Type="http://schemas.openxmlformats.org/officeDocument/2006/relationships/settings"/><Relationship Id="rId3" Target="footnotes.xml" Type="http://schemas.openxmlformats.org/officeDocument/2006/relationships/footnotes"/><Relationship Id="rId4" Target="endnotes.xml" Type="http://schemas.openxmlformats.org/officeDocument/2006/relationships/endnotes"/><Relationship Id="rId5" Target="header1.xml" Type="http://schemas.openxmlformats.org/officeDocument/2006/relationships/header"/><Relationship Id="rId6" Target="header2.xml" Type="http://schemas.openxmlformats.org/officeDocument/2006/relationships/header"/><Relationship Id="rId7" Target="header3.xml" Type="http://schemas.openxmlformats.org/officeDocument/2006/relationships/header"/><Relationship Id="rId8" Target="theme/theme1.xml" Type="http://schemas.openxmlformats.org/officeDocument/2006/relationships/theme"/><Relationship Id="rId9" Target="../customXml/item1.xml" Type="http://schemas.openxmlformats.org/officeDocument/2006/relationships/custom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50800" tIns="50800" rIns="50800" bIns="50800"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upright="0">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Office_11.1.0.12302_F1E327BC-269C-435d-A152-05C5408002CA</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2022-08-11T03:44:00Z</dcterms:created>
  <dc:creator>倩倩</dc:creator>
  <cp:lastModifiedBy>杨倩倩</cp:lastModifiedBy>
  <dcterms:modified xsi:type="dcterms:W3CDTF">2022-08-12T05:57:47Z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D8966063CE8E474CA07B9DE86CA702A8</vt:lpwstr>
  </property>
</Properties>
</file>