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B1F46" w14:textId="1BDB8997" w:rsidR="00405A1D" w:rsidRDefault="00CC2514">
      <w:pPr>
        <w:rPr>
          <w:rFonts w:ascii="华文楷体" w:eastAsia="华文楷体" w:hAnsi="华文楷体"/>
          <w:b/>
          <w:sz w:val="44"/>
          <w:szCs w:val="44"/>
        </w:rPr>
      </w:pPr>
      <w:r w:rsidRPr="00CC2514">
        <w:rPr>
          <w:rFonts w:ascii="华文楷体" w:eastAsia="华文楷体" w:hAnsi="华文楷体" w:hint="eastAsia"/>
          <w:b/>
          <w:sz w:val="44"/>
          <w:szCs w:val="44"/>
        </w:rPr>
        <w:t>检定合格率统计</w:t>
      </w:r>
    </w:p>
    <w:p w14:paraId="5D187EDA" w14:textId="5BA84109" w:rsidR="00CC2514" w:rsidRPr="00405A1D" w:rsidRDefault="00CC2514" w:rsidP="00405A1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 w:hint="eastAsia"/>
          <w:sz w:val="30"/>
          <w:szCs w:val="30"/>
        </w:rPr>
        <w:t>检索条件：年度、省、市、县、器具用户、用途、 器具名称、生产单位</w:t>
      </w:r>
    </w:p>
    <w:p w14:paraId="18EB08FE" w14:textId="5549AB46" w:rsidR="00405A1D" w:rsidRPr="00405A1D" w:rsidRDefault="00405A1D" w:rsidP="00405A1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 w:hint="eastAsia"/>
          <w:sz w:val="30"/>
          <w:szCs w:val="30"/>
        </w:rPr>
        <w:t>返</w:t>
      </w:r>
      <w:r w:rsidRPr="00405A1D">
        <w:rPr>
          <w:rFonts w:ascii="华文楷体" w:eastAsia="华文楷体" w:hAnsi="华文楷体"/>
          <w:sz w:val="30"/>
          <w:szCs w:val="30"/>
        </w:rPr>
        <w:t>回数据列表：</w:t>
      </w:r>
    </w:p>
    <w:tbl>
      <w:tblPr>
        <w:tblStyle w:val="a3"/>
        <w:tblW w:w="8021" w:type="dxa"/>
        <w:tblLook w:val="04A0" w:firstRow="1" w:lastRow="0" w:firstColumn="1" w:lastColumn="0" w:noHBand="0" w:noVBand="1"/>
      </w:tblPr>
      <w:tblGrid>
        <w:gridCol w:w="556"/>
        <w:gridCol w:w="533"/>
        <w:gridCol w:w="426"/>
        <w:gridCol w:w="426"/>
        <w:gridCol w:w="1125"/>
        <w:gridCol w:w="667"/>
        <w:gridCol w:w="974"/>
        <w:gridCol w:w="817"/>
        <w:gridCol w:w="725"/>
        <w:gridCol w:w="976"/>
        <w:gridCol w:w="796"/>
      </w:tblGrid>
      <w:tr w:rsidR="00405A1D" w:rsidRPr="00405A1D" w14:paraId="51740C3D" w14:textId="77777777" w:rsidTr="00405A1D">
        <w:trPr>
          <w:trHeight w:val="651"/>
        </w:trPr>
        <w:tc>
          <w:tcPr>
            <w:tcW w:w="556" w:type="dxa"/>
          </w:tcPr>
          <w:p w14:paraId="100A5922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533" w:type="dxa"/>
          </w:tcPr>
          <w:p w14:paraId="780A28FE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426" w:type="dxa"/>
          </w:tcPr>
          <w:p w14:paraId="38D38897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426" w:type="dxa"/>
          </w:tcPr>
          <w:p w14:paraId="262BED7C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1125" w:type="dxa"/>
          </w:tcPr>
          <w:p w14:paraId="7E4285B6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667" w:type="dxa"/>
          </w:tcPr>
          <w:p w14:paraId="591084E3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974" w:type="dxa"/>
          </w:tcPr>
          <w:p w14:paraId="69C6D659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817" w:type="dxa"/>
          </w:tcPr>
          <w:p w14:paraId="0C1A0507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生产企业</w:t>
            </w:r>
          </w:p>
        </w:tc>
        <w:tc>
          <w:tcPr>
            <w:tcW w:w="725" w:type="dxa"/>
          </w:tcPr>
          <w:p w14:paraId="5D3F9836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976" w:type="dxa"/>
          </w:tcPr>
          <w:p w14:paraId="6BBF3212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合格数</w:t>
            </w:r>
          </w:p>
        </w:tc>
        <w:tc>
          <w:tcPr>
            <w:tcW w:w="796" w:type="dxa"/>
          </w:tcPr>
          <w:p w14:paraId="20F0D04E" w14:textId="77777777" w:rsidR="00405A1D" w:rsidRPr="00405A1D" w:rsidRDefault="00405A1D" w:rsidP="003C5A23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405A1D">
              <w:rPr>
                <w:rFonts w:ascii="华文楷体" w:eastAsia="华文楷体" w:hAnsi="华文楷体" w:hint="eastAsia"/>
                <w:sz w:val="18"/>
                <w:szCs w:val="18"/>
              </w:rPr>
              <w:t>检定合格率</w:t>
            </w:r>
          </w:p>
        </w:tc>
      </w:tr>
      <w:tr w:rsidR="00405A1D" w:rsidRPr="00405A1D" w14:paraId="0D40DCA1" w14:textId="77777777" w:rsidTr="00405A1D">
        <w:trPr>
          <w:trHeight w:val="336"/>
        </w:trPr>
        <w:tc>
          <w:tcPr>
            <w:tcW w:w="556" w:type="dxa"/>
          </w:tcPr>
          <w:p w14:paraId="6C065A12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533" w:type="dxa"/>
          </w:tcPr>
          <w:p w14:paraId="4ABA638B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6B89A0D6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426" w:type="dxa"/>
          </w:tcPr>
          <w:p w14:paraId="19EC2DAD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1125" w:type="dxa"/>
          </w:tcPr>
          <w:p w14:paraId="14A10A1C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667" w:type="dxa"/>
          </w:tcPr>
          <w:p w14:paraId="010D99DC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74" w:type="dxa"/>
          </w:tcPr>
          <w:p w14:paraId="01D43D8E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817" w:type="dxa"/>
          </w:tcPr>
          <w:p w14:paraId="464A1FA4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25" w:type="dxa"/>
          </w:tcPr>
          <w:p w14:paraId="24ACBE9E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976" w:type="dxa"/>
          </w:tcPr>
          <w:p w14:paraId="12196B13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  <w:tc>
          <w:tcPr>
            <w:tcW w:w="796" w:type="dxa"/>
          </w:tcPr>
          <w:p w14:paraId="742D69CD" w14:textId="77777777" w:rsidR="00405A1D" w:rsidRPr="00405A1D" w:rsidRDefault="00405A1D" w:rsidP="003C5A23">
            <w:pPr>
              <w:rPr>
                <w:rFonts w:ascii="华文楷体" w:eastAsia="华文楷体" w:hAnsi="华文楷体"/>
                <w:sz w:val="18"/>
                <w:szCs w:val="18"/>
              </w:rPr>
            </w:pPr>
          </w:p>
        </w:tc>
      </w:tr>
    </w:tbl>
    <w:p w14:paraId="0648261E" w14:textId="295072D2" w:rsidR="00405A1D" w:rsidRDefault="00A53468" w:rsidP="00405A1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 w:hint="eastAsia"/>
          <w:sz w:val="30"/>
          <w:szCs w:val="30"/>
        </w:rPr>
        <w:t>数据</w:t>
      </w:r>
      <w:r w:rsidRPr="00405A1D">
        <w:rPr>
          <w:rFonts w:ascii="华文楷体" w:eastAsia="华文楷体" w:hAnsi="华文楷体"/>
          <w:sz w:val="30"/>
          <w:szCs w:val="30"/>
        </w:rPr>
        <w:t>字典</w:t>
      </w:r>
      <w:r>
        <w:rPr>
          <w:rFonts w:ascii="华文楷体" w:eastAsia="华文楷体" w:hAnsi="华文楷体"/>
          <w:sz w:val="30"/>
          <w:szCs w:val="30"/>
        </w:rPr>
        <w:t>（</w:t>
      </w:r>
      <w:r w:rsidR="00D76898">
        <w:rPr>
          <w:rFonts w:ascii="华文楷体" w:eastAsia="华文楷体" w:hAnsi="华文楷体"/>
          <w:sz w:val="30"/>
          <w:szCs w:val="30"/>
        </w:rPr>
        <w:t>器具检定</w:t>
      </w:r>
      <w:r w:rsidR="00A54F21">
        <w:rPr>
          <w:rFonts w:ascii="华文楷体" w:eastAsia="华文楷体" w:hAnsi="华文楷体"/>
          <w:sz w:val="30"/>
          <w:szCs w:val="30"/>
        </w:rPr>
        <w:t xml:space="preserve">信息 </w:t>
      </w:r>
      <w:proofErr w:type="spellStart"/>
      <w:r w:rsidR="00A54F21" w:rsidRPr="00A54F21">
        <w:rPr>
          <w:rFonts w:ascii="华文楷体" w:eastAsia="华文楷体" w:hAnsi="华文楷体"/>
          <w:sz w:val="30"/>
          <w:szCs w:val="30"/>
        </w:rPr>
        <w:t>instrumentCheckInfo</w:t>
      </w:r>
      <w:proofErr w:type="spellEnd"/>
      <w:r>
        <w:rPr>
          <w:rFonts w:ascii="华文楷体" w:eastAsia="华文楷体" w:hAnsi="华文楷体"/>
          <w:sz w:val="30"/>
          <w:szCs w:val="30"/>
        </w:rPr>
        <w:t>）</w:t>
      </w:r>
      <w:r w:rsidR="00405A1D" w:rsidRPr="00405A1D">
        <w:rPr>
          <w:rFonts w:ascii="华文楷体" w:eastAsia="华文楷体" w:hAnsi="华文楷体"/>
          <w:sz w:val="30"/>
          <w:szCs w:val="30"/>
        </w:rPr>
        <w:t>：</w:t>
      </w:r>
    </w:p>
    <w:p w14:paraId="6C9DC279" w14:textId="3FF75B86" w:rsidR="00D76898" w:rsidRDefault="00CD093D" w:rsidP="00CD093D">
      <w:pPr>
        <w:pStyle w:val="a4"/>
        <w:ind w:leftChars="-3" w:left="-6" w:firstLineChars="12" w:firstLine="29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该数据表已存在，</w:t>
      </w:r>
      <w:r w:rsidR="00D76898">
        <w:rPr>
          <w:rFonts w:ascii="华文楷体" w:eastAsia="华文楷体" w:hAnsi="华文楷体" w:hint="eastAsia"/>
          <w:sz w:val="24"/>
          <w:szCs w:val="24"/>
        </w:rPr>
        <w:t>使用</w:t>
      </w:r>
      <w:r w:rsidR="00D76898">
        <w:rPr>
          <w:rFonts w:ascii="华文楷体" w:eastAsia="华文楷体" w:hAnsi="华文楷体"/>
          <w:sz w:val="24"/>
          <w:szCs w:val="24"/>
        </w:rPr>
        <w:t>的主要的字段</w:t>
      </w:r>
      <w:r w:rsidR="00D76898">
        <w:rPr>
          <w:rFonts w:ascii="华文楷体" w:eastAsia="华文楷体" w:hAnsi="华文楷体" w:hint="eastAsia"/>
          <w:sz w:val="24"/>
          <w:szCs w:val="24"/>
        </w:rPr>
        <w:t>如</w:t>
      </w:r>
      <w:r w:rsidR="00D76898">
        <w:rPr>
          <w:rFonts w:ascii="华文楷体" w:eastAsia="华文楷体" w:hAnsi="华文楷体"/>
          <w:sz w:val="24"/>
          <w:szCs w:val="24"/>
        </w:rPr>
        <w:t>下：</w:t>
      </w:r>
    </w:p>
    <w:tbl>
      <w:tblPr>
        <w:tblStyle w:val="a3"/>
        <w:tblW w:w="8176" w:type="dxa"/>
        <w:tblLook w:val="04A0" w:firstRow="1" w:lastRow="0" w:firstColumn="1" w:lastColumn="0" w:noHBand="0" w:noVBand="1"/>
      </w:tblPr>
      <w:tblGrid>
        <w:gridCol w:w="2263"/>
        <w:gridCol w:w="1134"/>
        <w:gridCol w:w="1593"/>
        <w:gridCol w:w="1593"/>
        <w:gridCol w:w="1593"/>
      </w:tblGrid>
      <w:tr w:rsidR="00A54F21" w14:paraId="0B3A4EFE" w14:textId="77777777" w:rsidTr="00B91FD8">
        <w:trPr>
          <w:trHeight w:val="491"/>
        </w:trPr>
        <w:tc>
          <w:tcPr>
            <w:tcW w:w="2263" w:type="dxa"/>
          </w:tcPr>
          <w:p w14:paraId="528F4726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键值</w:t>
            </w:r>
          </w:p>
        </w:tc>
        <w:tc>
          <w:tcPr>
            <w:tcW w:w="1134" w:type="dxa"/>
          </w:tcPr>
          <w:p w14:paraId="5DA96B79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类型</w:t>
            </w:r>
          </w:p>
        </w:tc>
        <w:tc>
          <w:tcPr>
            <w:tcW w:w="1593" w:type="dxa"/>
          </w:tcPr>
          <w:p w14:paraId="478CE5A9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主</w:t>
            </w:r>
            <w:r>
              <w:rPr>
                <w:rFonts w:ascii="华文楷体" w:eastAsia="华文楷体" w:hAnsi="华文楷体"/>
                <w:szCs w:val="21"/>
              </w:rPr>
              <w:t>（</w:t>
            </w:r>
            <w:r>
              <w:rPr>
                <w:rFonts w:ascii="华文楷体" w:eastAsia="华文楷体" w:hAnsi="华文楷体" w:hint="eastAsia"/>
                <w:szCs w:val="21"/>
              </w:rPr>
              <w:t>外</w:t>
            </w:r>
            <w:r>
              <w:rPr>
                <w:rFonts w:ascii="华文楷体" w:eastAsia="华文楷体" w:hAnsi="华文楷体"/>
                <w:szCs w:val="21"/>
              </w:rPr>
              <w:t>）</w:t>
            </w:r>
            <w:r>
              <w:rPr>
                <w:rFonts w:ascii="华文楷体" w:eastAsia="华文楷体" w:hAnsi="华文楷体" w:hint="eastAsia"/>
                <w:szCs w:val="21"/>
              </w:rPr>
              <w:t>键</w:t>
            </w:r>
          </w:p>
        </w:tc>
        <w:tc>
          <w:tcPr>
            <w:tcW w:w="1593" w:type="dxa"/>
          </w:tcPr>
          <w:p w14:paraId="03536308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默认值</w:t>
            </w:r>
          </w:p>
        </w:tc>
        <w:tc>
          <w:tcPr>
            <w:tcW w:w="1593" w:type="dxa"/>
          </w:tcPr>
          <w:p w14:paraId="310AED31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备注</w:t>
            </w:r>
          </w:p>
        </w:tc>
      </w:tr>
      <w:tr w:rsidR="00A54F21" w14:paraId="4DB3577F" w14:textId="77777777" w:rsidTr="00B91FD8">
        <w:trPr>
          <w:trHeight w:val="381"/>
        </w:trPr>
        <w:tc>
          <w:tcPr>
            <w:tcW w:w="2263" w:type="dxa"/>
          </w:tcPr>
          <w:p w14:paraId="56F516C0" w14:textId="77777777" w:rsidR="00A54F21" w:rsidRPr="00C374B7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Id</w:t>
            </w:r>
          </w:p>
        </w:tc>
        <w:tc>
          <w:tcPr>
            <w:tcW w:w="1134" w:type="dxa"/>
          </w:tcPr>
          <w:p w14:paraId="1376B199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4B87F8FF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PK</w:t>
            </w:r>
          </w:p>
        </w:tc>
        <w:tc>
          <w:tcPr>
            <w:tcW w:w="1593" w:type="dxa"/>
          </w:tcPr>
          <w:p w14:paraId="3A68343D" w14:textId="77777777" w:rsidR="00A54F21" w:rsidRPr="00C374B7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4AA8EDB0" w14:textId="77777777" w:rsidR="00A54F21" w:rsidRPr="00C374B7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A54F21" w14:paraId="55161769" w14:textId="77777777" w:rsidTr="00B91FD8">
        <w:trPr>
          <w:trHeight w:val="253"/>
        </w:trPr>
        <w:tc>
          <w:tcPr>
            <w:tcW w:w="2263" w:type="dxa"/>
          </w:tcPr>
          <w:p w14:paraId="743085D0" w14:textId="0B90E7D7" w:rsidR="00A54F21" w:rsidRDefault="00CD093D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强检器具ID</w:t>
            </w:r>
          </w:p>
        </w:tc>
        <w:tc>
          <w:tcPr>
            <w:tcW w:w="1134" w:type="dxa"/>
          </w:tcPr>
          <w:p w14:paraId="048A853C" w14:textId="3C26D483" w:rsidR="00A54F21" w:rsidRDefault="00CD093D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51260E43" w14:textId="38B37158" w:rsidR="00A54F21" w:rsidRDefault="00CD093D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3BFDF469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18963258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A54F21" w14:paraId="1A2F36D1" w14:textId="77777777" w:rsidTr="00B91FD8">
        <w:trPr>
          <w:trHeight w:val="339"/>
        </w:trPr>
        <w:tc>
          <w:tcPr>
            <w:tcW w:w="2263" w:type="dxa"/>
          </w:tcPr>
          <w:p w14:paraId="4B8CEEE3" w14:textId="6BFB2CDE" w:rsidR="00A54F21" w:rsidRDefault="00CD093D" w:rsidP="00CD093D">
            <w:pPr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年</w:t>
            </w:r>
            <w:r>
              <w:rPr>
                <w:rFonts w:ascii="华文楷体" w:eastAsia="华文楷体" w:hAnsi="华文楷体"/>
                <w:szCs w:val="21"/>
              </w:rPr>
              <w:t>度</w:t>
            </w:r>
          </w:p>
        </w:tc>
        <w:tc>
          <w:tcPr>
            <w:tcW w:w="1134" w:type="dxa"/>
          </w:tcPr>
          <w:p w14:paraId="78B548D6" w14:textId="2343718E" w:rsidR="00A54F21" w:rsidRDefault="00CD093D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Short</w:t>
            </w:r>
          </w:p>
        </w:tc>
        <w:tc>
          <w:tcPr>
            <w:tcW w:w="1593" w:type="dxa"/>
          </w:tcPr>
          <w:p w14:paraId="5DB839CB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7F8E0AEA" w14:textId="16BD2472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0745C1FA" w14:textId="0F7EEBFD" w:rsidR="00A54F21" w:rsidRDefault="00CD093D" w:rsidP="00B91FD8">
            <w:pPr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新增列，</w:t>
            </w:r>
            <w:r>
              <w:rPr>
                <w:rFonts w:ascii="华文楷体" w:eastAsia="华文楷体" w:hAnsi="华文楷体" w:hint="eastAsia"/>
                <w:szCs w:val="21"/>
              </w:rPr>
              <w:t>索</w:t>
            </w:r>
            <w:r>
              <w:rPr>
                <w:rFonts w:ascii="华文楷体" w:eastAsia="华文楷体" w:hAnsi="华文楷体"/>
                <w:szCs w:val="21"/>
              </w:rPr>
              <w:t>引</w:t>
            </w:r>
          </w:p>
        </w:tc>
      </w:tr>
      <w:tr w:rsidR="00A54F21" w14:paraId="79059CAF" w14:textId="77777777" w:rsidTr="00B91FD8">
        <w:trPr>
          <w:trHeight w:val="339"/>
        </w:trPr>
        <w:tc>
          <w:tcPr>
            <w:tcW w:w="2263" w:type="dxa"/>
          </w:tcPr>
          <w:p w14:paraId="20569CBC" w14:textId="0F83B932" w:rsidR="00A54F21" w:rsidRDefault="00CD093D" w:rsidP="00CD093D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检定</w:t>
            </w:r>
            <w:r>
              <w:rPr>
                <w:rFonts w:ascii="华文楷体" w:eastAsia="华文楷体" w:hAnsi="华文楷体"/>
                <w:szCs w:val="21"/>
              </w:rPr>
              <w:t>结果ID</w:t>
            </w:r>
          </w:p>
        </w:tc>
        <w:tc>
          <w:tcPr>
            <w:tcW w:w="1134" w:type="dxa"/>
          </w:tcPr>
          <w:p w14:paraId="35C7A39A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Long</w:t>
            </w:r>
          </w:p>
        </w:tc>
        <w:tc>
          <w:tcPr>
            <w:tcW w:w="1593" w:type="dxa"/>
          </w:tcPr>
          <w:p w14:paraId="46DC137A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FK</w:t>
            </w:r>
          </w:p>
        </w:tc>
        <w:tc>
          <w:tcPr>
            <w:tcW w:w="1593" w:type="dxa"/>
          </w:tcPr>
          <w:p w14:paraId="03E40292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5D4346F2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</w:tr>
      <w:tr w:rsidR="00A54F21" w14:paraId="0E812101" w14:textId="77777777" w:rsidTr="00B91FD8">
        <w:trPr>
          <w:trHeight w:val="325"/>
        </w:trPr>
        <w:tc>
          <w:tcPr>
            <w:tcW w:w="2263" w:type="dxa"/>
          </w:tcPr>
          <w:p w14:paraId="6758DF8E" w14:textId="019B4B2D" w:rsidR="00A54F21" w:rsidRPr="00C374B7" w:rsidRDefault="00CD093D" w:rsidP="00B91FD8">
            <w:pPr>
              <w:rPr>
                <w:rFonts w:ascii="华文楷体" w:eastAsia="华文楷体" w:hAnsi="华文楷体" w:hint="eastAsia"/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检定</w:t>
            </w:r>
            <w:r>
              <w:rPr>
                <w:rFonts w:ascii="华文楷体" w:eastAsia="华文楷体" w:hAnsi="华文楷体"/>
                <w:szCs w:val="21"/>
              </w:rPr>
              <w:t>时间</w:t>
            </w:r>
          </w:p>
        </w:tc>
        <w:tc>
          <w:tcPr>
            <w:tcW w:w="1134" w:type="dxa"/>
          </w:tcPr>
          <w:p w14:paraId="57853FB3" w14:textId="328BBD9C" w:rsidR="00A54F21" w:rsidRDefault="00CD093D" w:rsidP="00B91FD8">
            <w:pPr>
              <w:rPr>
                <w:rFonts w:ascii="华文楷体" w:eastAsia="华文楷体" w:hAnsi="华文楷体"/>
                <w:szCs w:val="21"/>
              </w:rPr>
            </w:pPr>
            <w:r>
              <w:rPr>
                <w:rFonts w:ascii="华文楷体" w:eastAsia="华文楷体" w:hAnsi="华文楷体"/>
                <w:szCs w:val="21"/>
              </w:rPr>
              <w:t>Date</w:t>
            </w:r>
          </w:p>
        </w:tc>
        <w:tc>
          <w:tcPr>
            <w:tcW w:w="1593" w:type="dxa"/>
          </w:tcPr>
          <w:p w14:paraId="2DE98C32" w14:textId="35F5E4B6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73B42FA8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  <w:tc>
          <w:tcPr>
            <w:tcW w:w="1593" w:type="dxa"/>
          </w:tcPr>
          <w:p w14:paraId="62952389" w14:textId="77777777" w:rsidR="00A54F21" w:rsidRDefault="00A54F21" w:rsidP="00B91FD8">
            <w:pPr>
              <w:rPr>
                <w:rFonts w:ascii="华文楷体" w:eastAsia="华文楷体" w:hAnsi="华文楷体"/>
                <w:szCs w:val="21"/>
              </w:rPr>
            </w:pPr>
          </w:p>
        </w:tc>
      </w:tr>
    </w:tbl>
    <w:p w14:paraId="398D998C" w14:textId="77777777" w:rsidR="00D76898" w:rsidRPr="00D76898" w:rsidRDefault="00D76898" w:rsidP="00D76898">
      <w:pPr>
        <w:rPr>
          <w:rFonts w:ascii="华文楷体" w:eastAsia="华文楷体" w:hAnsi="华文楷体" w:hint="eastAsia"/>
          <w:sz w:val="24"/>
          <w:szCs w:val="24"/>
        </w:rPr>
      </w:pPr>
    </w:p>
    <w:p w14:paraId="46352C6D" w14:textId="1ED82A03" w:rsidR="00405A1D" w:rsidRDefault="00405A1D" w:rsidP="00405A1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405A1D">
        <w:rPr>
          <w:rFonts w:ascii="华文楷体" w:eastAsia="华文楷体" w:hAnsi="华文楷体"/>
          <w:sz w:val="30"/>
          <w:szCs w:val="30"/>
        </w:rPr>
        <w:t>数据写入</w:t>
      </w:r>
    </w:p>
    <w:p w14:paraId="4078073A" w14:textId="12DEC953" w:rsidR="00405A1D" w:rsidRDefault="003D509F" w:rsidP="003D509F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D509F">
        <w:rPr>
          <w:rFonts w:ascii="华文楷体" w:eastAsia="华文楷体" w:hAnsi="华文楷体" w:hint="eastAsia"/>
          <w:sz w:val="24"/>
          <w:szCs w:val="24"/>
        </w:rPr>
        <w:t>更</w:t>
      </w:r>
      <w:r w:rsidRPr="003D509F">
        <w:rPr>
          <w:rFonts w:ascii="华文楷体" w:eastAsia="华文楷体" w:hAnsi="华文楷体"/>
          <w:sz w:val="24"/>
          <w:szCs w:val="24"/>
        </w:rPr>
        <w:t>新频率：</w:t>
      </w:r>
      <w:r w:rsidRPr="003D509F">
        <w:rPr>
          <w:rFonts w:ascii="华文楷体" w:eastAsia="华文楷体" w:hAnsi="华文楷体" w:hint="eastAsia"/>
          <w:sz w:val="24"/>
          <w:szCs w:val="24"/>
        </w:rPr>
        <w:t>实</w:t>
      </w:r>
      <w:r w:rsidRPr="003D509F">
        <w:rPr>
          <w:rFonts w:ascii="华文楷体" w:eastAsia="华文楷体" w:hAnsi="华文楷体"/>
          <w:sz w:val="24"/>
          <w:szCs w:val="24"/>
        </w:rPr>
        <w:t>时</w:t>
      </w:r>
    </w:p>
    <w:p w14:paraId="204A6449" w14:textId="0C10A3DF" w:rsidR="00A53468" w:rsidRDefault="00A53468" w:rsidP="003D509F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触</w:t>
      </w:r>
      <w:r>
        <w:rPr>
          <w:rFonts w:ascii="华文楷体" w:eastAsia="华文楷体" w:hAnsi="华文楷体"/>
          <w:sz w:val="24"/>
          <w:szCs w:val="24"/>
        </w:rPr>
        <w:t>发</w:t>
      </w:r>
      <w:r>
        <w:rPr>
          <w:rFonts w:ascii="华文楷体" w:eastAsia="华文楷体" w:hAnsi="华文楷体" w:hint="eastAsia"/>
          <w:sz w:val="24"/>
          <w:szCs w:val="24"/>
        </w:rPr>
        <w:t>条</w:t>
      </w:r>
      <w:r>
        <w:rPr>
          <w:rFonts w:ascii="华文楷体" w:eastAsia="华文楷体" w:hAnsi="华文楷体"/>
          <w:sz w:val="24"/>
          <w:szCs w:val="24"/>
        </w:rPr>
        <w:t>件：</w:t>
      </w:r>
    </w:p>
    <w:p w14:paraId="3CD5C96F" w14:textId="77777777" w:rsidR="003434C0" w:rsidRDefault="00A53468" w:rsidP="00CD093D">
      <w:pPr>
        <w:pStyle w:val="a4"/>
        <w:numPr>
          <w:ilvl w:val="2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新</w:t>
      </w:r>
      <w:r>
        <w:rPr>
          <w:rFonts w:ascii="华文楷体" w:eastAsia="华文楷体" w:hAnsi="华文楷体"/>
          <w:sz w:val="24"/>
          <w:szCs w:val="24"/>
        </w:rPr>
        <w:t>增强检器具检定记录时。</w:t>
      </w:r>
    </w:p>
    <w:p w14:paraId="65909881" w14:textId="4EC97FAF" w:rsidR="003434C0" w:rsidRPr="003434C0" w:rsidRDefault="003434C0" w:rsidP="003434C0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算法：</w:t>
      </w:r>
    </w:p>
    <w:p w14:paraId="737D2E41" w14:textId="709D81FC" w:rsidR="003434C0" w:rsidRDefault="00CD093D" w:rsidP="00CD093D">
      <w:pPr>
        <w:pStyle w:val="a4"/>
        <w:numPr>
          <w:ilvl w:val="2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设置</w:t>
      </w:r>
      <w:r>
        <w:rPr>
          <w:rFonts w:ascii="华文楷体" w:eastAsia="华文楷体" w:hAnsi="华文楷体"/>
          <w:sz w:val="24"/>
          <w:szCs w:val="24"/>
        </w:rPr>
        <w:t>检定日期的同时，</w:t>
      </w:r>
      <w:r>
        <w:rPr>
          <w:rFonts w:ascii="华文楷体" w:eastAsia="华文楷体" w:hAnsi="华文楷体" w:hint="eastAsia"/>
          <w:sz w:val="24"/>
          <w:szCs w:val="24"/>
        </w:rPr>
        <w:t>获取</w:t>
      </w:r>
      <w:r>
        <w:rPr>
          <w:rFonts w:ascii="华文楷体" w:eastAsia="华文楷体" w:hAnsi="华文楷体"/>
          <w:sz w:val="24"/>
          <w:szCs w:val="24"/>
        </w:rPr>
        <w:t>其检定年度，</w:t>
      </w:r>
      <w:r>
        <w:rPr>
          <w:rFonts w:ascii="华文楷体" w:eastAsia="华文楷体" w:hAnsi="华文楷体" w:hint="eastAsia"/>
          <w:sz w:val="24"/>
          <w:szCs w:val="24"/>
        </w:rPr>
        <w:t>并</w:t>
      </w:r>
      <w:r>
        <w:rPr>
          <w:rFonts w:ascii="华文楷体" w:eastAsia="华文楷体" w:hAnsi="华文楷体"/>
          <w:sz w:val="24"/>
          <w:szCs w:val="24"/>
        </w:rPr>
        <w:t>设置其检定年度。</w:t>
      </w:r>
    </w:p>
    <w:p w14:paraId="53E910E6" w14:textId="2464747E" w:rsidR="00A53468" w:rsidRDefault="006855AF" w:rsidP="003434C0">
      <w:pPr>
        <w:pStyle w:val="a4"/>
        <w:ind w:left="146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注意：</w:t>
      </w:r>
      <w:r>
        <w:rPr>
          <w:rFonts w:ascii="华文楷体" w:eastAsia="华文楷体" w:hAnsi="华文楷体" w:hint="eastAsia"/>
          <w:sz w:val="24"/>
          <w:szCs w:val="24"/>
        </w:rPr>
        <w:t>检定</w:t>
      </w:r>
      <w:r>
        <w:rPr>
          <w:rFonts w:ascii="华文楷体" w:eastAsia="华文楷体" w:hAnsi="华文楷体"/>
          <w:sz w:val="24"/>
          <w:szCs w:val="24"/>
        </w:rPr>
        <w:t>年度，</w:t>
      </w:r>
      <w:r>
        <w:rPr>
          <w:rFonts w:ascii="华文楷体" w:eastAsia="华文楷体" w:hAnsi="华文楷体" w:hint="eastAsia"/>
          <w:sz w:val="24"/>
          <w:szCs w:val="24"/>
        </w:rPr>
        <w:t>不</w:t>
      </w:r>
      <w:r>
        <w:rPr>
          <w:rFonts w:ascii="华文楷体" w:eastAsia="华文楷体" w:hAnsi="华文楷体"/>
          <w:sz w:val="24"/>
          <w:szCs w:val="24"/>
        </w:rPr>
        <w:t>设置s</w:t>
      </w:r>
      <w:bookmarkStart w:id="0" w:name="_GoBack"/>
      <w:bookmarkEnd w:id="0"/>
      <w:r>
        <w:rPr>
          <w:rFonts w:ascii="华文楷体" w:eastAsia="华文楷体" w:hAnsi="华文楷体"/>
          <w:sz w:val="24"/>
          <w:szCs w:val="24"/>
        </w:rPr>
        <w:t>et方法。</w:t>
      </w:r>
      <w:r w:rsidR="00CD093D" w:rsidRPr="00CD093D">
        <w:rPr>
          <w:rFonts w:ascii="华文楷体" w:eastAsia="华文楷体" w:hAnsi="华文楷体"/>
          <w:sz w:val="24"/>
          <w:szCs w:val="24"/>
        </w:rPr>
        <w:t xml:space="preserve"> </w:t>
      </w:r>
    </w:p>
    <w:p w14:paraId="233433A5" w14:textId="46F36BD8" w:rsidR="003434C0" w:rsidRDefault="003434C0" w:rsidP="003434C0">
      <w:pPr>
        <w:pStyle w:val="a4"/>
        <w:ind w:left="146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示例代码如下：</w:t>
      </w:r>
    </w:p>
    <w:p w14:paraId="19CD1434" w14:textId="52133DF6" w:rsidR="00DE15FC" w:rsidRPr="00CD093D" w:rsidRDefault="00DE15FC" w:rsidP="00DE15FC">
      <w:pPr>
        <w:pStyle w:val="a4"/>
        <w:ind w:leftChars="-21" w:left="-1" w:hangingChars="18" w:hanging="43"/>
        <w:rPr>
          <w:rFonts w:ascii="华文楷体" w:eastAsia="华文楷体" w:hAnsi="华文楷体"/>
          <w:sz w:val="24"/>
          <w:szCs w:val="24"/>
        </w:rPr>
      </w:pPr>
      <w:r w:rsidRPr="00DE15FC">
        <w:rPr>
          <w:rFonts w:ascii="华文楷体" w:eastAsia="华文楷体" w:hAnsi="华文楷体"/>
          <w:sz w:val="24"/>
          <w:szCs w:val="24"/>
        </w:rPr>
        <w:lastRenderedPageBreak/>
        <w:drawing>
          <wp:inline distT="0" distB="0" distL="0" distR="0" wp14:anchorId="473CF6C2" wp14:editId="2B79E709">
            <wp:extent cx="5274310" cy="192278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279" w14:textId="53209046" w:rsidR="00405A1D" w:rsidRDefault="009A1AAF" w:rsidP="00405A1D">
      <w:pPr>
        <w:pStyle w:val="a4"/>
        <w:numPr>
          <w:ilvl w:val="0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数据查询</w:t>
      </w:r>
    </w:p>
    <w:p w14:paraId="390618F0" w14:textId="3DFF61B3" w:rsidR="00ED5687" w:rsidRPr="00ED5687" w:rsidRDefault="00ED5687" w:rsidP="00ED5687">
      <w:pPr>
        <w:pStyle w:val="a4"/>
        <w:ind w:left="623" w:firstLineChars="0" w:firstLine="0"/>
        <w:rPr>
          <w:rFonts w:ascii="华文楷体" w:eastAsia="华文楷体" w:hAnsi="华文楷体"/>
          <w:sz w:val="24"/>
          <w:szCs w:val="24"/>
        </w:rPr>
      </w:pPr>
      <w:r w:rsidRPr="00ED5687">
        <w:rPr>
          <w:rFonts w:ascii="华文楷体" w:eastAsia="华文楷体" w:hAnsi="华文楷体"/>
          <w:sz w:val="24"/>
          <w:szCs w:val="24"/>
        </w:rPr>
        <w:t>基础</w:t>
      </w:r>
      <w:r w:rsidRPr="00ED5687">
        <w:rPr>
          <w:rFonts w:ascii="华文楷体" w:eastAsia="华文楷体" w:hAnsi="华文楷体" w:hint="eastAsia"/>
          <w:sz w:val="24"/>
          <w:szCs w:val="24"/>
        </w:rPr>
        <w:t>查询</w:t>
      </w:r>
      <w:r w:rsidRPr="00ED5687">
        <w:rPr>
          <w:rFonts w:ascii="华文楷体" w:eastAsia="华文楷体" w:hAnsi="华文楷体"/>
          <w:sz w:val="24"/>
          <w:szCs w:val="24"/>
        </w:rPr>
        <w:t>参数</w:t>
      </w:r>
      <w:r>
        <w:rPr>
          <w:rFonts w:ascii="华文楷体" w:eastAsia="华文楷体" w:hAnsi="华文楷体"/>
          <w:sz w:val="24"/>
          <w:szCs w:val="24"/>
        </w:rPr>
        <w:t>:</w:t>
      </w:r>
      <w:r w:rsidR="008550C6">
        <w:rPr>
          <w:rFonts w:ascii="华文楷体" w:eastAsia="华文楷体" w:hAnsi="华文楷体"/>
          <w:sz w:val="24"/>
          <w:szCs w:val="24"/>
        </w:rPr>
        <w:t xml:space="preserve"> </w:t>
      </w:r>
      <w:r w:rsidR="00A81BE5">
        <w:rPr>
          <w:rFonts w:ascii="华文楷体" w:eastAsia="华文楷体" w:hAnsi="华文楷体"/>
          <w:sz w:val="24"/>
          <w:szCs w:val="24"/>
        </w:rPr>
        <w:t xml:space="preserve">用途, </w:t>
      </w:r>
      <w:r w:rsidR="00A81BE5">
        <w:rPr>
          <w:rFonts w:ascii="华文楷体" w:eastAsia="华文楷体" w:hAnsi="华文楷体" w:hint="eastAsia"/>
          <w:sz w:val="24"/>
          <w:szCs w:val="24"/>
        </w:rPr>
        <w:t>器具</w:t>
      </w:r>
      <w:r w:rsidR="00A81BE5">
        <w:rPr>
          <w:rFonts w:ascii="华文楷体" w:eastAsia="华文楷体" w:hAnsi="华文楷体"/>
          <w:sz w:val="24"/>
          <w:szCs w:val="24"/>
        </w:rPr>
        <w:t xml:space="preserve">名称, </w:t>
      </w:r>
      <w:r w:rsidR="00A81BE5">
        <w:rPr>
          <w:rFonts w:ascii="华文楷体" w:eastAsia="华文楷体" w:hAnsi="华文楷体" w:hint="eastAsia"/>
          <w:sz w:val="24"/>
          <w:szCs w:val="24"/>
        </w:rPr>
        <w:t>生</w:t>
      </w:r>
      <w:r w:rsidR="00A81BE5">
        <w:rPr>
          <w:rFonts w:ascii="华文楷体" w:eastAsia="华文楷体" w:hAnsi="华文楷体"/>
          <w:sz w:val="24"/>
          <w:szCs w:val="24"/>
        </w:rPr>
        <w:t>产企业</w:t>
      </w:r>
      <w:r w:rsidR="00AE481E">
        <w:rPr>
          <w:rFonts w:ascii="华文楷体" w:eastAsia="华文楷体" w:hAnsi="华文楷体"/>
          <w:sz w:val="24"/>
          <w:szCs w:val="24"/>
        </w:rPr>
        <w:t>.</w:t>
      </w:r>
    </w:p>
    <w:p w14:paraId="22937B21" w14:textId="7BD409DF" w:rsidR="00EE40D3" w:rsidRPr="00EE40D3" w:rsidRDefault="00C72AF7" w:rsidP="00EE40D3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选择1</w:t>
      </w:r>
      <w:r>
        <w:rPr>
          <w:rFonts w:ascii="华文楷体" w:eastAsia="华文楷体" w:hAnsi="华文楷体" w:hint="eastAsia"/>
          <w:sz w:val="24"/>
          <w:szCs w:val="24"/>
        </w:rPr>
        <w:t>个</w:t>
      </w:r>
      <w:r>
        <w:rPr>
          <w:rFonts w:ascii="华文楷体" w:eastAsia="华文楷体" w:hAnsi="华文楷体"/>
          <w:sz w:val="24"/>
          <w:szCs w:val="24"/>
        </w:rPr>
        <w:t>年度</w:t>
      </w:r>
      <w:r w:rsidR="00ED5687">
        <w:rPr>
          <w:rFonts w:ascii="华文楷体" w:eastAsia="华文楷体" w:hAnsi="华文楷体"/>
          <w:sz w:val="24"/>
          <w:szCs w:val="24"/>
        </w:rPr>
        <w:t>及1</w:t>
      </w:r>
      <w:r w:rsidR="00FF1EED">
        <w:rPr>
          <w:rFonts w:ascii="华文楷体" w:eastAsia="华文楷体" w:hAnsi="华文楷体"/>
          <w:sz w:val="24"/>
          <w:szCs w:val="24"/>
        </w:rPr>
        <w:t>个</w:t>
      </w:r>
      <w:r w:rsidR="00AE481E">
        <w:rPr>
          <w:rFonts w:ascii="华文楷体" w:eastAsia="华文楷体" w:hAnsi="华文楷体"/>
          <w:sz w:val="24"/>
          <w:szCs w:val="24"/>
        </w:rPr>
        <w:t>区域</w:t>
      </w:r>
      <w:r w:rsidR="007B0A77">
        <w:rPr>
          <w:rFonts w:ascii="华文楷体" w:eastAsia="华文楷体" w:hAnsi="华文楷体" w:hint="eastAsia"/>
          <w:sz w:val="24"/>
          <w:szCs w:val="24"/>
        </w:rPr>
        <w:t>主</w:t>
      </w:r>
      <w:r w:rsidR="007B0A77">
        <w:rPr>
          <w:rFonts w:ascii="华文楷体" w:eastAsia="华文楷体" w:hAnsi="华文楷体"/>
          <w:sz w:val="24"/>
          <w:szCs w:val="24"/>
        </w:rPr>
        <w:t>体</w:t>
      </w:r>
      <w:r w:rsidR="005A2E40">
        <w:rPr>
          <w:rFonts w:ascii="华文楷体" w:eastAsia="华文楷体" w:hAnsi="华文楷体"/>
          <w:sz w:val="24"/>
          <w:szCs w:val="24"/>
        </w:rPr>
        <w:t>(</w:t>
      </w:r>
      <w:r w:rsidR="005A2E40">
        <w:rPr>
          <w:rFonts w:ascii="华文楷体" w:eastAsia="华文楷体" w:hAnsi="华文楷体" w:hint="eastAsia"/>
          <w:sz w:val="24"/>
          <w:szCs w:val="24"/>
        </w:rPr>
        <w:t>该</w:t>
      </w:r>
      <w:r w:rsidR="005A2E40">
        <w:rPr>
          <w:rFonts w:ascii="华文楷体" w:eastAsia="华文楷体" w:hAnsi="华文楷体"/>
          <w:sz w:val="24"/>
          <w:szCs w:val="24"/>
        </w:rPr>
        <w:t>主体为市或省)</w:t>
      </w:r>
      <w:r w:rsidR="007B0A77">
        <w:rPr>
          <w:rFonts w:ascii="华文楷体" w:eastAsia="华文楷体" w:hAnsi="华文楷体"/>
          <w:sz w:val="24"/>
          <w:szCs w:val="24"/>
        </w:rPr>
        <w:t xml:space="preserve">. 例: </w:t>
      </w:r>
      <w:r w:rsidR="007B0A77">
        <w:rPr>
          <w:rFonts w:ascii="华文楷体" w:eastAsia="华文楷体" w:hAnsi="华文楷体" w:hint="eastAsia"/>
          <w:sz w:val="24"/>
          <w:szCs w:val="24"/>
        </w:rPr>
        <w:t>年</w:t>
      </w:r>
      <w:r w:rsidR="007B0A77">
        <w:rPr>
          <w:rFonts w:ascii="华文楷体" w:eastAsia="华文楷体" w:hAnsi="华文楷体"/>
          <w:sz w:val="24"/>
          <w:szCs w:val="24"/>
        </w:rPr>
        <w:t>度2017,</w:t>
      </w:r>
      <w:r w:rsidR="007B0A7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E481E">
        <w:rPr>
          <w:rFonts w:ascii="华文楷体" w:eastAsia="华文楷体" w:hAnsi="华文楷体"/>
          <w:sz w:val="24"/>
          <w:szCs w:val="24"/>
        </w:rPr>
        <w:t>区域</w:t>
      </w:r>
      <w:r w:rsidR="007B0A77">
        <w:rPr>
          <w:rFonts w:ascii="华文楷体" w:eastAsia="华文楷体" w:hAnsi="华文楷体" w:hint="eastAsia"/>
          <w:sz w:val="24"/>
          <w:szCs w:val="24"/>
        </w:rPr>
        <w:t>主</w:t>
      </w:r>
      <w:r w:rsidR="007B0A77">
        <w:rPr>
          <w:rFonts w:ascii="华文楷体" w:eastAsia="华文楷体" w:hAnsi="华文楷体"/>
          <w:sz w:val="24"/>
          <w:szCs w:val="24"/>
        </w:rPr>
        <w:t>体:</w:t>
      </w:r>
      <w:r w:rsidR="007B0A77">
        <w:rPr>
          <w:rFonts w:ascii="华文楷体" w:eastAsia="华文楷体" w:hAnsi="华文楷体" w:hint="eastAsia"/>
          <w:sz w:val="24"/>
          <w:szCs w:val="24"/>
        </w:rPr>
        <w:t>河北</w:t>
      </w:r>
      <w:r w:rsidR="007B0A77">
        <w:rPr>
          <w:rFonts w:ascii="华文楷体" w:eastAsia="华文楷体" w:hAnsi="华文楷体"/>
          <w:sz w:val="24"/>
          <w:szCs w:val="24"/>
        </w:rPr>
        <w:t>省,</w:t>
      </w:r>
      <w:r w:rsidR="007B0A77">
        <w:rPr>
          <w:rFonts w:ascii="华文楷体" w:eastAsia="华文楷体" w:hAnsi="华文楷体" w:hint="eastAsia"/>
          <w:sz w:val="24"/>
          <w:szCs w:val="24"/>
        </w:rPr>
        <w:t>廊坊</w:t>
      </w:r>
      <w:r w:rsidR="007B0A77">
        <w:rPr>
          <w:rFonts w:ascii="华文楷体" w:eastAsia="华文楷体" w:hAnsi="华文楷体"/>
          <w:sz w:val="24"/>
          <w:szCs w:val="24"/>
        </w:rPr>
        <w:t xml:space="preserve">市, </w:t>
      </w:r>
      <w:r w:rsidR="007B0A77">
        <w:rPr>
          <w:rFonts w:ascii="华文楷体" w:eastAsia="华文楷体" w:hAnsi="华文楷体" w:hint="eastAsia"/>
          <w:sz w:val="24"/>
          <w:szCs w:val="24"/>
        </w:rPr>
        <w:t>用途</w:t>
      </w:r>
      <w:r w:rsidR="007B0A77">
        <w:rPr>
          <w:rFonts w:ascii="华文楷体" w:eastAsia="华文楷体" w:hAnsi="华文楷体"/>
          <w:sz w:val="24"/>
          <w:szCs w:val="24"/>
        </w:rPr>
        <w:t>xx</w:t>
      </w:r>
    </w:p>
    <w:tbl>
      <w:tblPr>
        <w:tblStyle w:val="a3"/>
        <w:tblW w:w="8459" w:type="dxa"/>
        <w:tblLook w:val="04A0" w:firstRow="1" w:lastRow="0" w:firstColumn="1" w:lastColumn="0" w:noHBand="0" w:noVBand="1"/>
      </w:tblPr>
      <w:tblGrid>
        <w:gridCol w:w="556"/>
        <w:gridCol w:w="857"/>
        <w:gridCol w:w="992"/>
        <w:gridCol w:w="576"/>
        <w:gridCol w:w="983"/>
        <w:gridCol w:w="620"/>
        <w:gridCol w:w="861"/>
        <w:gridCol w:w="736"/>
        <w:gridCol w:w="674"/>
        <w:gridCol w:w="863"/>
        <w:gridCol w:w="741"/>
      </w:tblGrid>
      <w:tr w:rsidR="007B0A77" w:rsidRPr="007B0A77" w14:paraId="23D0FA0B" w14:textId="77777777" w:rsidTr="007B0A77">
        <w:trPr>
          <w:trHeight w:val="651"/>
        </w:trPr>
        <w:tc>
          <w:tcPr>
            <w:tcW w:w="556" w:type="dxa"/>
          </w:tcPr>
          <w:p w14:paraId="0617ABDB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857" w:type="dxa"/>
          </w:tcPr>
          <w:p w14:paraId="552891E7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992" w:type="dxa"/>
          </w:tcPr>
          <w:p w14:paraId="10721E3E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04FEE367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983" w:type="dxa"/>
          </w:tcPr>
          <w:p w14:paraId="4166A6B5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620" w:type="dxa"/>
          </w:tcPr>
          <w:p w14:paraId="1A1641C0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861" w:type="dxa"/>
          </w:tcPr>
          <w:p w14:paraId="62E52DFA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736" w:type="dxa"/>
          </w:tcPr>
          <w:p w14:paraId="0D21B7C0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生产企业</w:t>
            </w:r>
          </w:p>
        </w:tc>
        <w:tc>
          <w:tcPr>
            <w:tcW w:w="674" w:type="dxa"/>
          </w:tcPr>
          <w:p w14:paraId="6192F1C0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863" w:type="dxa"/>
          </w:tcPr>
          <w:p w14:paraId="5D514B02" w14:textId="77777777" w:rsidR="00905D66" w:rsidRPr="007B0A77" w:rsidRDefault="00905D66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合格数</w:t>
            </w:r>
          </w:p>
        </w:tc>
        <w:tc>
          <w:tcPr>
            <w:tcW w:w="741" w:type="dxa"/>
          </w:tcPr>
          <w:p w14:paraId="12B77A06" w14:textId="77777777" w:rsidR="00905D66" w:rsidRPr="007B0A77" w:rsidRDefault="00905D66" w:rsidP="0023548A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检定合格率</w:t>
            </w:r>
          </w:p>
        </w:tc>
      </w:tr>
      <w:tr w:rsidR="007B0A77" w:rsidRPr="007B0A77" w14:paraId="397714F1" w14:textId="77777777" w:rsidTr="007B0A77">
        <w:trPr>
          <w:trHeight w:val="336"/>
        </w:trPr>
        <w:tc>
          <w:tcPr>
            <w:tcW w:w="556" w:type="dxa"/>
          </w:tcPr>
          <w:p w14:paraId="231544E0" w14:textId="05BBC967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020006CB" w14:textId="52855745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56113CD0" w14:textId="1F116E01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7B0A77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6E56D1B3" w14:textId="3F11E2C3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Xx1</w:t>
            </w:r>
          </w:p>
        </w:tc>
        <w:tc>
          <w:tcPr>
            <w:tcW w:w="983" w:type="dxa"/>
          </w:tcPr>
          <w:p w14:paraId="13B7C494" w14:textId="7DE33249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0BFD21AF" w14:textId="56A71048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861" w:type="dxa"/>
          </w:tcPr>
          <w:p w14:paraId="0901E7BB" w14:textId="100D1C39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736" w:type="dxa"/>
          </w:tcPr>
          <w:p w14:paraId="2923AA68" w14:textId="62007A5E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584D1778" w14:textId="1BD9B774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208A3F92" w14:textId="0A5F9F88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72B589DF" w14:textId="1177D556" w:rsidR="00905D66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  <w:tr w:rsidR="007B0A77" w:rsidRPr="007B0A77" w14:paraId="5FB3557B" w14:textId="77777777" w:rsidTr="007B0A77">
        <w:trPr>
          <w:trHeight w:val="336"/>
        </w:trPr>
        <w:tc>
          <w:tcPr>
            <w:tcW w:w="556" w:type="dxa"/>
          </w:tcPr>
          <w:p w14:paraId="48188DD5" w14:textId="1444B252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710608EE" w14:textId="0C10B834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0F918986" w14:textId="33179C64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7B0A77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5D55A548" w14:textId="2B54E29D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Xx2</w:t>
            </w:r>
          </w:p>
        </w:tc>
        <w:tc>
          <w:tcPr>
            <w:tcW w:w="983" w:type="dxa"/>
          </w:tcPr>
          <w:p w14:paraId="39B29F90" w14:textId="728658B5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14A01A14" w14:textId="27060706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861" w:type="dxa"/>
          </w:tcPr>
          <w:p w14:paraId="5D151EAC" w14:textId="2D4840FB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736" w:type="dxa"/>
          </w:tcPr>
          <w:p w14:paraId="0E46892D" w14:textId="47F1A1D1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43092AE9" w14:textId="2D51CA1F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51C002E3" w14:textId="35C3C574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4E3B9AED" w14:textId="327AC3D7" w:rsidR="007B0A77" w:rsidRPr="007B0A77" w:rsidRDefault="007B0A77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</w:tbl>
    <w:p w14:paraId="234BBDF9" w14:textId="67C80140" w:rsidR="009A1AAF" w:rsidRDefault="007B0A77" w:rsidP="007B0A77">
      <w:pPr>
        <w:pStyle w:val="a4"/>
        <w:ind w:left="623" w:firstLineChars="0" w:firstLine="0"/>
        <w:rPr>
          <w:rFonts w:ascii="华文楷体" w:eastAsia="华文楷体" w:hAnsi="华文楷体"/>
          <w:sz w:val="24"/>
          <w:szCs w:val="24"/>
        </w:rPr>
      </w:pPr>
      <w:r w:rsidRPr="007B0A77">
        <w:rPr>
          <w:rFonts w:ascii="华文楷体" w:eastAsia="华文楷体" w:hAnsi="华文楷体"/>
          <w:sz w:val="24"/>
          <w:szCs w:val="24"/>
        </w:rPr>
        <w:t>注意: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选择</w:t>
      </w:r>
      <w:r>
        <w:rPr>
          <w:rFonts w:ascii="华文楷体" w:eastAsia="华文楷体" w:hAnsi="华文楷体"/>
          <w:sz w:val="24"/>
          <w:szCs w:val="24"/>
        </w:rPr>
        <w:t>1</w:t>
      </w:r>
      <w:r>
        <w:rPr>
          <w:rFonts w:ascii="华文楷体" w:eastAsia="华文楷体" w:hAnsi="华文楷体" w:hint="eastAsia"/>
          <w:sz w:val="24"/>
          <w:szCs w:val="24"/>
        </w:rPr>
        <w:t>个</w:t>
      </w:r>
      <w:r>
        <w:rPr>
          <w:rFonts w:ascii="华文楷体" w:eastAsia="华文楷体" w:hAnsi="华文楷体"/>
          <w:sz w:val="24"/>
          <w:szCs w:val="24"/>
        </w:rPr>
        <w:t>年度时,</w:t>
      </w:r>
      <w:r>
        <w:rPr>
          <w:rFonts w:ascii="华文楷体" w:eastAsia="华文楷体" w:hAnsi="华文楷体" w:hint="eastAsia"/>
          <w:sz w:val="24"/>
          <w:szCs w:val="24"/>
        </w:rPr>
        <w:t xml:space="preserve"> 器具</w:t>
      </w:r>
      <w:r>
        <w:rPr>
          <w:rFonts w:ascii="华文楷体" w:eastAsia="华文楷体" w:hAnsi="华文楷体"/>
          <w:sz w:val="24"/>
          <w:szCs w:val="24"/>
        </w:rPr>
        <w:t>用户不能做为查询查询</w:t>
      </w:r>
      <w:r w:rsidR="001933A8"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(</w:t>
      </w:r>
      <w:r>
        <w:rPr>
          <w:rFonts w:ascii="华文楷体" w:eastAsia="华文楷体" w:hAnsi="华文楷体" w:hint="eastAsia"/>
          <w:sz w:val="24"/>
          <w:szCs w:val="24"/>
        </w:rPr>
        <w:t>前</w:t>
      </w:r>
      <w:r>
        <w:rPr>
          <w:rFonts w:ascii="华文楷体" w:eastAsia="华文楷体" w:hAnsi="华文楷体"/>
          <w:sz w:val="24"/>
          <w:szCs w:val="24"/>
        </w:rPr>
        <w:t>台进行隐藏,</w:t>
      </w:r>
      <w:r>
        <w:rPr>
          <w:rFonts w:ascii="华文楷体" w:eastAsia="华文楷体" w:hAnsi="华文楷体" w:hint="eastAsia"/>
          <w:sz w:val="24"/>
          <w:szCs w:val="24"/>
        </w:rPr>
        <w:t xml:space="preserve"> 后</w:t>
      </w:r>
      <w:r>
        <w:rPr>
          <w:rFonts w:ascii="华文楷体" w:eastAsia="华文楷体" w:hAnsi="华文楷体"/>
          <w:sz w:val="24"/>
          <w:szCs w:val="24"/>
        </w:rPr>
        <w:t>台忽略该查询项)</w:t>
      </w:r>
    </w:p>
    <w:p w14:paraId="71DD8E8F" w14:textId="5C6689BF" w:rsidR="005A2E40" w:rsidRDefault="005A2E40" w:rsidP="007B0A77">
      <w:pPr>
        <w:pStyle w:val="a4"/>
        <w:ind w:left="62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图表: </w:t>
      </w:r>
      <w:r>
        <w:rPr>
          <w:rFonts w:ascii="华文楷体" w:eastAsia="华文楷体" w:hAnsi="华文楷体" w:hint="eastAsia"/>
          <w:sz w:val="24"/>
          <w:szCs w:val="24"/>
        </w:rPr>
        <w:t>柱</w:t>
      </w:r>
      <w:r>
        <w:rPr>
          <w:rFonts w:ascii="华文楷体" w:eastAsia="华文楷体" w:hAnsi="华文楷体"/>
          <w:sz w:val="24"/>
          <w:szCs w:val="24"/>
        </w:rPr>
        <w:t>状图</w:t>
      </w:r>
    </w:p>
    <w:p w14:paraId="63645754" w14:textId="43241E05" w:rsidR="005A2E40" w:rsidRPr="00EE40D3" w:rsidRDefault="005A2E40" w:rsidP="005A2E40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选择1</w:t>
      </w:r>
      <w:r>
        <w:rPr>
          <w:rFonts w:ascii="华文楷体" w:eastAsia="华文楷体" w:hAnsi="华文楷体" w:hint="eastAsia"/>
          <w:sz w:val="24"/>
          <w:szCs w:val="24"/>
        </w:rPr>
        <w:t>个</w:t>
      </w:r>
      <w:r>
        <w:rPr>
          <w:rFonts w:ascii="华文楷体" w:eastAsia="华文楷体" w:hAnsi="华文楷体"/>
          <w:sz w:val="24"/>
          <w:szCs w:val="24"/>
        </w:rPr>
        <w:t>年度及1个区域</w:t>
      </w:r>
      <w:r>
        <w:rPr>
          <w:rFonts w:ascii="华文楷体" w:eastAsia="华文楷体" w:hAnsi="华文楷体" w:hint="eastAsia"/>
          <w:sz w:val="24"/>
          <w:szCs w:val="24"/>
        </w:rPr>
        <w:t>主</w:t>
      </w:r>
      <w:r>
        <w:rPr>
          <w:rFonts w:ascii="华文楷体" w:eastAsia="华文楷体" w:hAnsi="华文楷体"/>
          <w:sz w:val="24"/>
          <w:szCs w:val="24"/>
        </w:rPr>
        <w:t>体(</w:t>
      </w:r>
      <w:r>
        <w:rPr>
          <w:rFonts w:ascii="华文楷体" w:eastAsia="华文楷体" w:hAnsi="华文楷体" w:hint="eastAsia"/>
          <w:sz w:val="24"/>
          <w:szCs w:val="24"/>
        </w:rPr>
        <w:t>该</w:t>
      </w:r>
      <w:r>
        <w:rPr>
          <w:rFonts w:ascii="华文楷体" w:eastAsia="华文楷体" w:hAnsi="华文楷体"/>
          <w:sz w:val="24"/>
          <w:szCs w:val="24"/>
        </w:rPr>
        <w:t>主体为</w:t>
      </w:r>
      <w:r>
        <w:rPr>
          <w:rFonts w:ascii="华文楷体" w:eastAsia="华文楷体" w:hAnsi="华文楷体" w:hint="eastAsia"/>
          <w:sz w:val="24"/>
          <w:szCs w:val="24"/>
        </w:rPr>
        <w:t>区县</w:t>
      </w:r>
      <w:r>
        <w:rPr>
          <w:rFonts w:ascii="华文楷体" w:eastAsia="华文楷体" w:hAnsi="华文楷体"/>
          <w:sz w:val="24"/>
          <w:szCs w:val="24"/>
        </w:rPr>
        <w:t xml:space="preserve">). 例: </w:t>
      </w: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度2017,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>区域</w:t>
      </w:r>
      <w:r>
        <w:rPr>
          <w:rFonts w:ascii="华文楷体" w:eastAsia="华文楷体" w:hAnsi="华文楷体" w:hint="eastAsia"/>
          <w:sz w:val="24"/>
          <w:szCs w:val="24"/>
        </w:rPr>
        <w:t>主</w:t>
      </w:r>
      <w:r>
        <w:rPr>
          <w:rFonts w:ascii="华文楷体" w:eastAsia="华文楷体" w:hAnsi="华文楷体"/>
          <w:sz w:val="24"/>
          <w:szCs w:val="24"/>
        </w:rPr>
        <w:t>体: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省,</w:t>
      </w:r>
      <w:r>
        <w:rPr>
          <w:rFonts w:ascii="华文楷体" w:eastAsia="华文楷体" w:hAnsi="华文楷体" w:hint="eastAsia"/>
          <w:sz w:val="24"/>
          <w:szCs w:val="24"/>
        </w:rPr>
        <w:t>廊坊</w:t>
      </w:r>
      <w:r>
        <w:rPr>
          <w:rFonts w:ascii="华文楷体" w:eastAsia="华文楷体" w:hAnsi="华文楷体"/>
          <w:sz w:val="24"/>
          <w:szCs w:val="24"/>
        </w:rPr>
        <w:t xml:space="preserve">市, 永清县. </w:t>
      </w:r>
      <w:r>
        <w:rPr>
          <w:rFonts w:ascii="华文楷体" w:eastAsia="华文楷体" w:hAnsi="华文楷体" w:hint="eastAsia"/>
          <w:sz w:val="24"/>
          <w:szCs w:val="24"/>
        </w:rPr>
        <w:t>用途</w:t>
      </w:r>
      <w:r>
        <w:rPr>
          <w:rFonts w:ascii="华文楷体" w:eastAsia="华文楷体" w:hAnsi="华文楷体"/>
          <w:sz w:val="24"/>
          <w:szCs w:val="24"/>
        </w:rPr>
        <w:t>xx</w:t>
      </w:r>
    </w:p>
    <w:tbl>
      <w:tblPr>
        <w:tblStyle w:val="a3"/>
        <w:tblW w:w="8459" w:type="dxa"/>
        <w:tblLook w:val="04A0" w:firstRow="1" w:lastRow="0" w:firstColumn="1" w:lastColumn="0" w:noHBand="0" w:noVBand="1"/>
      </w:tblPr>
      <w:tblGrid>
        <w:gridCol w:w="556"/>
        <w:gridCol w:w="857"/>
        <w:gridCol w:w="992"/>
        <w:gridCol w:w="576"/>
        <w:gridCol w:w="983"/>
        <w:gridCol w:w="620"/>
        <w:gridCol w:w="861"/>
        <w:gridCol w:w="736"/>
        <w:gridCol w:w="674"/>
        <w:gridCol w:w="863"/>
        <w:gridCol w:w="741"/>
      </w:tblGrid>
      <w:tr w:rsidR="005A2E40" w:rsidRPr="007B0A77" w14:paraId="33DCB2A7" w14:textId="77777777" w:rsidTr="0023548A">
        <w:trPr>
          <w:trHeight w:val="651"/>
        </w:trPr>
        <w:tc>
          <w:tcPr>
            <w:tcW w:w="556" w:type="dxa"/>
          </w:tcPr>
          <w:p w14:paraId="1F16A3FD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857" w:type="dxa"/>
          </w:tcPr>
          <w:p w14:paraId="429DE23F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992" w:type="dxa"/>
          </w:tcPr>
          <w:p w14:paraId="3DFD73B6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3F4CEB61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983" w:type="dxa"/>
          </w:tcPr>
          <w:p w14:paraId="04EEAF0D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620" w:type="dxa"/>
          </w:tcPr>
          <w:p w14:paraId="53BE2BC9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861" w:type="dxa"/>
          </w:tcPr>
          <w:p w14:paraId="41A2A259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736" w:type="dxa"/>
          </w:tcPr>
          <w:p w14:paraId="173B127E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生产企业</w:t>
            </w:r>
          </w:p>
        </w:tc>
        <w:tc>
          <w:tcPr>
            <w:tcW w:w="674" w:type="dxa"/>
          </w:tcPr>
          <w:p w14:paraId="50411D4D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863" w:type="dxa"/>
          </w:tcPr>
          <w:p w14:paraId="6D0DEF48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合格数</w:t>
            </w:r>
          </w:p>
        </w:tc>
        <w:tc>
          <w:tcPr>
            <w:tcW w:w="741" w:type="dxa"/>
          </w:tcPr>
          <w:p w14:paraId="4AA194F7" w14:textId="77777777" w:rsidR="005A2E40" w:rsidRPr="007B0A77" w:rsidRDefault="005A2E40" w:rsidP="0023548A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检定合格率</w:t>
            </w:r>
          </w:p>
        </w:tc>
      </w:tr>
      <w:tr w:rsidR="005A2E40" w:rsidRPr="007B0A77" w14:paraId="522DD5D1" w14:textId="77777777" w:rsidTr="0023548A">
        <w:trPr>
          <w:trHeight w:val="336"/>
        </w:trPr>
        <w:tc>
          <w:tcPr>
            <w:tcW w:w="556" w:type="dxa"/>
          </w:tcPr>
          <w:p w14:paraId="34BE923A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0DFC8195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2B03E1AF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7B0A77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4EF5C506" w14:textId="60082A8F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永清县</w:t>
            </w:r>
          </w:p>
        </w:tc>
        <w:tc>
          <w:tcPr>
            <w:tcW w:w="983" w:type="dxa"/>
          </w:tcPr>
          <w:p w14:paraId="459457D6" w14:textId="12D32B73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Xx1</w:t>
            </w:r>
          </w:p>
        </w:tc>
        <w:tc>
          <w:tcPr>
            <w:tcW w:w="620" w:type="dxa"/>
          </w:tcPr>
          <w:p w14:paraId="66FA92B8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861" w:type="dxa"/>
          </w:tcPr>
          <w:p w14:paraId="35DB7EDA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736" w:type="dxa"/>
          </w:tcPr>
          <w:p w14:paraId="409E3B26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1150055D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45EA6B1F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4D1C4FCA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  <w:tr w:rsidR="005A2E40" w:rsidRPr="007B0A77" w14:paraId="7CD77CD9" w14:textId="77777777" w:rsidTr="0023548A">
        <w:trPr>
          <w:trHeight w:val="336"/>
        </w:trPr>
        <w:tc>
          <w:tcPr>
            <w:tcW w:w="556" w:type="dxa"/>
          </w:tcPr>
          <w:p w14:paraId="4370A02C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52BD8B61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4C98E872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7B0A77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211A3FF2" w14:textId="56DE4F48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永清县</w:t>
            </w:r>
          </w:p>
        </w:tc>
        <w:tc>
          <w:tcPr>
            <w:tcW w:w="983" w:type="dxa"/>
          </w:tcPr>
          <w:p w14:paraId="0713FB4A" w14:textId="0CC14363" w:rsidR="005A2E40" w:rsidRPr="007B0A77" w:rsidRDefault="005A2E40" w:rsidP="005A2E40">
            <w:pPr>
              <w:tabs>
                <w:tab w:val="left" w:pos="483"/>
              </w:tabs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Xx2</w:t>
            </w:r>
          </w:p>
        </w:tc>
        <w:tc>
          <w:tcPr>
            <w:tcW w:w="620" w:type="dxa"/>
          </w:tcPr>
          <w:p w14:paraId="249BE73A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861" w:type="dxa"/>
          </w:tcPr>
          <w:p w14:paraId="0C026F65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736" w:type="dxa"/>
          </w:tcPr>
          <w:p w14:paraId="54782891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20B92954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7A734F82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34BE1FD2" w14:textId="77777777" w:rsidR="005A2E40" w:rsidRPr="007B0A77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7B0A77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</w:tbl>
    <w:p w14:paraId="5BCE6999" w14:textId="203C074B" w:rsidR="005A2E40" w:rsidRDefault="005A2E40" w:rsidP="005A2E40">
      <w:pPr>
        <w:pStyle w:val="a4"/>
        <w:ind w:left="110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图表:  </w:t>
      </w:r>
      <w:r w:rsidR="004235E8">
        <w:rPr>
          <w:rFonts w:ascii="华文楷体" w:eastAsia="华文楷体" w:hAnsi="华文楷体"/>
          <w:sz w:val="24"/>
          <w:szCs w:val="24"/>
        </w:rPr>
        <w:t>无</w:t>
      </w:r>
    </w:p>
    <w:p w14:paraId="216610A3" w14:textId="1DB47C8D" w:rsidR="00FF1EED" w:rsidRDefault="00AE481E" w:rsidP="00FF1EED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选择多个</w:t>
      </w: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>度及1</w:t>
      </w:r>
      <w:r>
        <w:rPr>
          <w:rFonts w:ascii="华文楷体" w:eastAsia="华文楷体" w:hAnsi="华文楷体" w:hint="eastAsia"/>
          <w:sz w:val="24"/>
          <w:szCs w:val="24"/>
        </w:rPr>
        <w:t>个</w:t>
      </w:r>
      <w:r>
        <w:rPr>
          <w:rFonts w:ascii="华文楷体" w:eastAsia="华文楷体" w:hAnsi="华文楷体"/>
          <w:sz w:val="24"/>
          <w:szCs w:val="24"/>
        </w:rPr>
        <w:t xml:space="preserve">区域主体. </w:t>
      </w:r>
      <w:r>
        <w:rPr>
          <w:rFonts w:ascii="华文楷体" w:eastAsia="华文楷体" w:hAnsi="华文楷体" w:hint="eastAsia"/>
          <w:sz w:val="24"/>
          <w:szCs w:val="24"/>
        </w:rPr>
        <w:t>例</w:t>
      </w:r>
      <w:r>
        <w:rPr>
          <w:rFonts w:ascii="华文楷体" w:eastAsia="华文楷体" w:hAnsi="华文楷体"/>
          <w:sz w:val="24"/>
          <w:szCs w:val="24"/>
        </w:rPr>
        <w:t xml:space="preserve">: </w:t>
      </w: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 xml:space="preserve">度2016,2017. </w:t>
      </w:r>
      <w:r>
        <w:rPr>
          <w:rFonts w:ascii="华文楷体" w:eastAsia="华文楷体" w:hAnsi="华文楷体" w:hint="eastAsia"/>
          <w:sz w:val="24"/>
          <w:szCs w:val="24"/>
        </w:rPr>
        <w:t>区域</w:t>
      </w:r>
      <w:r>
        <w:rPr>
          <w:rFonts w:ascii="华文楷体" w:eastAsia="华文楷体" w:hAnsi="华文楷体"/>
          <w:sz w:val="24"/>
          <w:szCs w:val="24"/>
        </w:rPr>
        <w:t>主</w:t>
      </w:r>
      <w:r>
        <w:rPr>
          <w:rFonts w:ascii="华文楷体" w:eastAsia="华文楷体" w:hAnsi="华文楷体" w:hint="eastAsia"/>
          <w:sz w:val="24"/>
          <w:szCs w:val="24"/>
        </w:rPr>
        <w:t>体</w:t>
      </w:r>
      <w:r>
        <w:rPr>
          <w:rFonts w:ascii="华文楷体" w:eastAsia="华文楷体" w:hAnsi="华文楷体"/>
          <w:sz w:val="24"/>
          <w:szCs w:val="24"/>
        </w:rPr>
        <w:t xml:space="preserve">: 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省,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廊坊</w:t>
      </w:r>
      <w:r>
        <w:rPr>
          <w:rFonts w:ascii="华文楷体" w:eastAsia="华文楷体" w:hAnsi="华文楷体"/>
          <w:sz w:val="24"/>
          <w:szCs w:val="24"/>
        </w:rPr>
        <w:t>市. 查询参数:</w:t>
      </w:r>
      <w:r>
        <w:rPr>
          <w:rFonts w:ascii="华文楷体" w:eastAsia="华文楷体" w:hAnsi="华文楷体" w:hint="eastAsia"/>
          <w:sz w:val="24"/>
          <w:szCs w:val="24"/>
        </w:rPr>
        <w:t>器具</w:t>
      </w:r>
      <w:r>
        <w:rPr>
          <w:rFonts w:ascii="华文楷体" w:eastAsia="华文楷体" w:hAnsi="华文楷体"/>
          <w:sz w:val="24"/>
          <w:szCs w:val="24"/>
        </w:rPr>
        <w:t xml:space="preserve">(类别)名称 </w:t>
      </w:r>
      <w:r>
        <w:rPr>
          <w:rFonts w:ascii="华文楷体" w:eastAsia="华文楷体" w:hAnsi="华文楷体" w:hint="eastAsia"/>
          <w:sz w:val="24"/>
          <w:szCs w:val="24"/>
        </w:rPr>
        <w:t>xx</w:t>
      </w:r>
    </w:p>
    <w:tbl>
      <w:tblPr>
        <w:tblStyle w:val="a3"/>
        <w:tblW w:w="8459" w:type="dxa"/>
        <w:tblLook w:val="04A0" w:firstRow="1" w:lastRow="0" w:firstColumn="1" w:lastColumn="0" w:noHBand="0" w:noVBand="1"/>
      </w:tblPr>
      <w:tblGrid>
        <w:gridCol w:w="556"/>
        <w:gridCol w:w="857"/>
        <w:gridCol w:w="992"/>
        <w:gridCol w:w="576"/>
        <w:gridCol w:w="983"/>
        <w:gridCol w:w="620"/>
        <w:gridCol w:w="861"/>
        <w:gridCol w:w="736"/>
        <w:gridCol w:w="674"/>
        <w:gridCol w:w="863"/>
        <w:gridCol w:w="741"/>
      </w:tblGrid>
      <w:tr w:rsidR="00AE481E" w:rsidRPr="00AE481E" w14:paraId="50BFA993" w14:textId="77777777" w:rsidTr="0023548A">
        <w:trPr>
          <w:trHeight w:val="651"/>
        </w:trPr>
        <w:tc>
          <w:tcPr>
            <w:tcW w:w="556" w:type="dxa"/>
          </w:tcPr>
          <w:p w14:paraId="021CD856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857" w:type="dxa"/>
          </w:tcPr>
          <w:p w14:paraId="27A410F8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992" w:type="dxa"/>
          </w:tcPr>
          <w:p w14:paraId="5C2BB6A3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140A7312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983" w:type="dxa"/>
          </w:tcPr>
          <w:p w14:paraId="6FED2392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620" w:type="dxa"/>
          </w:tcPr>
          <w:p w14:paraId="777A946B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861" w:type="dxa"/>
          </w:tcPr>
          <w:p w14:paraId="349CBACB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736" w:type="dxa"/>
          </w:tcPr>
          <w:p w14:paraId="7BB6C334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生产企业</w:t>
            </w:r>
          </w:p>
        </w:tc>
        <w:tc>
          <w:tcPr>
            <w:tcW w:w="674" w:type="dxa"/>
          </w:tcPr>
          <w:p w14:paraId="2D6B8A58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863" w:type="dxa"/>
          </w:tcPr>
          <w:p w14:paraId="11A70D8A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合格数</w:t>
            </w:r>
          </w:p>
        </w:tc>
        <w:tc>
          <w:tcPr>
            <w:tcW w:w="741" w:type="dxa"/>
          </w:tcPr>
          <w:p w14:paraId="50BF2A1E" w14:textId="77777777" w:rsidR="00AE481E" w:rsidRPr="00AE481E" w:rsidRDefault="00AE481E" w:rsidP="0023548A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检定合格率</w:t>
            </w:r>
          </w:p>
        </w:tc>
      </w:tr>
      <w:tr w:rsidR="00AE481E" w:rsidRPr="00AE481E" w14:paraId="41ECB74B" w14:textId="77777777" w:rsidTr="0023548A">
        <w:trPr>
          <w:trHeight w:val="336"/>
        </w:trPr>
        <w:tc>
          <w:tcPr>
            <w:tcW w:w="556" w:type="dxa"/>
          </w:tcPr>
          <w:p w14:paraId="63D93CB9" w14:textId="77D14F1C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2016</w:t>
            </w:r>
          </w:p>
        </w:tc>
        <w:tc>
          <w:tcPr>
            <w:tcW w:w="857" w:type="dxa"/>
          </w:tcPr>
          <w:p w14:paraId="1FFB7A9F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0D9BF171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AE481E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328A4110" w14:textId="1635D625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983" w:type="dxa"/>
          </w:tcPr>
          <w:p w14:paraId="7CEEC173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6E805348" w14:textId="6164FCAC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861" w:type="dxa"/>
          </w:tcPr>
          <w:p w14:paraId="4C07F0C2" w14:textId="2A7FA8E0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736" w:type="dxa"/>
          </w:tcPr>
          <w:p w14:paraId="67AC2933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52B58ADA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199CBAAB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2CB1F40F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  <w:tr w:rsidR="00AE481E" w:rsidRPr="00AE481E" w14:paraId="3C338F18" w14:textId="77777777" w:rsidTr="0023548A">
        <w:trPr>
          <w:trHeight w:val="336"/>
        </w:trPr>
        <w:tc>
          <w:tcPr>
            <w:tcW w:w="556" w:type="dxa"/>
          </w:tcPr>
          <w:p w14:paraId="31409BE7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16A9B6BA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992" w:type="dxa"/>
          </w:tcPr>
          <w:p w14:paraId="07D3ADD4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AE481E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576" w:type="dxa"/>
          </w:tcPr>
          <w:p w14:paraId="5EC05097" w14:textId="01194019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983" w:type="dxa"/>
          </w:tcPr>
          <w:p w14:paraId="12E0A200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20" w:type="dxa"/>
          </w:tcPr>
          <w:p w14:paraId="4EB3981D" w14:textId="24B69C75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861" w:type="dxa"/>
          </w:tcPr>
          <w:p w14:paraId="5ADF80A0" w14:textId="51E92FBE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736" w:type="dxa"/>
          </w:tcPr>
          <w:p w14:paraId="4B567023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-</w:t>
            </w:r>
          </w:p>
        </w:tc>
        <w:tc>
          <w:tcPr>
            <w:tcW w:w="674" w:type="dxa"/>
          </w:tcPr>
          <w:p w14:paraId="4E18CBC6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284E5BB3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6120A3AA" w14:textId="77777777" w:rsidR="00AE481E" w:rsidRPr="00AE481E" w:rsidRDefault="00AE481E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</w:tbl>
    <w:p w14:paraId="315C5F1A" w14:textId="6A248C41" w:rsidR="004235E8" w:rsidRPr="004235E8" w:rsidRDefault="004235E8" w:rsidP="004235E8">
      <w:pPr>
        <w:pStyle w:val="a4"/>
        <w:ind w:left="1103" w:firstLineChars="0" w:firstLine="0"/>
        <w:rPr>
          <w:rFonts w:ascii="华文楷体" w:eastAsia="华文楷体" w:hAnsi="华文楷体"/>
          <w:sz w:val="24"/>
          <w:szCs w:val="24"/>
        </w:rPr>
      </w:pPr>
      <w:r w:rsidRPr="004235E8">
        <w:rPr>
          <w:rFonts w:ascii="华文楷体" w:eastAsia="华文楷体" w:hAnsi="华文楷体"/>
          <w:sz w:val="24"/>
          <w:szCs w:val="24"/>
        </w:rPr>
        <w:t xml:space="preserve">图表: </w:t>
      </w:r>
      <w:r w:rsidRPr="004235E8">
        <w:rPr>
          <w:rFonts w:ascii="华文楷体" w:eastAsia="华文楷体" w:hAnsi="华文楷体" w:hint="eastAsia"/>
          <w:sz w:val="24"/>
          <w:szCs w:val="24"/>
        </w:rPr>
        <w:t>柱状</w:t>
      </w:r>
      <w:r w:rsidRPr="004235E8">
        <w:rPr>
          <w:rFonts w:ascii="华文楷体" w:eastAsia="华文楷体" w:hAnsi="华文楷体"/>
          <w:sz w:val="24"/>
          <w:szCs w:val="24"/>
        </w:rPr>
        <w:t>图</w:t>
      </w:r>
      <w:r w:rsidR="00AE481E" w:rsidRPr="004235E8">
        <w:rPr>
          <w:rFonts w:ascii="华文楷体" w:eastAsia="华文楷体" w:hAnsi="华文楷体"/>
          <w:sz w:val="24"/>
          <w:szCs w:val="24"/>
        </w:rPr>
        <w:tab/>
      </w:r>
    </w:p>
    <w:p w14:paraId="2BC3CC8E" w14:textId="3FB92FB4" w:rsidR="009A1AAF" w:rsidRPr="005A2E40" w:rsidRDefault="00AE481E" w:rsidP="00AE481E">
      <w:pPr>
        <w:pStyle w:val="a4"/>
        <w:numPr>
          <w:ilvl w:val="1"/>
          <w:numId w:val="3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AE481E">
        <w:rPr>
          <w:rFonts w:ascii="华文楷体" w:eastAsia="华文楷体" w:hAnsi="华文楷体"/>
          <w:sz w:val="24"/>
          <w:szCs w:val="24"/>
        </w:rPr>
        <w:t>选择多个年度,1</w:t>
      </w:r>
      <w:r w:rsidRPr="00AE481E">
        <w:rPr>
          <w:rFonts w:ascii="华文楷体" w:eastAsia="华文楷体" w:hAnsi="华文楷体" w:hint="eastAsia"/>
          <w:sz w:val="24"/>
          <w:szCs w:val="24"/>
        </w:rPr>
        <w:t>个区县</w:t>
      </w:r>
      <w:r w:rsidRPr="00AE481E">
        <w:rPr>
          <w:rFonts w:ascii="华文楷体" w:eastAsia="华文楷体" w:hAnsi="华文楷体"/>
          <w:sz w:val="24"/>
          <w:szCs w:val="24"/>
        </w:rPr>
        <w:t xml:space="preserve">区域主体, </w:t>
      </w:r>
      <w:r w:rsidRPr="00AE481E">
        <w:rPr>
          <w:rFonts w:ascii="华文楷体" w:eastAsia="华文楷体" w:hAnsi="华文楷体" w:hint="eastAsia"/>
          <w:sz w:val="24"/>
          <w:szCs w:val="24"/>
        </w:rPr>
        <w:t>一</w:t>
      </w:r>
      <w:r w:rsidRPr="00AE481E">
        <w:rPr>
          <w:rFonts w:ascii="华文楷体" w:eastAsia="华文楷体" w:hAnsi="华文楷体"/>
          <w:sz w:val="24"/>
          <w:szCs w:val="24"/>
        </w:rPr>
        <w:t>个器具用户</w:t>
      </w:r>
      <w:r>
        <w:rPr>
          <w:rFonts w:ascii="华文楷体" w:eastAsia="华文楷体" w:hAnsi="华文楷体"/>
          <w:sz w:val="24"/>
          <w:szCs w:val="24"/>
        </w:rPr>
        <w:t xml:space="preserve">. </w:t>
      </w:r>
      <w:r>
        <w:rPr>
          <w:rFonts w:ascii="华文楷体" w:eastAsia="华文楷体" w:hAnsi="华文楷体" w:hint="eastAsia"/>
          <w:sz w:val="24"/>
          <w:szCs w:val="24"/>
        </w:rPr>
        <w:t>例</w:t>
      </w:r>
      <w:r>
        <w:rPr>
          <w:rFonts w:ascii="华文楷体" w:eastAsia="华文楷体" w:hAnsi="华文楷体"/>
          <w:sz w:val="24"/>
          <w:szCs w:val="24"/>
        </w:rPr>
        <w:t xml:space="preserve">: </w:t>
      </w:r>
      <w:r>
        <w:rPr>
          <w:rFonts w:ascii="华文楷体" w:eastAsia="华文楷体" w:hAnsi="华文楷体" w:hint="eastAsia"/>
          <w:sz w:val="24"/>
          <w:szCs w:val="24"/>
        </w:rPr>
        <w:t>年</w:t>
      </w:r>
      <w:r>
        <w:rPr>
          <w:rFonts w:ascii="华文楷体" w:eastAsia="华文楷体" w:hAnsi="华文楷体"/>
          <w:sz w:val="24"/>
          <w:szCs w:val="24"/>
        </w:rPr>
        <w:t xml:space="preserve">度:2016,2017, 区县区域主体: </w:t>
      </w:r>
      <w:r>
        <w:rPr>
          <w:rFonts w:ascii="华文楷体" w:eastAsia="华文楷体" w:hAnsi="华文楷体" w:hint="eastAsia"/>
          <w:sz w:val="24"/>
          <w:szCs w:val="24"/>
        </w:rPr>
        <w:t>河北</w:t>
      </w:r>
      <w:r>
        <w:rPr>
          <w:rFonts w:ascii="华文楷体" w:eastAsia="华文楷体" w:hAnsi="华文楷体"/>
          <w:sz w:val="24"/>
          <w:szCs w:val="24"/>
        </w:rPr>
        <w:t>省,</w:t>
      </w:r>
      <w:r>
        <w:rPr>
          <w:rFonts w:ascii="华文楷体" w:eastAsia="华文楷体" w:hAnsi="华文楷体" w:hint="eastAsia"/>
          <w:sz w:val="24"/>
          <w:szCs w:val="24"/>
        </w:rPr>
        <w:t>廊坊</w:t>
      </w:r>
      <w:r>
        <w:rPr>
          <w:rFonts w:ascii="华文楷体" w:eastAsia="华文楷体" w:hAnsi="华文楷体"/>
          <w:sz w:val="24"/>
          <w:szCs w:val="24"/>
        </w:rPr>
        <w:t>市,</w:t>
      </w:r>
      <w:r>
        <w:rPr>
          <w:rFonts w:ascii="华文楷体" w:eastAsia="华文楷体" w:hAnsi="华文楷体" w:hint="eastAsia"/>
          <w:sz w:val="24"/>
          <w:szCs w:val="24"/>
        </w:rPr>
        <w:t>永</w:t>
      </w:r>
      <w:r>
        <w:rPr>
          <w:rFonts w:ascii="华文楷体" w:eastAsia="华文楷体" w:hAnsi="华文楷体"/>
          <w:sz w:val="24"/>
          <w:szCs w:val="24"/>
        </w:rPr>
        <w:t>清县</w:t>
      </w:r>
      <w:r w:rsidR="005A2E40">
        <w:rPr>
          <w:rFonts w:ascii="华文楷体" w:eastAsia="华文楷体" w:hAnsi="华文楷体"/>
          <w:sz w:val="24"/>
          <w:szCs w:val="24"/>
        </w:rPr>
        <w:t xml:space="preserve">. </w:t>
      </w:r>
      <w:r w:rsidR="005A2E40">
        <w:rPr>
          <w:rFonts w:ascii="华文楷体" w:eastAsia="华文楷体" w:hAnsi="华文楷体" w:hint="eastAsia"/>
          <w:sz w:val="24"/>
          <w:szCs w:val="24"/>
        </w:rPr>
        <w:t>器具</w:t>
      </w:r>
      <w:r w:rsidR="005A2E40">
        <w:rPr>
          <w:rFonts w:ascii="华文楷体" w:eastAsia="华文楷体" w:hAnsi="华文楷体"/>
          <w:sz w:val="24"/>
          <w:szCs w:val="24"/>
        </w:rPr>
        <w:t xml:space="preserve">用户: </w:t>
      </w:r>
      <w:r w:rsidR="005A2E40">
        <w:rPr>
          <w:rFonts w:ascii="华文楷体" w:eastAsia="华文楷体" w:hAnsi="华文楷体" w:hint="eastAsia"/>
          <w:sz w:val="24"/>
          <w:szCs w:val="24"/>
        </w:rPr>
        <w:t>加</w:t>
      </w:r>
      <w:r w:rsidR="005A2E40">
        <w:rPr>
          <w:rFonts w:ascii="华文楷体" w:eastAsia="华文楷体" w:hAnsi="华文楷体"/>
          <w:sz w:val="24"/>
          <w:szCs w:val="24"/>
        </w:rPr>
        <w:t xml:space="preserve">油站. </w:t>
      </w:r>
      <w:r w:rsidR="005A2E40">
        <w:rPr>
          <w:rFonts w:ascii="华文楷体" w:eastAsia="华文楷体" w:hAnsi="华文楷体" w:hint="eastAsia"/>
          <w:sz w:val="24"/>
          <w:szCs w:val="24"/>
        </w:rPr>
        <w:t>查询</w:t>
      </w:r>
      <w:r w:rsidR="005A2E40">
        <w:rPr>
          <w:rFonts w:ascii="华文楷体" w:eastAsia="华文楷体" w:hAnsi="华文楷体"/>
          <w:sz w:val="24"/>
          <w:szCs w:val="24"/>
        </w:rPr>
        <w:t xml:space="preserve">参数: </w:t>
      </w:r>
      <w:r w:rsidR="005A2E40">
        <w:rPr>
          <w:rFonts w:ascii="华文楷体" w:eastAsia="华文楷体" w:hAnsi="华文楷体" w:hint="eastAsia"/>
          <w:sz w:val="24"/>
          <w:szCs w:val="24"/>
        </w:rPr>
        <w:t>生</w:t>
      </w:r>
      <w:r w:rsidR="005A2E40">
        <w:rPr>
          <w:rFonts w:ascii="华文楷体" w:eastAsia="华文楷体" w:hAnsi="华文楷体"/>
          <w:sz w:val="24"/>
          <w:szCs w:val="24"/>
        </w:rPr>
        <w:t>产企业:</w:t>
      </w:r>
      <w:r w:rsidR="005A2E40">
        <w:rPr>
          <w:rFonts w:ascii="华文楷体" w:eastAsia="华文楷体" w:hAnsi="华文楷体" w:hint="eastAsia"/>
          <w:sz w:val="24"/>
          <w:szCs w:val="24"/>
        </w:rPr>
        <w:t>xx</w:t>
      </w:r>
      <w:r w:rsidR="005A2E40">
        <w:rPr>
          <w:rFonts w:ascii="华文楷体" w:eastAsia="华文楷体" w:hAnsi="华文楷体"/>
          <w:sz w:val="24"/>
          <w:szCs w:val="24"/>
        </w:rPr>
        <w:t>x</w:t>
      </w:r>
    </w:p>
    <w:tbl>
      <w:tblPr>
        <w:tblStyle w:val="a3"/>
        <w:tblW w:w="8459" w:type="dxa"/>
        <w:tblLook w:val="04A0" w:firstRow="1" w:lastRow="0" w:firstColumn="1" w:lastColumn="0" w:noHBand="0" w:noVBand="1"/>
      </w:tblPr>
      <w:tblGrid>
        <w:gridCol w:w="556"/>
        <w:gridCol w:w="857"/>
        <w:gridCol w:w="884"/>
        <w:gridCol w:w="817"/>
        <w:gridCol w:w="850"/>
        <w:gridCol w:w="620"/>
        <w:gridCol w:w="861"/>
        <w:gridCol w:w="736"/>
        <w:gridCol w:w="674"/>
        <w:gridCol w:w="863"/>
        <w:gridCol w:w="741"/>
      </w:tblGrid>
      <w:tr w:rsidR="005A2E40" w:rsidRPr="00AE481E" w14:paraId="78680279" w14:textId="77777777" w:rsidTr="005A2E40">
        <w:trPr>
          <w:trHeight w:val="651"/>
        </w:trPr>
        <w:tc>
          <w:tcPr>
            <w:tcW w:w="556" w:type="dxa"/>
          </w:tcPr>
          <w:p w14:paraId="631F712B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年度</w:t>
            </w:r>
          </w:p>
        </w:tc>
        <w:tc>
          <w:tcPr>
            <w:tcW w:w="857" w:type="dxa"/>
          </w:tcPr>
          <w:p w14:paraId="48456473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省</w:t>
            </w:r>
          </w:p>
        </w:tc>
        <w:tc>
          <w:tcPr>
            <w:tcW w:w="884" w:type="dxa"/>
          </w:tcPr>
          <w:p w14:paraId="292B63D9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市</w:t>
            </w:r>
          </w:p>
        </w:tc>
        <w:tc>
          <w:tcPr>
            <w:tcW w:w="817" w:type="dxa"/>
          </w:tcPr>
          <w:p w14:paraId="00A24E08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县</w:t>
            </w:r>
          </w:p>
        </w:tc>
        <w:tc>
          <w:tcPr>
            <w:tcW w:w="850" w:type="dxa"/>
          </w:tcPr>
          <w:p w14:paraId="6D984658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器具用户</w:t>
            </w:r>
          </w:p>
        </w:tc>
        <w:tc>
          <w:tcPr>
            <w:tcW w:w="620" w:type="dxa"/>
          </w:tcPr>
          <w:p w14:paraId="05CF9C14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用途</w:t>
            </w:r>
          </w:p>
        </w:tc>
        <w:tc>
          <w:tcPr>
            <w:tcW w:w="861" w:type="dxa"/>
          </w:tcPr>
          <w:p w14:paraId="08A35EE5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器具名称</w:t>
            </w:r>
          </w:p>
        </w:tc>
        <w:tc>
          <w:tcPr>
            <w:tcW w:w="736" w:type="dxa"/>
          </w:tcPr>
          <w:p w14:paraId="7E7C306F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生产企业</w:t>
            </w:r>
          </w:p>
        </w:tc>
        <w:tc>
          <w:tcPr>
            <w:tcW w:w="674" w:type="dxa"/>
          </w:tcPr>
          <w:p w14:paraId="7D5B09D5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受检总数</w:t>
            </w:r>
          </w:p>
        </w:tc>
        <w:tc>
          <w:tcPr>
            <w:tcW w:w="863" w:type="dxa"/>
          </w:tcPr>
          <w:p w14:paraId="289525CB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合格数</w:t>
            </w:r>
          </w:p>
        </w:tc>
        <w:tc>
          <w:tcPr>
            <w:tcW w:w="741" w:type="dxa"/>
          </w:tcPr>
          <w:p w14:paraId="7CD7A87F" w14:textId="77777777" w:rsidR="005A2E40" w:rsidRPr="00AE481E" w:rsidRDefault="005A2E40" w:rsidP="0023548A">
            <w:pPr>
              <w:jc w:val="left"/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检定合格率</w:t>
            </w:r>
          </w:p>
        </w:tc>
      </w:tr>
      <w:tr w:rsidR="005A2E40" w:rsidRPr="00AE481E" w14:paraId="38298EBB" w14:textId="77777777" w:rsidTr="005A2E40">
        <w:trPr>
          <w:trHeight w:val="336"/>
        </w:trPr>
        <w:tc>
          <w:tcPr>
            <w:tcW w:w="556" w:type="dxa"/>
          </w:tcPr>
          <w:p w14:paraId="4933E35A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2016</w:t>
            </w:r>
          </w:p>
        </w:tc>
        <w:tc>
          <w:tcPr>
            <w:tcW w:w="857" w:type="dxa"/>
          </w:tcPr>
          <w:p w14:paraId="66A5D639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884" w:type="dxa"/>
          </w:tcPr>
          <w:p w14:paraId="03184372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AE481E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817" w:type="dxa"/>
          </w:tcPr>
          <w:p w14:paraId="54E00DC2" w14:textId="2DA577AA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永清县</w:t>
            </w:r>
          </w:p>
        </w:tc>
        <w:tc>
          <w:tcPr>
            <w:tcW w:w="850" w:type="dxa"/>
          </w:tcPr>
          <w:p w14:paraId="327C9ECD" w14:textId="3A517A4F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加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油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站</w:t>
            </w:r>
          </w:p>
        </w:tc>
        <w:tc>
          <w:tcPr>
            <w:tcW w:w="620" w:type="dxa"/>
          </w:tcPr>
          <w:p w14:paraId="71E4E859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861" w:type="dxa"/>
          </w:tcPr>
          <w:p w14:paraId="75B2A247" w14:textId="23FA3E54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736" w:type="dxa"/>
          </w:tcPr>
          <w:p w14:paraId="6108790C" w14:textId="394E6E16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674" w:type="dxa"/>
          </w:tcPr>
          <w:p w14:paraId="1D18B9EC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58A1502D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3F8DA617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  <w:tr w:rsidR="005A2E40" w:rsidRPr="00AE481E" w14:paraId="096D723A" w14:textId="77777777" w:rsidTr="005A2E40">
        <w:trPr>
          <w:trHeight w:val="336"/>
        </w:trPr>
        <w:tc>
          <w:tcPr>
            <w:tcW w:w="556" w:type="dxa"/>
          </w:tcPr>
          <w:p w14:paraId="2D5575A0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2017</w:t>
            </w:r>
          </w:p>
        </w:tc>
        <w:tc>
          <w:tcPr>
            <w:tcW w:w="857" w:type="dxa"/>
          </w:tcPr>
          <w:p w14:paraId="428E3EDC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河北省</w:t>
            </w:r>
          </w:p>
        </w:tc>
        <w:tc>
          <w:tcPr>
            <w:tcW w:w="884" w:type="dxa"/>
          </w:tcPr>
          <w:p w14:paraId="660E5F8D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 w:hint="eastAsia"/>
                <w:sz w:val="18"/>
                <w:szCs w:val="18"/>
              </w:rPr>
              <w:t>廊坊</w:t>
            </w:r>
            <w:r w:rsidRPr="00AE481E">
              <w:rPr>
                <w:rFonts w:ascii="华文楷体" w:eastAsia="华文楷体" w:hAnsi="华文楷体"/>
                <w:sz w:val="18"/>
                <w:szCs w:val="18"/>
              </w:rPr>
              <w:t>市</w:t>
            </w:r>
          </w:p>
        </w:tc>
        <w:tc>
          <w:tcPr>
            <w:tcW w:w="817" w:type="dxa"/>
          </w:tcPr>
          <w:p w14:paraId="50749810" w14:textId="1960B93E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永清县</w:t>
            </w:r>
          </w:p>
        </w:tc>
        <w:tc>
          <w:tcPr>
            <w:tcW w:w="850" w:type="dxa"/>
          </w:tcPr>
          <w:p w14:paraId="23FA709C" w14:textId="520921F4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加</w:t>
            </w:r>
            <w:r>
              <w:rPr>
                <w:rFonts w:ascii="华文楷体" w:eastAsia="华文楷体" w:hAnsi="华文楷体" w:hint="eastAsia"/>
                <w:sz w:val="18"/>
                <w:szCs w:val="18"/>
              </w:rPr>
              <w:t>油</w:t>
            </w:r>
            <w:r>
              <w:rPr>
                <w:rFonts w:ascii="华文楷体" w:eastAsia="华文楷体" w:hAnsi="华文楷体"/>
                <w:sz w:val="18"/>
                <w:szCs w:val="18"/>
              </w:rPr>
              <w:t>站</w:t>
            </w:r>
          </w:p>
        </w:tc>
        <w:tc>
          <w:tcPr>
            <w:tcW w:w="620" w:type="dxa"/>
          </w:tcPr>
          <w:p w14:paraId="59BEDF7F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861" w:type="dxa"/>
          </w:tcPr>
          <w:p w14:paraId="0A90E847" w14:textId="718B72A5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--</w:t>
            </w:r>
          </w:p>
        </w:tc>
        <w:tc>
          <w:tcPr>
            <w:tcW w:w="736" w:type="dxa"/>
          </w:tcPr>
          <w:p w14:paraId="742B96CD" w14:textId="4AF9C714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>
              <w:rPr>
                <w:rFonts w:ascii="华文楷体" w:eastAsia="华文楷体" w:hAnsi="华文楷体"/>
                <w:sz w:val="18"/>
                <w:szCs w:val="18"/>
              </w:rPr>
              <w:t>xx</w:t>
            </w:r>
          </w:p>
        </w:tc>
        <w:tc>
          <w:tcPr>
            <w:tcW w:w="674" w:type="dxa"/>
          </w:tcPr>
          <w:p w14:paraId="47451A5A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100</w:t>
            </w:r>
          </w:p>
        </w:tc>
        <w:tc>
          <w:tcPr>
            <w:tcW w:w="863" w:type="dxa"/>
          </w:tcPr>
          <w:p w14:paraId="4110CD7B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</w:t>
            </w:r>
          </w:p>
        </w:tc>
        <w:tc>
          <w:tcPr>
            <w:tcW w:w="741" w:type="dxa"/>
          </w:tcPr>
          <w:p w14:paraId="3CA7B8E8" w14:textId="77777777" w:rsidR="005A2E40" w:rsidRPr="00AE481E" w:rsidRDefault="005A2E40" w:rsidP="0023548A">
            <w:pPr>
              <w:rPr>
                <w:rFonts w:ascii="华文楷体" w:eastAsia="华文楷体" w:hAnsi="华文楷体"/>
                <w:sz w:val="18"/>
                <w:szCs w:val="18"/>
              </w:rPr>
            </w:pPr>
            <w:r w:rsidRPr="00AE481E">
              <w:rPr>
                <w:rFonts w:ascii="华文楷体" w:eastAsia="华文楷体" w:hAnsi="华文楷体"/>
                <w:sz w:val="18"/>
                <w:szCs w:val="18"/>
              </w:rPr>
              <w:t>99%</w:t>
            </w:r>
          </w:p>
        </w:tc>
      </w:tr>
    </w:tbl>
    <w:p w14:paraId="4FE353F5" w14:textId="05346C6F" w:rsidR="005A2E40" w:rsidRDefault="005A2E40" w:rsidP="005A2E40">
      <w:pPr>
        <w:pStyle w:val="a4"/>
        <w:ind w:left="623" w:firstLineChars="0" w:firstLine="0"/>
        <w:rPr>
          <w:rFonts w:ascii="华文楷体" w:eastAsia="华文楷体" w:hAnsi="华文楷体"/>
          <w:sz w:val="24"/>
          <w:szCs w:val="24"/>
        </w:rPr>
      </w:pPr>
      <w:r w:rsidRPr="005A2E40">
        <w:rPr>
          <w:rFonts w:ascii="华文楷体" w:eastAsia="华文楷体" w:hAnsi="华文楷体" w:hint="eastAsia"/>
          <w:sz w:val="24"/>
          <w:szCs w:val="24"/>
        </w:rPr>
        <w:t>注意</w:t>
      </w:r>
      <w:r w:rsidRPr="005A2E40">
        <w:rPr>
          <w:rFonts w:ascii="华文楷体" w:eastAsia="华文楷体" w:hAnsi="华文楷体"/>
          <w:sz w:val="24"/>
          <w:szCs w:val="24"/>
        </w:rPr>
        <w:t xml:space="preserve">: </w:t>
      </w:r>
      <w:r w:rsidRPr="005A2E40">
        <w:rPr>
          <w:rFonts w:ascii="华文楷体" w:eastAsia="华文楷体" w:hAnsi="华文楷体" w:hint="eastAsia"/>
          <w:sz w:val="24"/>
          <w:szCs w:val="24"/>
        </w:rPr>
        <w:t>仅</w:t>
      </w:r>
      <w:r w:rsidRPr="005A2E40">
        <w:rPr>
          <w:rFonts w:ascii="华文楷体" w:eastAsia="华文楷体" w:hAnsi="华文楷体"/>
          <w:sz w:val="24"/>
          <w:szCs w:val="24"/>
        </w:rPr>
        <w:t>当选择多个年度,</w:t>
      </w:r>
      <w:r w:rsidRPr="005A2E40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5A2E40">
        <w:rPr>
          <w:rFonts w:ascii="华文楷体" w:eastAsia="华文楷体" w:hAnsi="华文楷体"/>
          <w:sz w:val="24"/>
          <w:szCs w:val="24"/>
        </w:rPr>
        <w:t>且选的区域主体类型为区</w:t>
      </w:r>
      <w:r w:rsidRPr="005A2E40">
        <w:rPr>
          <w:rFonts w:ascii="华文楷体" w:eastAsia="华文楷体" w:hAnsi="华文楷体" w:hint="eastAsia"/>
          <w:sz w:val="24"/>
          <w:szCs w:val="24"/>
        </w:rPr>
        <w:t>县</w:t>
      </w:r>
      <w:r w:rsidRPr="005A2E40">
        <w:rPr>
          <w:rFonts w:ascii="华文楷体" w:eastAsia="华文楷体" w:hAnsi="华文楷体"/>
          <w:sz w:val="24"/>
          <w:szCs w:val="24"/>
        </w:rPr>
        <w:t>时,</w:t>
      </w:r>
      <w:r w:rsidRPr="005A2E40">
        <w:rPr>
          <w:rFonts w:ascii="华文楷体" w:eastAsia="华文楷体" w:hAnsi="华文楷体" w:hint="eastAsia"/>
          <w:sz w:val="24"/>
          <w:szCs w:val="24"/>
        </w:rPr>
        <w:t xml:space="preserve"> 才可以将</w:t>
      </w:r>
      <w:r w:rsidRPr="005A2E40">
        <w:rPr>
          <w:rFonts w:ascii="华文楷体" w:eastAsia="华文楷体" w:hAnsi="华文楷体"/>
          <w:sz w:val="24"/>
          <w:szCs w:val="24"/>
        </w:rPr>
        <w:t xml:space="preserve">器具用户做为查询条件. </w:t>
      </w:r>
      <w:r w:rsidRPr="005A2E40">
        <w:rPr>
          <w:rFonts w:ascii="华文楷体" w:eastAsia="华文楷体" w:hAnsi="华文楷体" w:hint="eastAsia"/>
          <w:sz w:val="24"/>
          <w:szCs w:val="24"/>
        </w:rPr>
        <w:t>其中</w:t>
      </w:r>
      <w:r w:rsidRPr="005A2E40">
        <w:rPr>
          <w:rFonts w:ascii="华文楷体" w:eastAsia="华文楷体" w:hAnsi="华文楷体"/>
          <w:sz w:val="24"/>
          <w:szCs w:val="24"/>
        </w:rPr>
        <w:t>,</w:t>
      </w:r>
      <w:r w:rsidRPr="005A2E40">
        <w:rPr>
          <w:rFonts w:ascii="华文楷体" w:eastAsia="华文楷体" w:hAnsi="华文楷体" w:hint="eastAsia"/>
          <w:sz w:val="24"/>
          <w:szCs w:val="24"/>
        </w:rPr>
        <w:t>器具</w:t>
      </w:r>
      <w:r w:rsidRPr="005A2E40">
        <w:rPr>
          <w:rFonts w:ascii="华文楷体" w:eastAsia="华文楷体" w:hAnsi="华文楷体"/>
          <w:sz w:val="24"/>
          <w:szCs w:val="24"/>
        </w:rPr>
        <w:t>用户中的用户列表</w:t>
      </w:r>
      <w:r w:rsidRPr="005A2E40">
        <w:rPr>
          <w:rFonts w:ascii="华文楷体" w:eastAsia="华文楷体" w:hAnsi="华文楷体" w:hint="eastAsia"/>
          <w:sz w:val="24"/>
          <w:szCs w:val="24"/>
        </w:rPr>
        <w:t>为</w:t>
      </w:r>
      <w:r w:rsidRPr="005A2E40">
        <w:rPr>
          <w:rFonts w:ascii="华文楷体" w:eastAsia="华文楷体" w:hAnsi="华文楷体"/>
          <w:sz w:val="24"/>
          <w:szCs w:val="24"/>
        </w:rPr>
        <w:t>当前选择的</w:t>
      </w:r>
      <w:r w:rsidRPr="005A2E40">
        <w:rPr>
          <w:rFonts w:ascii="华文楷体" w:eastAsia="华文楷体" w:hAnsi="华文楷体" w:hint="eastAsia"/>
          <w:sz w:val="24"/>
          <w:szCs w:val="24"/>
        </w:rPr>
        <w:t>区</w:t>
      </w:r>
      <w:r w:rsidRPr="005A2E40">
        <w:rPr>
          <w:rFonts w:ascii="华文楷体" w:eastAsia="华文楷体" w:hAnsi="华文楷体"/>
          <w:sz w:val="24"/>
          <w:szCs w:val="24"/>
        </w:rPr>
        <w:t>县主体中的所有器具用户.</w:t>
      </w:r>
    </w:p>
    <w:p w14:paraId="374AFE7E" w14:textId="612CC2A2" w:rsidR="002D09C1" w:rsidRPr="00B94348" w:rsidRDefault="004235E8" w:rsidP="00B94348">
      <w:pPr>
        <w:pStyle w:val="a4"/>
        <w:ind w:left="623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图表: </w:t>
      </w:r>
      <w:r>
        <w:rPr>
          <w:rFonts w:ascii="华文楷体" w:eastAsia="华文楷体" w:hAnsi="华文楷体" w:hint="eastAsia"/>
          <w:sz w:val="24"/>
          <w:szCs w:val="24"/>
        </w:rPr>
        <w:t>柱</w:t>
      </w:r>
      <w:r>
        <w:rPr>
          <w:rFonts w:ascii="华文楷体" w:eastAsia="华文楷体" w:hAnsi="华文楷体"/>
          <w:sz w:val="24"/>
          <w:szCs w:val="24"/>
        </w:rPr>
        <w:t>状图</w:t>
      </w:r>
    </w:p>
    <w:sectPr w:rsidR="002D09C1" w:rsidRPr="00B94348" w:rsidSect="00DF6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DC405" w14:textId="77777777" w:rsidR="00FA7DDC" w:rsidRDefault="00FA7DDC" w:rsidP="001B2F70">
      <w:r>
        <w:separator/>
      </w:r>
    </w:p>
  </w:endnote>
  <w:endnote w:type="continuationSeparator" w:id="0">
    <w:p w14:paraId="09BE5DD7" w14:textId="77777777" w:rsidR="00FA7DDC" w:rsidRDefault="00FA7DDC" w:rsidP="001B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7653F" w14:textId="77777777" w:rsidR="00FA7DDC" w:rsidRDefault="00FA7DDC" w:rsidP="001B2F70">
      <w:r>
        <w:separator/>
      </w:r>
    </w:p>
  </w:footnote>
  <w:footnote w:type="continuationSeparator" w:id="0">
    <w:p w14:paraId="4EE05773" w14:textId="77777777" w:rsidR="00FA7DDC" w:rsidRDefault="00FA7DDC" w:rsidP="001B2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D47"/>
    <w:multiLevelType w:val="hybridMultilevel"/>
    <w:tmpl w:val="37D4528E"/>
    <w:lvl w:ilvl="0" w:tplc="6464AA0C">
      <w:start w:val="1"/>
      <w:numFmt w:val="decimal"/>
      <w:lvlText w:val="%1）"/>
      <w:lvlJc w:val="left"/>
      <w:pPr>
        <w:ind w:left="114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>
    <w:nsid w:val="503961E3"/>
    <w:multiLevelType w:val="hybridMultilevel"/>
    <w:tmpl w:val="2FF2D93E"/>
    <w:lvl w:ilvl="0" w:tplc="0409000F">
      <w:start w:val="1"/>
      <w:numFmt w:val="decimal"/>
      <w:lvlText w:val="%1."/>
      <w:lvlJc w:val="left"/>
      <w:pPr>
        <w:ind w:left="623" w:hanging="480"/>
      </w:pPr>
    </w:lvl>
    <w:lvl w:ilvl="1" w:tplc="04090019" w:tentative="1">
      <w:start w:val="1"/>
      <w:numFmt w:val="lowerLetter"/>
      <w:lvlText w:val="%2)"/>
      <w:lvlJc w:val="left"/>
      <w:pPr>
        <w:ind w:left="1103" w:hanging="480"/>
      </w:pPr>
    </w:lvl>
    <w:lvl w:ilvl="2" w:tplc="0409001B" w:tentative="1">
      <w:start w:val="1"/>
      <w:numFmt w:val="lowerRoman"/>
      <w:lvlText w:val="%3."/>
      <w:lvlJc w:val="right"/>
      <w:pPr>
        <w:ind w:left="1583" w:hanging="480"/>
      </w:p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abstractNum w:abstractNumId="2">
    <w:nsid w:val="60D33984"/>
    <w:multiLevelType w:val="hybridMultilevel"/>
    <w:tmpl w:val="F4C84202"/>
    <w:lvl w:ilvl="0" w:tplc="1556E75A">
      <w:start w:val="1"/>
      <w:numFmt w:val="decimal"/>
      <w:lvlText w:val="%1."/>
      <w:lvlJc w:val="left"/>
      <w:pPr>
        <w:ind w:left="503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03" w:hanging="480"/>
      </w:pPr>
    </w:lvl>
    <w:lvl w:ilvl="2" w:tplc="BD4E14E0">
      <w:start w:val="1"/>
      <w:numFmt w:val="decimal"/>
      <w:lvlText w:val="%3."/>
      <w:lvlJc w:val="left"/>
      <w:pPr>
        <w:ind w:left="14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63" w:hanging="480"/>
      </w:pPr>
    </w:lvl>
    <w:lvl w:ilvl="4" w:tplc="04090019" w:tentative="1">
      <w:start w:val="1"/>
      <w:numFmt w:val="lowerLetter"/>
      <w:lvlText w:val="%5)"/>
      <w:lvlJc w:val="left"/>
      <w:pPr>
        <w:ind w:left="2543" w:hanging="480"/>
      </w:pPr>
    </w:lvl>
    <w:lvl w:ilvl="5" w:tplc="0409001B" w:tentative="1">
      <w:start w:val="1"/>
      <w:numFmt w:val="lowerRoman"/>
      <w:lvlText w:val="%6."/>
      <w:lvlJc w:val="right"/>
      <w:pPr>
        <w:ind w:left="3023" w:hanging="480"/>
      </w:pPr>
    </w:lvl>
    <w:lvl w:ilvl="6" w:tplc="0409000F" w:tentative="1">
      <w:start w:val="1"/>
      <w:numFmt w:val="decimal"/>
      <w:lvlText w:val="%7."/>
      <w:lvlJc w:val="left"/>
      <w:pPr>
        <w:ind w:left="3503" w:hanging="480"/>
      </w:pPr>
    </w:lvl>
    <w:lvl w:ilvl="7" w:tplc="04090019" w:tentative="1">
      <w:start w:val="1"/>
      <w:numFmt w:val="lowerLetter"/>
      <w:lvlText w:val="%8)"/>
      <w:lvlJc w:val="left"/>
      <w:pPr>
        <w:ind w:left="3983" w:hanging="480"/>
      </w:pPr>
    </w:lvl>
    <w:lvl w:ilvl="8" w:tplc="0409001B" w:tentative="1">
      <w:start w:val="1"/>
      <w:numFmt w:val="lowerRoman"/>
      <w:lvlText w:val="%9."/>
      <w:lvlJc w:val="right"/>
      <w:pPr>
        <w:ind w:left="4463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14"/>
    <w:rsid w:val="000A08C4"/>
    <w:rsid w:val="000D5DF6"/>
    <w:rsid w:val="001933A8"/>
    <w:rsid w:val="001B2F70"/>
    <w:rsid w:val="001F0380"/>
    <w:rsid w:val="001F1703"/>
    <w:rsid w:val="002516EF"/>
    <w:rsid w:val="00254A66"/>
    <w:rsid w:val="002D09C1"/>
    <w:rsid w:val="0031674F"/>
    <w:rsid w:val="003434C0"/>
    <w:rsid w:val="003D509F"/>
    <w:rsid w:val="00405A1D"/>
    <w:rsid w:val="004235E8"/>
    <w:rsid w:val="0045112A"/>
    <w:rsid w:val="004D1EB3"/>
    <w:rsid w:val="004D5E7B"/>
    <w:rsid w:val="005A2E40"/>
    <w:rsid w:val="0061195E"/>
    <w:rsid w:val="00664AAC"/>
    <w:rsid w:val="00672405"/>
    <w:rsid w:val="006855AF"/>
    <w:rsid w:val="00772E17"/>
    <w:rsid w:val="007B0A77"/>
    <w:rsid w:val="007F185D"/>
    <w:rsid w:val="0080245A"/>
    <w:rsid w:val="008418A7"/>
    <w:rsid w:val="008550C6"/>
    <w:rsid w:val="00872C38"/>
    <w:rsid w:val="00905D66"/>
    <w:rsid w:val="00950890"/>
    <w:rsid w:val="00992903"/>
    <w:rsid w:val="009A1AAF"/>
    <w:rsid w:val="009D718C"/>
    <w:rsid w:val="00A53468"/>
    <w:rsid w:val="00A54F21"/>
    <w:rsid w:val="00A80475"/>
    <w:rsid w:val="00A81BE5"/>
    <w:rsid w:val="00AE481E"/>
    <w:rsid w:val="00B638E9"/>
    <w:rsid w:val="00B94348"/>
    <w:rsid w:val="00BC4E50"/>
    <w:rsid w:val="00C43F7D"/>
    <w:rsid w:val="00C72AF7"/>
    <w:rsid w:val="00CC2514"/>
    <w:rsid w:val="00CD093D"/>
    <w:rsid w:val="00D06D24"/>
    <w:rsid w:val="00D76898"/>
    <w:rsid w:val="00DA553F"/>
    <w:rsid w:val="00DE15FC"/>
    <w:rsid w:val="00DF0BA2"/>
    <w:rsid w:val="00DF66C0"/>
    <w:rsid w:val="00E15C9C"/>
    <w:rsid w:val="00ED5687"/>
    <w:rsid w:val="00EE40D3"/>
    <w:rsid w:val="00F83F67"/>
    <w:rsid w:val="00FA7DDC"/>
    <w:rsid w:val="00FF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EB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6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25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170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09C1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D09C1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B2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1B2F70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1B2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1B2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03DAEB-F805-D241-83F3-AFF8983B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Microsoft Office 用户</cp:lastModifiedBy>
  <cp:revision>30</cp:revision>
  <dcterms:created xsi:type="dcterms:W3CDTF">2018-03-08T02:49:00Z</dcterms:created>
  <dcterms:modified xsi:type="dcterms:W3CDTF">2018-03-19T05:40:00Z</dcterms:modified>
</cp:coreProperties>
</file>