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字符串的方法</w:t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charAt（）根据索引获取指定的字符</w:t>
      </w:r>
    </w:p>
    <w:p>
      <w:pPr>
        <w:ind w:left="840" w:firstLine="420"/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charCodeAt（）获取指定位置的字符串编码（Unicode编码）</w:t>
      </w:r>
    </w:p>
    <w:p>
      <w:pPr>
        <w:ind w:left="840" w:firstLine="42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String.fromCharCode（）可以根据字符编码去提取字符</w:t>
      </w:r>
    </w:p>
    <w:p>
      <w:pPr>
        <w:ind w:left="840" w:firstLine="420"/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concat（）可以用来连接两个或多个字符串</w:t>
      </w:r>
    </w:p>
    <w:p>
      <w:pPr>
        <w:ind w:left="840" w:firstLine="420"/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ind w:left="840" w:firstLine="42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lastIndexOf（）用法与indexOf（）相同，不同的是lastIndexOf（）是从后往前找</w:t>
      </w:r>
    </w:p>
    <w:p>
      <w:pPr>
        <w:ind w:left="840" w:firstLine="42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substring（）可以用来截取字符串，和slice（）类似，不同的是不能接受负值作为参数，若传递了一个负值，则默认使用0。</w:t>
      </w:r>
    </w:p>
    <w:p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>
      <w:pPr>
        <w:ind w:left="840" w:firstLine="420"/>
      </w:pPr>
      <w:r>
        <w:rPr>
          <w:rFonts w:hint="eastAsia"/>
        </w:rPr>
        <w:t>substring（）还会自动调整参数的位置，如果第二个参数小于第一个，则自动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>
      <w:pPr>
        <w:ind w:left="840" w:firstLine="42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substr（）用来截取字符串，第一个参数表示截取开始的位置，第二个参数表示截取的长度</w:t>
      </w:r>
    </w:p>
    <w:p>
      <w:pPr>
        <w:ind w:left="840" w:firstLine="42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split（）可以将一个字符串拆分为一个数组。需要一个字符作为参数，以它作为分隔符拆分</w:t>
      </w:r>
    </w:p>
    <w:p>
      <w:pPr>
        <w:ind w:left="840" w:firstLine="42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toUpperCase（）将字符串转换为大写；toLowerCase（）将字符串转换为小写</w:t>
      </w:r>
    </w:p>
    <w:p>
      <w:pPr>
        <w:ind w:left="840" w:firstLine="42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正则表达式简介</w:t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/>
    <w:p/>
    <w:p>
      <w:pPr>
        <w:numPr>
          <w:ilvl w:val="0"/>
          <w:numId w:val="42"/>
        </w:numPr>
        <w:ind w:left="1265"/>
      </w:pPr>
      <w:r>
        <w:rPr>
          <w:rFonts w:hint="eastAsia"/>
        </w:rPr>
        <w:t>test（）使用这个方法可以用来检查一个字符串是否符合正则表达式的规则</w:t>
      </w:r>
    </w:p>
    <w:p>
      <w:pPr>
        <w:ind w:left="840" w:firstLine="42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在构造函数中可以传递一个匹配模式作为第二个参数：i（忽略大小写）；g（全局匹配模式）</w:t>
      </w:r>
    </w:p>
    <w:p>
      <w:pPr>
        <w:ind w:left="840" w:firstLine="42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使用字面量创建正则表达式</w:t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语法：var 变量 = /正则表达式/匹配模式</w:t>
      </w:r>
    </w:p>
    <w:p>
      <w:pPr>
        <w:ind w:left="840" w:firstLine="42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检查字符串中是否含有a或b，使用|表示或者的意思</w:t>
      </w:r>
    </w:p>
    <w:p>
      <w:pPr>
        <w:ind w:left="840" w:firstLine="42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>
      <w:pPr>
        <w:ind w:left="840" w:firstLine="42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检查一个字符串是否含有abc，adc，aec</w:t>
      </w:r>
    </w:p>
    <w:p>
      <w:pPr>
        <w:ind w:left="840" w:firstLine="42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[^ ]除了</w:t>
      </w:r>
    </w:p>
    <w:p>
      <w:pPr>
        <w:ind w:left="840" w:firstLine="420"/>
      </w:pPr>
      <w:r>
        <w:rPr>
          <w:rFonts w:hint="eastAsia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字符串和正则表达式的相关方法</w:t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在split（）方法中传递一个正则表达式作为参数，这样方法将会根据正则表达式去拆分字符串</w:t>
      </w:r>
    </w:p>
    <w:p>
      <w:pPr>
        <w:ind w:left="840" w:firstLine="42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search（）方法搜索字符串中是否含有指定内容</w:t>
      </w:r>
    </w:p>
    <w:p>
      <w:pPr>
        <w:ind w:left="840" w:firstLine="42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ind w:left="840" w:firstLine="42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</w:t>
      </w:r>
    </w:p>
    <w:p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{n}正好出现n此</w:t>
      </w:r>
    </w:p>
    <w:p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{m，n}出现m-n次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{m，}m次以上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至少一个，相当于{1，+}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0个或多个，相当于{0，}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（0个或1个，相当于{0,1}）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^c  （检查一个字符串是否以c开头）</w:t>
      </w:r>
    </w:p>
    <w:p>
      <w:pPr>
        <w:ind w:left="840" w:firstLine="42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（检查是否以c结尾）</w:t>
      </w:r>
    </w:p>
    <w:p>
      <w:pPr>
        <w:ind w:left="840" w:firstLine="420"/>
        <w:rPr>
          <w:b/>
          <w:bCs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>
      <w:pPr>
        <w:ind w:left="840" w:firstLine="42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. 表示任意字符，\.可检查字符串中是否含有.</w:t>
      </w:r>
    </w:p>
    <w:p>
      <w:pPr>
        <w:ind w:left="840" w:firstLine="420"/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表示\</w:t>
      </w:r>
    </w:p>
    <w:p>
      <w:pPr>
        <w:ind w:left="840" w:firstLine="420"/>
      </w:pPr>
      <w:r>
        <w:rPr>
          <w:rFonts w:hint="eastAsia"/>
        </w:rPr>
        <w:t>注意，若使用构造函数，由于参数是一个字符串，而\是字符串中转义字符，</w:t>
      </w:r>
      <w:r>
        <w:rPr>
          <w:rFonts w:hint="eastAsia"/>
        </w:rPr>
        <w:tab/>
      </w:r>
      <w:r>
        <w:rPr>
          <w:rFonts w:hint="eastAsia"/>
        </w:rPr>
        <w:t>如果要检查\，则需使用\\代替</w:t>
      </w:r>
    </w:p>
    <w:p>
      <w:pPr>
        <w:ind w:left="840" w:firstLine="42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>
      <w:pPr>
        <w:ind w:left="840" w:firstLine="420"/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>
      <w:pPr>
        <w:ind w:left="840" w:firstLine="420"/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>
      <w:pPr>
        <w:ind w:left="840" w:firstLine="420"/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>
      <w:pPr>
        <w:ind w:left="840" w:firstLine="420"/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>
      <w:pPr>
        <w:ind w:left="840" w:firstLine="420"/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>
      <w:pPr>
        <w:ind w:left="840" w:firstLine="420"/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>
      <w:pPr>
        <w:ind w:left="840" w:firstLine="42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去掉字符串中前后的空格</w:t>
      </w:r>
    </w:p>
    <w:p>
      <w:pPr>
        <w:ind w:left="840" w:firstLine="42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邮件的正则</w:t>
      </w:r>
    </w:p>
    <w:p>
      <w:pPr>
        <w:ind w:left="420" w:firstLine="420"/>
      </w:pPr>
      <w:r>
        <w:rPr>
          <w:rFonts w:hint="eastAsia"/>
        </w:rPr>
        <w:t>规则：</w:t>
      </w:r>
    </w:p>
    <w:p>
      <w:pPr>
        <w:ind w:left="840" w:firstLine="420"/>
      </w:pPr>
      <w:r>
        <w:rPr>
          <w:rFonts w:hint="eastAsia"/>
        </w:rPr>
        <w:t>任意字母数字下划线 @  任意字母数字  .com</w:t>
      </w:r>
    </w:p>
    <w:p>
      <w:pPr>
        <w:ind w:left="840" w:firstLine="420"/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</w:t>
      </w:r>
      <w:r>
        <w:t>OM</w:t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>
      <w:pPr>
        <w:ind w:left="840"/>
      </w:pPr>
      <w:r>
        <w:drawing>
          <wp:inline distT="0" distB="0" distL="0" distR="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>
      <w:pPr>
        <w:pStyle w:val="9"/>
        <w:ind w:left="1260" w:firstLine="0" w:firstLineChars="0"/>
      </w:pPr>
      <w:r>
        <w:rPr>
          <w:rFonts w:hint="eastAsia"/>
        </w:rPr>
        <w:t>onclick、ondbclick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onload（）事件会在整个页面加载完成后才触发，可确保J</w:t>
      </w:r>
      <w:r>
        <w:t>S</w:t>
      </w:r>
      <w:r>
        <w:rPr>
          <w:rFonts w:hint="eastAsia"/>
        </w:rPr>
        <w:t>代码执行时，所有D</w:t>
      </w:r>
      <w:r>
        <w:t>OM</w:t>
      </w:r>
      <w:r>
        <w:rPr>
          <w:rFonts w:hint="eastAsia"/>
        </w:rPr>
        <w:t>对象已加载完毕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切换图片练习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dom查询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通过id查询</w:t>
      </w:r>
    </w:p>
    <w:p>
      <w:pPr>
        <w:ind w:left="420" w:firstLine="420"/>
      </w:pPr>
      <w:r>
        <w:drawing>
          <wp:inline distT="0" distB="0" distL="114300" distR="114300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>
      <w:pPr>
        <w:ind w:left="420" w:firstLine="420"/>
      </w:pPr>
      <w:r>
        <w:drawing>
          <wp:inline distT="0" distB="0" distL="114300" distR="11430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通过name获取</w:t>
      </w:r>
    </w:p>
    <w:p>
      <w:pPr>
        <w:ind w:left="840" w:firstLine="420"/>
      </w:pPr>
      <w:r>
        <w:drawing>
          <wp:inline distT="0" distB="0" distL="0" distR="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>
      <w:pPr>
        <w:ind w:left="1265"/>
      </w:pPr>
      <w:r>
        <w:drawing>
          <wp:inline distT="0" distB="0" distL="0" distR="0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previousSibling表示当前节点的前一个兄弟节点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nextSibling当前节点的后一个兄弟节点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innerText该属性可以获取元素内部的文本内容</w:t>
      </w:r>
    </w:p>
    <w:p>
      <w:pPr>
        <w:ind w:left="1265"/>
      </w:pPr>
      <w:r>
        <w:drawing>
          <wp:inline distT="0" distB="0" distL="0" distR="0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获取body标签</w:t>
      </w:r>
      <w:r>
        <w:rPr>
          <w:rFonts w:hint="eastAsia"/>
        </w:rPr>
        <w:tab/>
      </w:r>
    </w:p>
    <w:p>
      <w:pPr>
        <w:ind w:left="840" w:firstLine="420"/>
      </w:pPr>
      <w:r>
        <w:drawing>
          <wp:inline distT="0" distB="0" distL="114300" distR="11430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>
      <w:pPr>
        <w:ind w:left="1265"/>
      </w:pPr>
      <w:r>
        <w:drawing>
          <wp:inline distT="0" distB="0" distL="114300" distR="11430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getElementsByClassName（）可以根据class属性值获取一组元素节点对象，但不支持IE8及以下浏览器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document.querySelector（）可以根据一个css选择器来查询元素节点对象，只会返回一个</w:t>
      </w:r>
    </w:p>
    <w:p>
      <w:pPr>
        <w:ind w:left="840" w:firstLine="420"/>
      </w:pPr>
      <w:r>
        <w:drawing>
          <wp:inline distT="0" distB="0" distL="114300" distR="114300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document.querySelectorAll（）,会将所有符合条件的元素封装到数组中</w:t>
      </w:r>
    </w:p>
    <w:p>
      <w:pPr>
        <w:pStyle w:val="3"/>
      </w:pPr>
      <w:r>
        <w:rPr>
          <w:rFonts w:hint="eastAsia"/>
        </w:rPr>
        <w:t>全选练习</w:t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全选/全不选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  <w:numPr>
          <w:ilvl w:val="0"/>
          <w:numId w:val="0"/>
        </w:numPr>
      </w:pPr>
    </w:p>
    <w:p>
      <w:pPr>
        <w:pStyle w:val="3"/>
      </w:pPr>
      <w:r>
        <w:rPr>
          <w:rFonts w:hint="eastAsia"/>
        </w:rPr>
        <w:t>dom增删改</w:t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document.createElement()可以用于创建一个元素节点对象，需要一个标签名作为参数</w:t>
      </w:r>
    </w:p>
    <w:p>
      <w:pPr>
        <w:ind w:left="840" w:firstLine="420"/>
      </w:pPr>
      <w:r>
        <w:drawing>
          <wp:inline distT="0" distB="0" distL="114300" distR="114300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document.createTextNode()可以用于创建文本节点对象</w:t>
      </w:r>
    </w:p>
    <w:p>
      <w:pPr>
        <w:ind w:left="840" w:firstLine="420"/>
      </w:pPr>
      <w:r>
        <w:drawing>
          <wp:inline distT="0" distB="0" distL="114300" distR="11430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appendChild()可以向一个元素中加入子节点</w:t>
      </w:r>
    </w:p>
    <w:p>
      <w:pPr>
        <w:ind w:left="840" w:firstLine="420"/>
      </w:pPr>
      <w:r>
        <w:drawing>
          <wp:inline distT="0" distB="0" distL="114300" distR="1143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>
      <w:pPr>
        <w:ind w:left="840" w:firstLine="420"/>
      </w:pPr>
      <w:r>
        <w:drawing>
          <wp:inline distT="0" distB="0" distL="0" distR="0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  <w:rPr>
          <w:rFonts w:hint="eastAsia"/>
        </w:rPr>
      </w:pPr>
      <w:r>
        <w:t>replaceChild()</w:t>
      </w:r>
      <w:r>
        <w:rPr>
          <w:rFonts w:hint="eastAsia"/>
        </w:rPr>
        <w:t>可以替换某个子节点</w:t>
      </w:r>
    </w:p>
    <w:p>
      <w:pPr>
        <w:ind w:left="840" w:firstLine="420"/>
      </w:pPr>
      <w:r>
        <w:drawing>
          <wp:inline distT="0" distB="0" distL="0" distR="0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>
      <w:pPr>
        <w:ind w:left="1265"/>
      </w:pPr>
      <w:r>
        <w:drawing>
          <wp:inline distT="0" distB="0" distL="0" distR="0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numPr>
          <w:ilvl w:val="0"/>
          <w:numId w:val="49"/>
        </w:numPr>
        <w:ind w:left="126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练习：删除信息</w:t>
      </w:r>
    </w:p>
    <w:p>
      <w:pPr>
        <w:ind w:left="1265"/>
      </w:pPr>
      <w:r>
        <w:drawing>
          <wp:inline distT="0" distB="0" distL="114300" distR="114300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练习：添加信息</w:t>
      </w:r>
    </w:p>
    <w:p>
      <w:pPr>
        <w:ind w:left="1265"/>
      </w:pPr>
      <w:r>
        <w:drawing>
          <wp:inline distT="0" distB="0" distL="114300" distR="114300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DOM操作CSS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0B3053A1"/>
    <w:multiLevelType w:val="multilevel"/>
    <w:tmpl w:val="0B3053A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20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21712DF5"/>
    <w:multiLevelType w:val="multilevel"/>
    <w:tmpl w:val="21712DF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35177E46"/>
    <w:multiLevelType w:val="multilevel"/>
    <w:tmpl w:val="35177E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>
    <w:nsid w:val="53768420"/>
    <w:multiLevelType w:val="multilevel"/>
    <w:tmpl w:val="537684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41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7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1"/>
  </w:num>
  <w:num w:numId="2">
    <w:abstractNumId w:val="20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2"/>
  </w:num>
  <w:num w:numId="11">
    <w:abstractNumId w:val="2"/>
  </w:num>
  <w:num w:numId="12">
    <w:abstractNumId w:val="37"/>
  </w:num>
  <w:num w:numId="13">
    <w:abstractNumId w:val="4"/>
  </w:num>
  <w:num w:numId="14">
    <w:abstractNumId w:val="9"/>
  </w:num>
  <w:num w:numId="15">
    <w:abstractNumId w:val="35"/>
  </w:num>
  <w:num w:numId="16">
    <w:abstractNumId w:val="41"/>
  </w:num>
  <w:num w:numId="17">
    <w:abstractNumId w:val="31"/>
  </w:num>
  <w:num w:numId="18">
    <w:abstractNumId w:val="45"/>
  </w:num>
  <w:num w:numId="19">
    <w:abstractNumId w:val="34"/>
  </w:num>
  <w:num w:numId="20">
    <w:abstractNumId w:val="26"/>
  </w:num>
  <w:num w:numId="21">
    <w:abstractNumId w:val="18"/>
  </w:num>
  <w:num w:numId="22">
    <w:abstractNumId w:val="32"/>
  </w:num>
  <w:num w:numId="23">
    <w:abstractNumId w:val="38"/>
  </w:num>
  <w:num w:numId="24">
    <w:abstractNumId w:val="16"/>
  </w:num>
  <w:num w:numId="25">
    <w:abstractNumId w:val="23"/>
  </w:num>
  <w:num w:numId="26">
    <w:abstractNumId w:val="25"/>
  </w:num>
  <w:num w:numId="27">
    <w:abstractNumId w:val="28"/>
  </w:num>
  <w:num w:numId="28">
    <w:abstractNumId w:val="19"/>
  </w:num>
  <w:num w:numId="29">
    <w:abstractNumId w:val="13"/>
  </w:num>
  <w:num w:numId="30">
    <w:abstractNumId w:val="47"/>
  </w:num>
  <w:num w:numId="31">
    <w:abstractNumId w:val="39"/>
  </w:num>
  <w:num w:numId="32">
    <w:abstractNumId w:val="29"/>
  </w:num>
  <w:num w:numId="33">
    <w:abstractNumId w:val="30"/>
  </w:num>
  <w:num w:numId="34">
    <w:abstractNumId w:val="14"/>
  </w:num>
  <w:num w:numId="35">
    <w:abstractNumId w:val="43"/>
  </w:num>
  <w:num w:numId="36">
    <w:abstractNumId w:val="40"/>
  </w:num>
  <w:num w:numId="37">
    <w:abstractNumId w:val="46"/>
  </w:num>
  <w:num w:numId="38">
    <w:abstractNumId w:val="8"/>
  </w:num>
  <w:num w:numId="39">
    <w:abstractNumId w:val="44"/>
  </w:num>
  <w:num w:numId="40">
    <w:abstractNumId w:val="7"/>
  </w:num>
  <w:num w:numId="41">
    <w:abstractNumId w:val="6"/>
  </w:num>
  <w:num w:numId="42">
    <w:abstractNumId w:val="0"/>
  </w:num>
  <w:num w:numId="43">
    <w:abstractNumId w:val="48"/>
  </w:num>
  <w:num w:numId="44">
    <w:abstractNumId w:val="22"/>
  </w:num>
  <w:num w:numId="45">
    <w:abstractNumId w:val="33"/>
  </w:num>
  <w:num w:numId="46">
    <w:abstractNumId w:val="24"/>
  </w:num>
  <w:num w:numId="47">
    <w:abstractNumId w:val="27"/>
  </w:num>
  <w:num w:numId="48">
    <w:abstractNumId w:val="17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134D10"/>
    <w:rsid w:val="00140A70"/>
    <w:rsid w:val="0015666E"/>
    <w:rsid w:val="00182427"/>
    <w:rsid w:val="001828B0"/>
    <w:rsid w:val="001C0D7D"/>
    <w:rsid w:val="00225805"/>
    <w:rsid w:val="00246F27"/>
    <w:rsid w:val="00264B6D"/>
    <w:rsid w:val="00280F4A"/>
    <w:rsid w:val="002F3B18"/>
    <w:rsid w:val="003108E2"/>
    <w:rsid w:val="00343CDA"/>
    <w:rsid w:val="00346B62"/>
    <w:rsid w:val="0036089A"/>
    <w:rsid w:val="003717AF"/>
    <w:rsid w:val="0038325C"/>
    <w:rsid w:val="00393FA1"/>
    <w:rsid w:val="003B58C6"/>
    <w:rsid w:val="003C624B"/>
    <w:rsid w:val="00400E72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477D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215EF"/>
    <w:rsid w:val="00773675"/>
    <w:rsid w:val="00781A6B"/>
    <w:rsid w:val="007B66DF"/>
    <w:rsid w:val="007B7B53"/>
    <w:rsid w:val="007E4585"/>
    <w:rsid w:val="00841378"/>
    <w:rsid w:val="0087770C"/>
    <w:rsid w:val="008C22F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06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1CA6"/>
    <w:rsid w:val="00CA205E"/>
    <w:rsid w:val="00CD10BB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33E2B"/>
    <w:rsid w:val="00E43F71"/>
    <w:rsid w:val="00E81755"/>
    <w:rsid w:val="00E83A65"/>
    <w:rsid w:val="00E95482"/>
    <w:rsid w:val="00EF1B90"/>
    <w:rsid w:val="00F039B1"/>
    <w:rsid w:val="00F210DC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1903DA"/>
    <w:rsid w:val="3241463C"/>
    <w:rsid w:val="326E12A7"/>
    <w:rsid w:val="32DE5439"/>
    <w:rsid w:val="34BE3946"/>
    <w:rsid w:val="368632C9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1951518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7" Type="http://schemas.openxmlformats.org/officeDocument/2006/relationships/fontTable" Target="fontTable.xml"/><Relationship Id="rId176" Type="http://schemas.openxmlformats.org/officeDocument/2006/relationships/numbering" Target="numbering.xml"/><Relationship Id="rId175" Type="http://schemas.openxmlformats.org/officeDocument/2006/relationships/customXml" Target="../customXml/item1.xml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1272</Words>
  <Characters>7251</Characters>
  <Lines>60</Lines>
  <Paragraphs>17</Paragraphs>
  <TotalTime>67</TotalTime>
  <ScaleCrop>false</ScaleCrop>
  <LinksUpToDate>false</LinksUpToDate>
  <CharactersWithSpaces>8506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2020-09-10T10:00:47Z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